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14B" w:rsidRPr="0041214B" w:rsidRDefault="0041214B" w:rsidP="0041214B">
      <w:pPr>
        <w:ind w:left="-1132" w:firstLine="421"/>
        <w:jc w:val="center"/>
        <w:rPr>
          <w:rFonts w:ascii="Sakkal Majalla" w:hAnsi="Sakkal Majalla" w:cs="Sakkal Majalla" w:hint="cs"/>
          <w:sz w:val="144"/>
          <w:szCs w:val="144"/>
          <w:vertAlign w:val="baseline"/>
          <w:rtl/>
        </w:rPr>
      </w:pPr>
      <w:r w:rsidRPr="0041214B">
        <w:rPr>
          <w:rFonts w:ascii="Sakkal Majalla" w:hAnsi="Sakkal Majalla" w:cs="Sakkal Majalla"/>
          <w:sz w:val="144"/>
          <w:szCs w:val="144"/>
          <w:vertAlign w:val="baseline"/>
        </w:rPr>
        <w:sym w:font="AGA Arabesque" w:char="F04F"/>
      </w:r>
    </w:p>
    <w:p w:rsidR="0041214B" w:rsidRDefault="0041214B" w:rsidP="0041214B">
      <w:pPr>
        <w:ind w:left="-1132" w:firstLine="421"/>
        <w:rPr>
          <w:rFonts w:ascii="Sakkal Majalla" w:hAnsi="Sakkal Majalla" w:cs="Sakkal Majalla" w:hint="cs"/>
          <w:sz w:val="28"/>
          <w:szCs w:val="28"/>
          <w:vertAlign w:val="baseline"/>
          <w:rtl/>
        </w:rPr>
      </w:pPr>
    </w:p>
    <w:p w:rsidR="00885560" w:rsidRDefault="00885560" w:rsidP="0041214B">
      <w:pPr>
        <w:ind w:left="-1132" w:firstLine="421"/>
        <w:rPr>
          <w:rFonts w:ascii="Sakkal Majalla" w:hAnsi="Sakkal Majalla" w:cs="Sakkal Majalla" w:hint="cs"/>
          <w:sz w:val="28"/>
          <w:szCs w:val="28"/>
          <w:vertAlign w:val="baseline"/>
          <w:rtl/>
        </w:rPr>
      </w:pPr>
      <w:r>
        <w:rPr>
          <w:rFonts w:ascii="Sakkal Majalla" w:hAnsi="Sakkal Majalla" w:cs="Sakkal Majalla" w:hint="cs"/>
          <w:sz w:val="28"/>
          <w:szCs w:val="28"/>
          <w:vertAlign w:val="baseline"/>
          <w:rtl/>
        </w:rPr>
        <w:t xml:space="preserve">أولاً: </w:t>
      </w:r>
      <w:r w:rsidR="00740E5C">
        <w:rPr>
          <w:rFonts w:ascii="Sakkal Majalla" w:hAnsi="Sakkal Majalla" w:cs="Sakkal Majalla" w:hint="cs"/>
          <w:sz w:val="28"/>
          <w:szCs w:val="28"/>
          <w:vertAlign w:val="baseline"/>
          <w:rtl/>
        </w:rPr>
        <w:t>اكتبي باسلوبك</w:t>
      </w:r>
      <w:r>
        <w:rPr>
          <w:rFonts w:ascii="Sakkal Majalla" w:hAnsi="Sakkal Majalla" w:cs="Sakkal Majalla" w:hint="cs"/>
          <w:sz w:val="28"/>
          <w:szCs w:val="28"/>
          <w:vertAlign w:val="baseline"/>
          <w:rtl/>
        </w:rPr>
        <w:t xml:space="preserve"> مدخلاً من أربعة سطور لهذه الورقة يتناسب وقراءاتك حول منهج العقلانيين والحداثيين في قراءة النصوص الشرعية ومحاولة إعادة تفسيرها وفق التوجهات المعاصرة.</w:t>
      </w:r>
    </w:p>
    <w:p w:rsidR="00885560" w:rsidRDefault="00885560" w:rsidP="0041214B">
      <w:pPr>
        <w:ind w:left="-1132" w:firstLine="421"/>
        <w:rPr>
          <w:rFonts w:ascii="Sakkal Majalla" w:hAnsi="Sakkal Majalla" w:cs="Sakkal Majalla" w:hint="cs"/>
          <w:sz w:val="28"/>
          <w:szCs w:val="28"/>
          <w:vertAlign w:val="baseline"/>
          <w:rtl/>
        </w:rPr>
      </w:pPr>
    </w:p>
    <w:p w:rsidR="00885560" w:rsidRDefault="00885560" w:rsidP="0041214B">
      <w:pPr>
        <w:ind w:left="-1132" w:firstLine="421"/>
        <w:rPr>
          <w:rFonts w:ascii="Sakkal Majalla" w:hAnsi="Sakkal Majalla" w:cs="Sakkal Majalla" w:hint="cs"/>
          <w:sz w:val="28"/>
          <w:szCs w:val="28"/>
          <w:vertAlign w:val="baseline"/>
          <w:rtl/>
        </w:rPr>
      </w:pPr>
    </w:p>
    <w:p w:rsidR="0041214B" w:rsidRDefault="0041214B" w:rsidP="0041214B">
      <w:pPr>
        <w:ind w:left="-1132" w:firstLine="421"/>
        <w:rPr>
          <w:rFonts w:ascii="Sakkal Majalla" w:hAnsi="Sakkal Majalla" w:cs="Sakkal Majalla" w:hint="cs"/>
          <w:sz w:val="28"/>
          <w:szCs w:val="28"/>
          <w:vertAlign w:val="baseline"/>
          <w:rtl/>
        </w:rPr>
      </w:pPr>
    </w:p>
    <w:p w:rsidR="0041214B" w:rsidRDefault="0041214B" w:rsidP="0041214B">
      <w:pPr>
        <w:ind w:left="-1132" w:firstLine="421"/>
        <w:rPr>
          <w:rFonts w:ascii="Sakkal Majalla" w:hAnsi="Sakkal Majalla" w:cs="Sakkal Majalla" w:hint="cs"/>
          <w:sz w:val="28"/>
          <w:szCs w:val="28"/>
          <w:vertAlign w:val="baseline"/>
          <w:rtl/>
        </w:rPr>
      </w:pPr>
    </w:p>
    <w:p w:rsidR="00B24748" w:rsidRDefault="00B24748" w:rsidP="0041214B">
      <w:pPr>
        <w:ind w:left="-1132" w:firstLine="421"/>
        <w:rPr>
          <w:rFonts w:ascii="Sakkal Majalla" w:hAnsi="Sakkal Majalla" w:cs="Sakkal Majalla" w:hint="cs"/>
          <w:sz w:val="28"/>
          <w:szCs w:val="28"/>
          <w:vertAlign w:val="baseline"/>
          <w:rtl/>
        </w:rPr>
      </w:pPr>
    </w:p>
    <w:p w:rsidR="00B24748" w:rsidRDefault="00B24748" w:rsidP="0041214B">
      <w:pPr>
        <w:ind w:left="-1132" w:firstLine="421"/>
        <w:rPr>
          <w:rFonts w:ascii="Sakkal Majalla" w:hAnsi="Sakkal Majalla" w:cs="Sakkal Majalla" w:hint="cs"/>
          <w:sz w:val="28"/>
          <w:szCs w:val="28"/>
          <w:vertAlign w:val="baseline"/>
          <w:rtl/>
        </w:rPr>
      </w:pPr>
    </w:p>
    <w:p w:rsidR="00885560" w:rsidRDefault="00885560" w:rsidP="0041214B">
      <w:pPr>
        <w:ind w:left="-1132" w:firstLine="421"/>
        <w:rPr>
          <w:rFonts w:ascii="Sakkal Majalla" w:hAnsi="Sakkal Majalla" w:cs="Sakkal Majalla" w:hint="cs"/>
          <w:sz w:val="28"/>
          <w:szCs w:val="28"/>
          <w:vertAlign w:val="baseline"/>
          <w:rtl/>
        </w:rPr>
      </w:pPr>
    </w:p>
    <w:p w:rsidR="00885560" w:rsidRDefault="00885560" w:rsidP="0041214B">
      <w:pPr>
        <w:ind w:left="-1132" w:firstLine="421"/>
        <w:rPr>
          <w:rFonts w:ascii="Sakkal Majalla" w:hAnsi="Sakkal Majalla" w:cs="Sakkal Majalla" w:hint="cs"/>
          <w:sz w:val="28"/>
          <w:szCs w:val="28"/>
          <w:vertAlign w:val="baseline"/>
          <w:rtl/>
        </w:rPr>
      </w:pPr>
      <w:r>
        <w:rPr>
          <w:rFonts w:ascii="Sakkal Majalla" w:hAnsi="Sakkal Majalla" w:cs="Sakkal Majalla" w:hint="cs"/>
          <w:sz w:val="28"/>
          <w:szCs w:val="28"/>
          <w:vertAlign w:val="baseline"/>
          <w:rtl/>
        </w:rPr>
        <w:t xml:space="preserve">ثانياً: </w:t>
      </w:r>
      <w:r w:rsidR="00740E5C">
        <w:rPr>
          <w:rFonts w:ascii="Sakkal Majalla" w:hAnsi="Sakkal Majalla" w:cs="Sakkal Majalla" w:hint="cs"/>
          <w:sz w:val="28"/>
          <w:szCs w:val="28"/>
          <w:vertAlign w:val="baseline"/>
          <w:rtl/>
        </w:rPr>
        <w:t xml:space="preserve">ما هو منهج العلمانيون تجاه الوحي، وكيف تردين عليهم من خلال ما دراستك للكتب المقررة؟ </w:t>
      </w:r>
    </w:p>
    <w:p w:rsidR="00740E5C" w:rsidRDefault="00740E5C" w:rsidP="0041214B">
      <w:pPr>
        <w:ind w:left="-1132" w:firstLine="421"/>
        <w:rPr>
          <w:rFonts w:ascii="Sakkal Majalla" w:hAnsi="Sakkal Majalla" w:cs="Sakkal Majalla" w:hint="cs"/>
          <w:sz w:val="28"/>
          <w:szCs w:val="28"/>
          <w:vertAlign w:val="baseline"/>
          <w:rtl/>
        </w:rPr>
      </w:pPr>
    </w:p>
    <w:p w:rsidR="00740E5C" w:rsidRDefault="00740E5C" w:rsidP="0041214B">
      <w:pPr>
        <w:ind w:left="-1132" w:firstLine="421"/>
        <w:rPr>
          <w:rFonts w:ascii="Sakkal Majalla" w:hAnsi="Sakkal Majalla" w:cs="Sakkal Majalla" w:hint="cs"/>
          <w:sz w:val="28"/>
          <w:szCs w:val="28"/>
          <w:vertAlign w:val="baseline"/>
          <w:rtl/>
        </w:rPr>
      </w:pPr>
    </w:p>
    <w:p w:rsidR="0041214B" w:rsidRDefault="0041214B" w:rsidP="0041214B">
      <w:pPr>
        <w:ind w:left="-1132" w:firstLine="421"/>
        <w:rPr>
          <w:rFonts w:ascii="Sakkal Majalla" w:hAnsi="Sakkal Majalla" w:cs="Sakkal Majalla" w:hint="cs"/>
          <w:sz w:val="28"/>
          <w:szCs w:val="28"/>
          <w:vertAlign w:val="baseline"/>
          <w:rtl/>
        </w:rPr>
      </w:pPr>
    </w:p>
    <w:p w:rsidR="0041214B" w:rsidRDefault="0041214B" w:rsidP="0041214B">
      <w:pPr>
        <w:ind w:left="-1132" w:firstLine="421"/>
        <w:rPr>
          <w:rFonts w:ascii="Sakkal Majalla" w:hAnsi="Sakkal Majalla" w:cs="Sakkal Majalla" w:hint="cs"/>
          <w:sz w:val="28"/>
          <w:szCs w:val="28"/>
          <w:vertAlign w:val="baseline"/>
          <w:rtl/>
        </w:rPr>
      </w:pPr>
    </w:p>
    <w:p w:rsidR="0041214B" w:rsidRDefault="0041214B" w:rsidP="0041214B">
      <w:pPr>
        <w:ind w:left="-1132" w:firstLine="421"/>
        <w:rPr>
          <w:rFonts w:ascii="Sakkal Majalla" w:hAnsi="Sakkal Majalla" w:cs="Sakkal Majalla" w:hint="cs"/>
          <w:sz w:val="28"/>
          <w:szCs w:val="28"/>
          <w:vertAlign w:val="baseline"/>
          <w:rtl/>
        </w:rPr>
      </w:pPr>
    </w:p>
    <w:p w:rsidR="00740E5C" w:rsidRDefault="00740E5C" w:rsidP="0041214B">
      <w:pPr>
        <w:ind w:left="-1132" w:firstLine="421"/>
        <w:rPr>
          <w:rFonts w:ascii="Sakkal Majalla" w:hAnsi="Sakkal Majalla" w:cs="Sakkal Majalla" w:hint="cs"/>
          <w:sz w:val="28"/>
          <w:szCs w:val="28"/>
          <w:vertAlign w:val="baseline"/>
          <w:rtl/>
        </w:rPr>
      </w:pPr>
    </w:p>
    <w:p w:rsidR="00B24748" w:rsidRDefault="00B24748" w:rsidP="0041214B">
      <w:pPr>
        <w:ind w:left="-1132" w:firstLine="421"/>
        <w:rPr>
          <w:rFonts w:ascii="Sakkal Majalla" w:hAnsi="Sakkal Majalla" w:cs="Sakkal Majalla" w:hint="cs"/>
          <w:sz w:val="28"/>
          <w:szCs w:val="28"/>
          <w:vertAlign w:val="baseline"/>
          <w:rtl/>
        </w:rPr>
      </w:pPr>
    </w:p>
    <w:p w:rsidR="00B24748" w:rsidRDefault="00B24748" w:rsidP="0041214B">
      <w:pPr>
        <w:ind w:left="-1132" w:firstLine="421"/>
        <w:rPr>
          <w:rFonts w:ascii="Sakkal Majalla" w:hAnsi="Sakkal Majalla" w:cs="Sakkal Majalla" w:hint="cs"/>
          <w:sz w:val="28"/>
          <w:szCs w:val="28"/>
          <w:vertAlign w:val="baseline"/>
          <w:rtl/>
        </w:rPr>
      </w:pPr>
    </w:p>
    <w:p w:rsidR="00740E5C" w:rsidRDefault="00740E5C" w:rsidP="0041214B">
      <w:pPr>
        <w:ind w:left="-1132" w:firstLine="421"/>
        <w:rPr>
          <w:rFonts w:ascii="Sakkal Majalla" w:hAnsi="Sakkal Majalla" w:cs="Sakkal Majalla" w:hint="cs"/>
          <w:sz w:val="28"/>
          <w:szCs w:val="28"/>
          <w:vertAlign w:val="baseline"/>
          <w:rtl/>
        </w:rPr>
      </w:pPr>
      <w:r>
        <w:rPr>
          <w:rFonts w:ascii="Sakkal Majalla" w:hAnsi="Sakkal Majalla" w:cs="Sakkal Majalla" w:hint="cs"/>
          <w:sz w:val="28"/>
          <w:szCs w:val="28"/>
          <w:vertAlign w:val="baseline"/>
          <w:rtl/>
        </w:rPr>
        <w:lastRenderedPageBreak/>
        <w:t xml:space="preserve">ثالثاً: </w:t>
      </w:r>
      <w:r w:rsidR="004D5A7C">
        <w:rPr>
          <w:rFonts w:ascii="Sakkal Majalla" w:hAnsi="Sakkal Majalla" w:cs="Sakkal Majalla" w:hint="cs"/>
          <w:sz w:val="28"/>
          <w:szCs w:val="28"/>
          <w:vertAlign w:val="baseline"/>
          <w:rtl/>
        </w:rPr>
        <w:t xml:space="preserve">زعزعة الثوابت ونفي القدسية عن النص الشرعي تبناها مجموعة من الكُتّاب، من هم؟ وكيف قاموا بذلك؟ وكيف يمكن الرد عليهم بنظرك؟ </w:t>
      </w:r>
    </w:p>
    <w:p w:rsidR="004D5A7C" w:rsidRDefault="004D5A7C" w:rsidP="0041214B">
      <w:pPr>
        <w:ind w:left="-1132" w:firstLine="421"/>
        <w:rPr>
          <w:rFonts w:ascii="Sakkal Majalla" w:hAnsi="Sakkal Majalla" w:cs="Sakkal Majalla" w:hint="cs"/>
          <w:sz w:val="28"/>
          <w:szCs w:val="28"/>
          <w:vertAlign w:val="baseline"/>
          <w:rtl/>
        </w:rPr>
      </w:pPr>
    </w:p>
    <w:p w:rsidR="004D5A7C" w:rsidRDefault="004D5A7C" w:rsidP="0041214B">
      <w:pPr>
        <w:ind w:left="-1132" w:firstLine="421"/>
        <w:rPr>
          <w:rFonts w:ascii="Sakkal Majalla" w:hAnsi="Sakkal Majalla" w:cs="Sakkal Majalla" w:hint="cs"/>
          <w:sz w:val="28"/>
          <w:szCs w:val="28"/>
          <w:vertAlign w:val="baseline"/>
          <w:rtl/>
        </w:rPr>
      </w:pPr>
    </w:p>
    <w:p w:rsidR="0041214B" w:rsidRDefault="0041214B" w:rsidP="0041214B">
      <w:pPr>
        <w:ind w:left="-1132" w:firstLine="421"/>
        <w:rPr>
          <w:rFonts w:ascii="Sakkal Majalla" w:hAnsi="Sakkal Majalla" w:cs="Sakkal Majalla" w:hint="cs"/>
          <w:sz w:val="28"/>
          <w:szCs w:val="28"/>
          <w:vertAlign w:val="baseline"/>
          <w:rtl/>
        </w:rPr>
      </w:pPr>
    </w:p>
    <w:p w:rsidR="0041214B" w:rsidRDefault="0041214B" w:rsidP="0041214B">
      <w:pPr>
        <w:ind w:left="-1132" w:firstLine="421"/>
        <w:rPr>
          <w:rFonts w:ascii="Sakkal Majalla" w:hAnsi="Sakkal Majalla" w:cs="Sakkal Majalla" w:hint="cs"/>
          <w:sz w:val="28"/>
          <w:szCs w:val="28"/>
          <w:vertAlign w:val="baseline"/>
          <w:rtl/>
        </w:rPr>
      </w:pPr>
    </w:p>
    <w:p w:rsidR="0041214B" w:rsidRDefault="0041214B" w:rsidP="0041214B">
      <w:pPr>
        <w:ind w:left="-1132" w:firstLine="421"/>
        <w:rPr>
          <w:rFonts w:ascii="Sakkal Majalla" w:hAnsi="Sakkal Majalla" w:cs="Sakkal Majalla" w:hint="cs"/>
          <w:sz w:val="28"/>
          <w:szCs w:val="28"/>
          <w:vertAlign w:val="baseline"/>
          <w:rtl/>
        </w:rPr>
      </w:pPr>
    </w:p>
    <w:p w:rsidR="00B24748" w:rsidRDefault="00B24748" w:rsidP="0041214B">
      <w:pPr>
        <w:ind w:left="-1132" w:firstLine="421"/>
        <w:rPr>
          <w:rFonts w:ascii="Sakkal Majalla" w:hAnsi="Sakkal Majalla" w:cs="Sakkal Majalla" w:hint="cs"/>
          <w:sz w:val="28"/>
          <w:szCs w:val="28"/>
          <w:vertAlign w:val="baseline"/>
          <w:rtl/>
        </w:rPr>
      </w:pPr>
    </w:p>
    <w:p w:rsidR="00B24748" w:rsidRDefault="00B24748" w:rsidP="0041214B">
      <w:pPr>
        <w:ind w:left="-1132" w:firstLine="421"/>
        <w:rPr>
          <w:rFonts w:ascii="Sakkal Majalla" w:hAnsi="Sakkal Majalla" w:cs="Sakkal Majalla" w:hint="cs"/>
          <w:sz w:val="28"/>
          <w:szCs w:val="28"/>
          <w:vertAlign w:val="baseline"/>
          <w:rtl/>
        </w:rPr>
      </w:pPr>
    </w:p>
    <w:p w:rsidR="00B24748" w:rsidRDefault="00B24748" w:rsidP="0041214B">
      <w:pPr>
        <w:ind w:left="-1132" w:firstLine="421"/>
        <w:rPr>
          <w:rFonts w:ascii="Sakkal Majalla" w:hAnsi="Sakkal Majalla" w:cs="Sakkal Majalla" w:hint="cs"/>
          <w:sz w:val="28"/>
          <w:szCs w:val="28"/>
          <w:vertAlign w:val="baseline"/>
          <w:rtl/>
        </w:rPr>
      </w:pPr>
    </w:p>
    <w:p w:rsidR="00B24748" w:rsidRDefault="00B24748" w:rsidP="0041214B">
      <w:pPr>
        <w:ind w:left="-1132" w:firstLine="421"/>
        <w:rPr>
          <w:rFonts w:ascii="Sakkal Majalla" w:hAnsi="Sakkal Majalla" w:cs="Sakkal Majalla" w:hint="cs"/>
          <w:sz w:val="28"/>
          <w:szCs w:val="28"/>
          <w:vertAlign w:val="baseline"/>
          <w:rtl/>
        </w:rPr>
      </w:pPr>
    </w:p>
    <w:p w:rsidR="00B24748" w:rsidRDefault="00B24748" w:rsidP="0041214B">
      <w:pPr>
        <w:ind w:left="-1132" w:firstLine="421"/>
        <w:rPr>
          <w:rFonts w:ascii="Sakkal Majalla" w:hAnsi="Sakkal Majalla" w:cs="Sakkal Majalla" w:hint="cs"/>
          <w:sz w:val="28"/>
          <w:szCs w:val="28"/>
          <w:vertAlign w:val="baseline"/>
          <w:rtl/>
        </w:rPr>
      </w:pPr>
    </w:p>
    <w:p w:rsidR="00B24748" w:rsidRDefault="00B24748" w:rsidP="0041214B">
      <w:pPr>
        <w:ind w:left="-1132" w:firstLine="421"/>
        <w:rPr>
          <w:rFonts w:ascii="Sakkal Majalla" w:hAnsi="Sakkal Majalla" w:cs="Sakkal Majalla" w:hint="cs"/>
          <w:sz w:val="28"/>
          <w:szCs w:val="28"/>
          <w:vertAlign w:val="baseline"/>
          <w:rtl/>
        </w:rPr>
      </w:pPr>
    </w:p>
    <w:p w:rsidR="00B24748" w:rsidRDefault="00B24748" w:rsidP="0041214B">
      <w:pPr>
        <w:ind w:left="-1132" w:firstLine="421"/>
        <w:rPr>
          <w:rFonts w:ascii="Sakkal Majalla" w:hAnsi="Sakkal Majalla" w:cs="Sakkal Majalla" w:hint="cs"/>
          <w:sz w:val="28"/>
          <w:szCs w:val="28"/>
          <w:vertAlign w:val="baseline"/>
          <w:rtl/>
        </w:rPr>
      </w:pPr>
    </w:p>
    <w:p w:rsidR="00B24748" w:rsidRDefault="00B24748" w:rsidP="0041214B">
      <w:pPr>
        <w:ind w:left="-1132" w:firstLine="421"/>
        <w:rPr>
          <w:rFonts w:ascii="Sakkal Majalla" w:hAnsi="Sakkal Majalla" w:cs="Sakkal Majalla" w:hint="cs"/>
          <w:sz w:val="28"/>
          <w:szCs w:val="28"/>
          <w:vertAlign w:val="baseline"/>
          <w:rtl/>
        </w:rPr>
      </w:pPr>
    </w:p>
    <w:p w:rsidR="00B24748" w:rsidRDefault="00B24748" w:rsidP="0041214B">
      <w:pPr>
        <w:ind w:left="-1132" w:firstLine="421"/>
        <w:rPr>
          <w:rFonts w:ascii="Sakkal Majalla" w:hAnsi="Sakkal Majalla" w:cs="Sakkal Majalla" w:hint="cs"/>
          <w:sz w:val="28"/>
          <w:szCs w:val="28"/>
          <w:vertAlign w:val="baseline"/>
          <w:rtl/>
        </w:rPr>
      </w:pPr>
    </w:p>
    <w:p w:rsidR="00B24748" w:rsidRDefault="00B24748" w:rsidP="0041214B">
      <w:pPr>
        <w:ind w:left="-1132" w:firstLine="421"/>
        <w:rPr>
          <w:rFonts w:ascii="Sakkal Majalla" w:hAnsi="Sakkal Majalla" w:cs="Sakkal Majalla" w:hint="cs"/>
          <w:sz w:val="28"/>
          <w:szCs w:val="28"/>
          <w:vertAlign w:val="baseline"/>
          <w:rtl/>
        </w:rPr>
      </w:pPr>
    </w:p>
    <w:p w:rsidR="00B24748" w:rsidRDefault="00B24748" w:rsidP="0041214B">
      <w:pPr>
        <w:ind w:left="-1132" w:firstLine="421"/>
        <w:rPr>
          <w:rFonts w:ascii="Sakkal Majalla" w:hAnsi="Sakkal Majalla" w:cs="Sakkal Majalla" w:hint="cs"/>
          <w:sz w:val="28"/>
          <w:szCs w:val="28"/>
          <w:vertAlign w:val="baseline"/>
          <w:rtl/>
        </w:rPr>
      </w:pPr>
    </w:p>
    <w:p w:rsidR="00B24748" w:rsidRDefault="00B24748" w:rsidP="0041214B">
      <w:pPr>
        <w:ind w:left="-1132" w:firstLine="421"/>
        <w:rPr>
          <w:rFonts w:ascii="Sakkal Majalla" w:hAnsi="Sakkal Majalla" w:cs="Sakkal Majalla" w:hint="cs"/>
          <w:sz w:val="28"/>
          <w:szCs w:val="28"/>
          <w:vertAlign w:val="baseline"/>
          <w:rtl/>
        </w:rPr>
      </w:pPr>
    </w:p>
    <w:p w:rsidR="00B24748" w:rsidRDefault="00B24748" w:rsidP="0041214B">
      <w:pPr>
        <w:ind w:left="-1132" w:firstLine="421"/>
        <w:rPr>
          <w:rFonts w:ascii="Sakkal Majalla" w:hAnsi="Sakkal Majalla" w:cs="Sakkal Majalla" w:hint="cs"/>
          <w:sz w:val="28"/>
          <w:szCs w:val="28"/>
          <w:vertAlign w:val="baseline"/>
          <w:rtl/>
        </w:rPr>
      </w:pPr>
    </w:p>
    <w:p w:rsidR="00B24748" w:rsidRDefault="00B24748" w:rsidP="0041214B">
      <w:pPr>
        <w:ind w:left="-1132" w:firstLine="421"/>
        <w:rPr>
          <w:rFonts w:ascii="Sakkal Majalla" w:hAnsi="Sakkal Majalla" w:cs="Sakkal Majalla" w:hint="cs"/>
          <w:sz w:val="28"/>
          <w:szCs w:val="28"/>
          <w:vertAlign w:val="baseline"/>
          <w:rtl/>
        </w:rPr>
      </w:pPr>
    </w:p>
    <w:p w:rsidR="00B24748" w:rsidRDefault="00B24748" w:rsidP="0041214B">
      <w:pPr>
        <w:ind w:left="-1132" w:firstLine="421"/>
        <w:rPr>
          <w:rFonts w:ascii="Sakkal Majalla" w:hAnsi="Sakkal Majalla" w:cs="Sakkal Majalla" w:hint="cs"/>
          <w:sz w:val="28"/>
          <w:szCs w:val="28"/>
          <w:vertAlign w:val="baseline"/>
          <w:rtl/>
        </w:rPr>
      </w:pPr>
    </w:p>
    <w:p w:rsidR="00B24748" w:rsidRDefault="00B24748" w:rsidP="0041214B">
      <w:pPr>
        <w:ind w:left="-1132" w:firstLine="421"/>
        <w:rPr>
          <w:rFonts w:ascii="Sakkal Majalla" w:hAnsi="Sakkal Majalla" w:cs="Sakkal Majalla" w:hint="cs"/>
          <w:sz w:val="28"/>
          <w:szCs w:val="28"/>
          <w:vertAlign w:val="baseline"/>
          <w:rtl/>
        </w:rPr>
      </w:pPr>
    </w:p>
    <w:p w:rsidR="004D5A7C" w:rsidRDefault="004D5A7C" w:rsidP="0041214B">
      <w:pPr>
        <w:ind w:left="-1132" w:firstLine="421"/>
        <w:rPr>
          <w:rFonts w:ascii="Sakkal Majalla" w:hAnsi="Sakkal Majalla" w:cs="Sakkal Majalla" w:hint="cs"/>
          <w:sz w:val="28"/>
          <w:szCs w:val="28"/>
          <w:vertAlign w:val="baseline"/>
          <w:rtl/>
        </w:rPr>
      </w:pPr>
      <w:r>
        <w:rPr>
          <w:rFonts w:ascii="Sakkal Majalla" w:hAnsi="Sakkal Majalla" w:cs="Sakkal Majalla" w:hint="cs"/>
          <w:sz w:val="28"/>
          <w:szCs w:val="28"/>
          <w:vertAlign w:val="baseline"/>
          <w:rtl/>
        </w:rPr>
        <w:lastRenderedPageBreak/>
        <w:t xml:space="preserve">رابعاً:  </w:t>
      </w:r>
      <w:r w:rsidR="00CD524C" w:rsidRPr="00CD524C">
        <w:rPr>
          <w:rFonts w:ascii="Sakkal Majalla" w:hAnsi="Sakkal Majalla" w:cs="Sakkal Majalla"/>
          <w:sz w:val="28"/>
          <w:szCs w:val="28"/>
          <w:vertAlign w:val="baseline"/>
          <w:rtl/>
          <w:lang w:bidi="ar-EG"/>
        </w:rPr>
        <w:t>قال بشر المريسيّ: «ليس شيء أنقض لقولنا من القرآن، فَأَقرُّوا به في الظَّاهر، ثم صرِّفوه بالتَّأويل»</w:t>
      </w:r>
      <w:r w:rsidR="00CD524C">
        <w:rPr>
          <w:rFonts w:ascii="Sakkal Majalla" w:hAnsi="Sakkal Majalla" w:cs="Sakkal Majalla" w:hint="cs"/>
          <w:sz w:val="28"/>
          <w:szCs w:val="28"/>
          <w:vertAlign w:val="baseline"/>
          <w:rtl/>
        </w:rPr>
        <w:t xml:space="preserve">، من خلال هذه العبارة بيّن الكاتب أن </w:t>
      </w:r>
      <w:r w:rsidRPr="00CD524C">
        <w:rPr>
          <w:rFonts w:ascii="Sakkal Majalla" w:hAnsi="Sakkal Majalla" w:cs="Sakkal Majalla"/>
          <w:sz w:val="28"/>
          <w:szCs w:val="28"/>
          <w:vertAlign w:val="baseline"/>
          <w:rtl/>
        </w:rPr>
        <w:t>هناك مرتبتين لخصوم السلف الصالح في مسألة النص الشرعي</w:t>
      </w:r>
      <w:r w:rsidR="00CD524C" w:rsidRPr="00CD524C">
        <w:rPr>
          <w:rFonts w:ascii="Sakkal Majalla" w:hAnsi="Sakkal Majalla" w:cs="Sakkal Majalla"/>
          <w:sz w:val="28"/>
          <w:szCs w:val="28"/>
          <w:vertAlign w:val="baseline"/>
          <w:rtl/>
        </w:rPr>
        <w:t xml:space="preserve">، ما هما؟ </w:t>
      </w:r>
      <w:r w:rsidR="00CD524C">
        <w:rPr>
          <w:rFonts w:ascii="Sakkal Majalla" w:hAnsi="Sakkal Majalla" w:cs="Sakkal Majalla" w:hint="cs"/>
          <w:sz w:val="28"/>
          <w:szCs w:val="28"/>
          <w:vertAlign w:val="baseline"/>
          <w:rtl/>
        </w:rPr>
        <w:t xml:space="preserve">واذكري أمثلة على انحرافاتهم التأويلية منذ عصر النبي </w:t>
      </w:r>
      <w:r w:rsidR="00CD524C">
        <w:rPr>
          <w:rFonts w:ascii="Sakkal Majalla" w:hAnsi="Sakkal Majalla" w:cs="Sakkal Majalla" w:hint="cs"/>
          <w:sz w:val="28"/>
          <w:szCs w:val="28"/>
          <w:vertAlign w:val="baseline"/>
        </w:rPr>
        <w:sym w:font="AGA Arabesque" w:char="F072"/>
      </w:r>
      <w:r w:rsidR="00CD524C">
        <w:rPr>
          <w:rFonts w:ascii="Sakkal Majalla" w:hAnsi="Sakkal Majalla" w:cs="Sakkal Majalla" w:hint="cs"/>
          <w:sz w:val="28"/>
          <w:szCs w:val="28"/>
          <w:vertAlign w:val="baseline"/>
          <w:rtl/>
        </w:rPr>
        <w:t xml:space="preserve">؟ </w:t>
      </w:r>
    </w:p>
    <w:p w:rsidR="00CD524C" w:rsidRDefault="00CD524C" w:rsidP="0041214B">
      <w:pPr>
        <w:ind w:left="-1132" w:firstLine="421"/>
        <w:rPr>
          <w:rFonts w:ascii="Sakkal Majalla" w:hAnsi="Sakkal Majalla" w:cs="Sakkal Majalla" w:hint="cs"/>
          <w:sz w:val="28"/>
          <w:szCs w:val="28"/>
          <w:vertAlign w:val="baseline"/>
          <w:rtl/>
        </w:rPr>
      </w:pPr>
    </w:p>
    <w:p w:rsidR="00CD524C" w:rsidRDefault="00CD524C" w:rsidP="0041214B">
      <w:pPr>
        <w:ind w:left="-1132" w:firstLine="421"/>
        <w:rPr>
          <w:rFonts w:ascii="Sakkal Majalla" w:hAnsi="Sakkal Majalla" w:cs="Sakkal Majalla" w:hint="cs"/>
          <w:sz w:val="28"/>
          <w:szCs w:val="28"/>
          <w:vertAlign w:val="baseline"/>
          <w:rtl/>
        </w:rPr>
      </w:pPr>
    </w:p>
    <w:p w:rsidR="0041214B" w:rsidRDefault="0041214B" w:rsidP="0041214B">
      <w:pPr>
        <w:ind w:left="-1132" w:firstLine="421"/>
        <w:rPr>
          <w:rFonts w:ascii="Sakkal Majalla" w:hAnsi="Sakkal Majalla" w:cs="Sakkal Majalla" w:hint="cs"/>
          <w:sz w:val="28"/>
          <w:szCs w:val="28"/>
          <w:vertAlign w:val="baseline"/>
          <w:rtl/>
        </w:rPr>
      </w:pPr>
    </w:p>
    <w:p w:rsidR="0041214B" w:rsidRDefault="0041214B" w:rsidP="0041214B">
      <w:pPr>
        <w:ind w:left="-1132" w:firstLine="421"/>
        <w:rPr>
          <w:rFonts w:ascii="Sakkal Majalla" w:hAnsi="Sakkal Majalla" w:cs="Sakkal Majalla" w:hint="cs"/>
          <w:sz w:val="28"/>
          <w:szCs w:val="28"/>
          <w:vertAlign w:val="baseline"/>
          <w:rtl/>
        </w:rPr>
      </w:pPr>
    </w:p>
    <w:p w:rsidR="0041214B" w:rsidRDefault="0041214B" w:rsidP="0041214B">
      <w:pPr>
        <w:ind w:left="-1132" w:firstLine="421"/>
        <w:rPr>
          <w:rFonts w:ascii="Sakkal Majalla" w:hAnsi="Sakkal Majalla" w:cs="Sakkal Majalla" w:hint="cs"/>
          <w:sz w:val="28"/>
          <w:szCs w:val="28"/>
          <w:vertAlign w:val="baseline"/>
          <w:rtl/>
        </w:rPr>
      </w:pPr>
    </w:p>
    <w:p w:rsidR="00CD524C" w:rsidRDefault="00CD524C" w:rsidP="0041214B">
      <w:pPr>
        <w:ind w:left="-1132" w:firstLine="421"/>
        <w:rPr>
          <w:rFonts w:ascii="Sakkal Majalla" w:hAnsi="Sakkal Majalla" w:cs="Sakkal Majalla" w:hint="cs"/>
          <w:sz w:val="28"/>
          <w:szCs w:val="28"/>
          <w:vertAlign w:val="baseline"/>
          <w:rtl/>
        </w:rPr>
      </w:pPr>
    </w:p>
    <w:p w:rsidR="00B24748" w:rsidRDefault="00B24748" w:rsidP="0041214B">
      <w:pPr>
        <w:ind w:left="-1132" w:firstLine="421"/>
        <w:rPr>
          <w:rFonts w:ascii="Sakkal Majalla" w:hAnsi="Sakkal Majalla" w:cs="Sakkal Majalla" w:hint="cs"/>
          <w:sz w:val="28"/>
          <w:szCs w:val="28"/>
          <w:vertAlign w:val="baseline"/>
          <w:rtl/>
        </w:rPr>
      </w:pPr>
    </w:p>
    <w:p w:rsidR="00CD524C" w:rsidRDefault="00CD524C" w:rsidP="0041214B">
      <w:pPr>
        <w:ind w:left="-1132" w:firstLine="421"/>
        <w:rPr>
          <w:rFonts w:ascii="Sakkal Majalla" w:hAnsi="Sakkal Majalla" w:cs="Sakkal Majalla" w:hint="cs"/>
          <w:sz w:val="28"/>
          <w:szCs w:val="28"/>
          <w:vertAlign w:val="baseline"/>
          <w:rtl/>
        </w:rPr>
      </w:pPr>
    </w:p>
    <w:p w:rsidR="00CD524C" w:rsidRDefault="00CD524C" w:rsidP="0041214B">
      <w:pPr>
        <w:ind w:left="-1132" w:firstLine="421"/>
        <w:rPr>
          <w:rFonts w:ascii="Sakkal Majalla" w:hAnsi="Sakkal Majalla" w:cs="Sakkal Majalla" w:hint="cs"/>
          <w:sz w:val="28"/>
          <w:szCs w:val="28"/>
          <w:vertAlign w:val="baseline"/>
          <w:rtl/>
        </w:rPr>
      </w:pPr>
      <w:r>
        <w:rPr>
          <w:rFonts w:ascii="Sakkal Majalla" w:hAnsi="Sakkal Majalla" w:cs="Sakkal Majalla" w:hint="cs"/>
          <w:sz w:val="28"/>
          <w:szCs w:val="28"/>
          <w:vertAlign w:val="baseline"/>
          <w:rtl/>
        </w:rPr>
        <w:t>خامساً: بيني الأسس التي استندت عليها منهجية القراءة الجديدة للنص، موضحة ذلك بصياغتك التعبيرية؟</w:t>
      </w:r>
    </w:p>
    <w:p w:rsidR="00CD524C" w:rsidRDefault="00CD524C" w:rsidP="0041214B">
      <w:pPr>
        <w:ind w:left="-1132" w:firstLine="421"/>
        <w:rPr>
          <w:rFonts w:ascii="Sakkal Majalla" w:hAnsi="Sakkal Majalla" w:cs="Sakkal Majalla" w:hint="cs"/>
          <w:sz w:val="28"/>
          <w:szCs w:val="28"/>
          <w:vertAlign w:val="baseline"/>
          <w:rtl/>
        </w:rPr>
      </w:pPr>
    </w:p>
    <w:p w:rsidR="00CD524C" w:rsidRDefault="00CD524C" w:rsidP="0041214B">
      <w:pPr>
        <w:ind w:left="-1132" w:firstLine="421"/>
        <w:rPr>
          <w:rFonts w:ascii="Sakkal Majalla" w:hAnsi="Sakkal Majalla" w:cs="Sakkal Majalla" w:hint="cs"/>
          <w:sz w:val="28"/>
          <w:szCs w:val="28"/>
          <w:vertAlign w:val="baseline"/>
          <w:rtl/>
        </w:rPr>
      </w:pPr>
    </w:p>
    <w:p w:rsidR="00CD524C" w:rsidRDefault="00CD524C" w:rsidP="0041214B">
      <w:pPr>
        <w:ind w:left="-1132" w:firstLine="421"/>
        <w:rPr>
          <w:rFonts w:ascii="Sakkal Majalla" w:hAnsi="Sakkal Majalla" w:cs="Sakkal Majalla" w:hint="cs"/>
          <w:sz w:val="28"/>
          <w:szCs w:val="28"/>
          <w:vertAlign w:val="baseline"/>
          <w:rtl/>
        </w:rPr>
      </w:pPr>
    </w:p>
    <w:p w:rsidR="00CD524C" w:rsidRPr="00CD524C" w:rsidRDefault="00CD524C" w:rsidP="0041214B">
      <w:pPr>
        <w:ind w:left="-1132" w:firstLine="421"/>
        <w:rPr>
          <w:rFonts w:ascii="Sakkal Majalla" w:hAnsi="Sakkal Majalla" w:cs="Sakkal Majalla"/>
          <w:sz w:val="28"/>
          <w:szCs w:val="28"/>
          <w:vertAlign w:val="baseline"/>
        </w:rPr>
      </w:pPr>
    </w:p>
    <w:sectPr w:rsidR="00CD524C" w:rsidRPr="00CD524C" w:rsidSect="00627410">
      <w:headerReference w:type="default" r:id="rId7"/>
      <w:footerReference w:type="default" r:id="rId8"/>
      <w:pgSz w:w="11906" w:h="16838"/>
      <w:pgMar w:top="1418" w:right="1985" w:bottom="1418" w:left="709" w:header="709" w:footer="240" w:gutter="0"/>
      <w:cols w:space="708"/>
      <w:bidi/>
      <w:rtlGutter/>
      <w:docGrid w:linePitch="4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32A" w:rsidRDefault="003A332A" w:rsidP="00885560">
      <w:pPr>
        <w:spacing w:after="0"/>
      </w:pPr>
      <w:r>
        <w:separator/>
      </w:r>
    </w:p>
  </w:endnote>
  <w:endnote w:type="continuationSeparator" w:id="0">
    <w:p w:rsidR="003A332A" w:rsidRDefault="003A332A" w:rsidP="0088556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Arc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e Outline Pa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Mirror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Traditional Arabic">
    <w:charset w:val="B2"/>
    <w:family w:val="auto"/>
    <w:pitch w:val="variable"/>
    <w:sig w:usb0="00002001" w:usb1="00000000" w:usb2="00000000" w:usb3="00000000" w:csb0="00000040" w:csb1="00000000"/>
  </w:font>
  <w:font w:name="OthmaniQ">
    <w:charset w:val="B2"/>
    <w:family w:val="auto"/>
    <w:pitch w:val="variable"/>
    <w:sig w:usb0="00002001" w:usb1="00000000" w:usb2="00000000" w:usb3="00000000" w:csb0="00000040" w:csb1="00000000"/>
  </w:font>
  <w:font w:name="OthmaniA">
    <w:charset w:val="B2"/>
    <w:family w:val="auto"/>
    <w:pitch w:val="variable"/>
    <w:sig w:usb0="00002001" w:usb1="00000000" w:usb2="00000000" w:usb3="00000000" w:csb0="00000040" w:csb1="00000000"/>
  </w:font>
  <w:font w:name="SKR HEAD1">
    <w:charset w:val="B2"/>
    <w:family w:val="auto"/>
    <w:pitch w:val="variable"/>
    <w:sig w:usb0="00002001" w:usb1="00000000" w:usb2="00000000" w:usb3="00000000" w:csb0="00000040" w:csb1="00000000"/>
  </w:font>
  <w:font w:name="CTraditional Arabic">
    <w:charset w:val="B2"/>
    <w:family w:val="auto"/>
    <w:pitch w:val="variable"/>
    <w:sig w:usb0="00006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القيروان"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14B" w:rsidRDefault="0041214B" w:rsidP="00627410">
    <w:pPr>
      <w:pStyle w:val="af4"/>
      <w:pBdr>
        <w:bottom w:val="single" w:sz="12" w:space="1" w:color="auto"/>
      </w:pBdr>
      <w:ind w:left="-1561"/>
      <w:jc w:val="center"/>
      <w:rPr>
        <w:rFonts w:cs="Monotype Koufi" w:hint="cs"/>
        <w:sz w:val="16"/>
        <w:szCs w:val="16"/>
        <w:vertAlign w:val="baseline"/>
        <w:rtl/>
      </w:rPr>
    </w:pPr>
  </w:p>
  <w:p w:rsidR="00627410" w:rsidRDefault="0041214B" w:rsidP="00627410">
    <w:pPr>
      <w:pStyle w:val="af4"/>
      <w:ind w:left="-1561"/>
      <w:jc w:val="center"/>
      <w:rPr>
        <w:rFonts w:cs="Monotype Koufi" w:hint="cs"/>
        <w:sz w:val="16"/>
        <w:szCs w:val="16"/>
        <w:vertAlign w:val="baseline"/>
        <w:rtl/>
      </w:rPr>
    </w:pPr>
    <w:r>
      <w:rPr>
        <w:rFonts w:cs="Monotype Koufi" w:hint="cs"/>
        <w:sz w:val="16"/>
        <w:szCs w:val="16"/>
        <w:vertAlign w:val="baseline"/>
        <w:rtl/>
      </w:rPr>
      <w:t>ملاحظات هامة</w:t>
    </w:r>
    <w:r w:rsidR="00627410" w:rsidRPr="00627410">
      <w:rPr>
        <w:rFonts w:cs="Monotype Koufi" w:hint="cs"/>
        <w:sz w:val="16"/>
        <w:szCs w:val="16"/>
        <w:vertAlign w:val="baseline"/>
        <w:rtl/>
      </w:rPr>
      <w:t>:</w:t>
    </w:r>
  </w:p>
  <w:p w:rsidR="00627410" w:rsidRDefault="00627410" w:rsidP="00627410">
    <w:pPr>
      <w:pStyle w:val="af4"/>
      <w:numPr>
        <w:ilvl w:val="0"/>
        <w:numId w:val="1"/>
      </w:numPr>
      <w:rPr>
        <w:rFonts w:cs="Monotype Koufi" w:hint="cs"/>
        <w:sz w:val="16"/>
        <w:szCs w:val="16"/>
        <w:vertAlign w:val="baseline"/>
        <w:rtl/>
      </w:rPr>
    </w:pPr>
    <w:r w:rsidRPr="00627410">
      <w:rPr>
        <w:rFonts w:cs="Monotype Koufi" w:hint="cs"/>
        <w:sz w:val="16"/>
        <w:szCs w:val="16"/>
        <w:vertAlign w:val="baseline"/>
        <w:rtl/>
      </w:rPr>
      <w:t>تطبع هذه الورقة ثم تكتب بخط اليد، وتبين المراجع التي استفدت منها في كل إجابة، مع الإح</w:t>
    </w:r>
    <w:r>
      <w:rPr>
        <w:rFonts w:cs="Monotype Koufi" w:hint="cs"/>
        <w:sz w:val="16"/>
        <w:szCs w:val="16"/>
        <w:vertAlign w:val="baseline"/>
        <w:rtl/>
      </w:rPr>
      <w:t>الة للصفحة.</w:t>
    </w:r>
  </w:p>
  <w:p w:rsidR="00627410" w:rsidRDefault="00627410" w:rsidP="00627410">
    <w:pPr>
      <w:pStyle w:val="af4"/>
      <w:numPr>
        <w:ilvl w:val="0"/>
        <w:numId w:val="1"/>
      </w:numPr>
      <w:rPr>
        <w:rFonts w:cs="Monotype Koufi" w:hint="cs"/>
        <w:sz w:val="16"/>
        <w:szCs w:val="16"/>
        <w:vertAlign w:val="baseline"/>
      </w:rPr>
    </w:pPr>
    <w:r w:rsidRPr="00627410">
      <w:rPr>
        <w:rFonts w:cs="Monotype Koufi" w:hint="cs"/>
        <w:sz w:val="16"/>
        <w:szCs w:val="16"/>
        <w:vertAlign w:val="baseline"/>
        <w:rtl/>
      </w:rPr>
      <w:t>يمنع منعاً باتاً طلب المساعدة من أي من الطالبات، ومن ثبت نسخها من ورقة زميلتها فتحذف درجة الورقتين معاً</w:t>
    </w:r>
    <w:r>
      <w:rPr>
        <w:rFonts w:cs="Monotype Koufi" w:hint="cs"/>
        <w:sz w:val="16"/>
        <w:szCs w:val="16"/>
        <w:vertAlign w:val="baseline"/>
        <w:rtl/>
      </w:rPr>
      <w:t>.</w:t>
    </w:r>
  </w:p>
  <w:p w:rsidR="00627410" w:rsidRDefault="00627410" w:rsidP="00627410">
    <w:pPr>
      <w:pStyle w:val="af4"/>
      <w:numPr>
        <w:ilvl w:val="0"/>
        <w:numId w:val="1"/>
      </w:numPr>
      <w:rPr>
        <w:rFonts w:cs="Monotype Koufi" w:hint="cs"/>
        <w:sz w:val="16"/>
        <w:szCs w:val="16"/>
        <w:vertAlign w:val="baseline"/>
      </w:rPr>
    </w:pPr>
    <w:r>
      <w:rPr>
        <w:rFonts w:cs="Monotype Koufi" w:hint="cs"/>
        <w:sz w:val="16"/>
        <w:szCs w:val="16"/>
        <w:vertAlign w:val="baseline"/>
        <w:rtl/>
      </w:rPr>
      <w:t>تكون الإجابة في ثلاث أوراق ولا تزيد عليها، مع ضرورة الاهتمام بالخط والتنسيق.</w:t>
    </w:r>
  </w:p>
  <w:p w:rsidR="00627410" w:rsidRPr="00627410" w:rsidRDefault="00627410" w:rsidP="00627410">
    <w:pPr>
      <w:pStyle w:val="af4"/>
      <w:numPr>
        <w:ilvl w:val="0"/>
        <w:numId w:val="1"/>
      </w:numPr>
      <w:rPr>
        <w:rFonts w:cs="Monotype Koufi"/>
        <w:sz w:val="16"/>
        <w:szCs w:val="16"/>
        <w:vertAlign w:val="baseline"/>
      </w:rPr>
    </w:pPr>
    <w:r>
      <w:rPr>
        <w:rFonts w:cs="Monotype Koufi" w:hint="cs"/>
        <w:sz w:val="16"/>
        <w:szCs w:val="16"/>
        <w:vertAlign w:val="baseline"/>
        <w:rtl/>
      </w:rPr>
      <w:t>يذكر اسم الطالبة، ومقررها، والشعبة، وزمن المحاضرة، والرقم الجامعي.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32A" w:rsidRDefault="003A332A" w:rsidP="00885560">
      <w:pPr>
        <w:spacing w:after="0"/>
      </w:pPr>
      <w:r>
        <w:separator/>
      </w:r>
    </w:p>
  </w:footnote>
  <w:footnote w:type="continuationSeparator" w:id="0">
    <w:p w:rsidR="003A332A" w:rsidRDefault="003A332A" w:rsidP="0088556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560" w:rsidRDefault="00885560" w:rsidP="00885560">
    <w:pPr>
      <w:pStyle w:val="af3"/>
      <w:pBdr>
        <w:bottom w:val="single" w:sz="12" w:space="1" w:color="auto"/>
      </w:pBdr>
      <w:ind w:left="-1420" w:firstLine="425"/>
      <w:jc w:val="center"/>
      <w:rPr>
        <w:rFonts w:cs="Monotype Koufi" w:hint="cs"/>
        <w:b/>
        <w:bCs/>
        <w:sz w:val="20"/>
        <w:szCs w:val="20"/>
        <w:vertAlign w:val="baseline"/>
        <w:rtl/>
      </w:rPr>
    </w:pPr>
    <w:r w:rsidRPr="00885560">
      <w:rPr>
        <w:rFonts w:cs="Monotype Koufi" w:hint="cs"/>
        <w:b/>
        <w:bCs/>
        <w:sz w:val="20"/>
        <w:szCs w:val="20"/>
        <w:vertAlign w:val="baseline"/>
        <w:rtl/>
      </w:rPr>
      <w:t>شبهة إعادة قراءة النص الشرعي                  ورقة عمل لاستكمال درجة الأعمال الفصلية لمقرر أصول الفقه (1) ومقرر أصول الفقه (3)</w:t>
    </w:r>
    <w:r w:rsidR="00627410">
      <w:rPr>
        <w:rFonts w:cs="Monotype Koufi" w:hint="cs"/>
        <w:b/>
        <w:bCs/>
        <w:sz w:val="20"/>
        <w:szCs w:val="20"/>
        <w:vertAlign w:val="baseline"/>
        <w:rtl/>
      </w:rPr>
      <w:t xml:space="preserve">       الدرجة (10)</w:t>
    </w:r>
  </w:p>
  <w:p w:rsidR="00CB1308" w:rsidRDefault="00CB1308" w:rsidP="00885560">
    <w:pPr>
      <w:pStyle w:val="af3"/>
      <w:pBdr>
        <w:bottom w:val="single" w:sz="12" w:space="1" w:color="auto"/>
      </w:pBdr>
      <w:ind w:left="-1420" w:firstLine="425"/>
      <w:jc w:val="center"/>
      <w:rPr>
        <w:rFonts w:cs="Monotype Koufi" w:hint="cs"/>
        <w:b/>
        <w:bCs/>
        <w:sz w:val="20"/>
        <w:szCs w:val="20"/>
        <w:vertAlign w:val="baseline"/>
        <w:rtl/>
      </w:rPr>
    </w:pPr>
    <w:r>
      <w:rPr>
        <w:rFonts w:cs="Monotype Koufi" w:hint="cs"/>
        <w:b/>
        <w:bCs/>
        <w:sz w:val="20"/>
        <w:szCs w:val="20"/>
        <w:vertAlign w:val="baseline"/>
        <w:rtl/>
      </w:rPr>
      <w:t xml:space="preserve">مقدمة إلى:  وفاء بنت محمد العيسى </w:t>
    </w:r>
  </w:p>
  <w:p w:rsidR="00885560" w:rsidRPr="00885560" w:rsidRDefault="00885560" w:rsidP="00885560">
    <w:pPr>
      <w:pStyle w:val="af3"/>
      <w:ind w:left="-1420" w:firstLine="425"/>
      <w:jc w:val="center"/>
      <w:rPr>
        <w:rFonts w:cs="Monotype Koufi"/>
        <w:b/>
        <w:bCs/>
        <w:sz w:val="20"/>
        <w:szCs w:val="20"/>
        <w:vertAlign w:val="baselin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707AC"/>
    <w:multiLevelType w:val="hybridMultilevel"/>
    <w:tmpl w:val="CEA8B6C0"/>
    <w:lvl w:ilvl="0" w:tplc="42B47616">
      <w:start w:val="1"/>
      <w:numFmt w:val="decimal"/>
      <w:lvlText w:val="%1."/>
      <w:lvlJc w:val="left"/>
      <w:pPr>
        <w:ind w:left="-11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409" w:hanging="360"/>
      </w:pPr>
    </w:lvl>
    <w:lvl w:ilvl="2" w:tplc="0409001B" w:tentative="1">
      <w:start w:val="1"/>
      <w:numFmt w:val="lowerRoman"/>
      <w:lvlText w:val="%3."/>
      <w:lvlJc w:val="right"/>
      <w:pPr>
        <w:ind w:left="311" w:hanging="180"/>
      </w:pPr>
    </w:lvl>
    <w:lvl w:ilvl="3" w:tplc="0409000F" w:tentative="1">
      <w:start w:val="1"/>
      <w:numFmt w:val="decimal"/>
      <w:lvlText w:val="%4."/>
      <w:lvlJc w:val="left"/>
      <w:pPr>
        <w:ind w:left="1031" w:hanging="360"/>
      </w:pPr>
    </w:lvl>
    <w:lvl w:ilvl="4" w:tplc="04090019" w:tentative="1">
      <w:start w:val="1"/>
      <w:numFmt w:val="lowerLetter"/>
      <w:lvlText w:val="%5."/>
      <w:lvlJc w:val="left"/>
      <w:pPr>
        <w:ind w:left="1751" w:hanging="360"/>
      </w:pPr>
    </w:lvl>
    <w:lvl w:ilvl="5" w:tplc="0409001B" w:tentative="1">
      <w:start w:val="1"/>
      <w:numFmt w:val="lowerRoman"/>
      <w:lvlText w:val="%6."/>
      <w:lvlJc w:val="right"/>
      <w:pPr>
        <w:ind w:left="2471" w:hanging="180"/>
      </w:pPr>
    </w:lvl>
    <w:lvl w:ilvl="6" w:tplc="0409000F" w:tentative="1">
      <w:start w:val="1"/>
      <w:numFmt w:val="decimal"/>
      <w:lvlText w:val="%7."/>
      <w:lvlJc w:val="left"/>
      <w:pPr>
        <w:ind w:left="3191" w:hanging="360"/>
      </w:pPr>
    </w:lvl>
    <w:lvl w:ilvl="7" w:tplc="04090019" w:tentative="1">
      <w:start w:val="1"/>
      <w:numFmt w:val="lowerLetter"/>
      <w:lvlText w:val="%8."/>
      <w:lvlJc w:val="left"/>
      <w:pPr>
        <w:ind w:left="3911" w:hanging="360"/>
      </w:pPr>
    </w:lvl>
    <w:lvl w:ilvl="8" w:tplc="0409001B" w:tentative="1">
      <w:start w:val="1"/>
      <w:numFmt w:val="lowerRoman"/>
      <w:lvlText w:val="%9."/>
      <w:lvlJc w:val="right"/>
      <w:pPr>
        <w:ind w:left="46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stylePaneFormatFilter w:val="3F01"/>
  <w:defaultTabStop w:val="720"/>
  <w:drawingGridVerticalSpacing w:val="24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560"/>
    <w:rsid w:val="000120C2"/>
    <w:rsid w:val="000A1F97"/>
    <w:rsid w:val="000F622C"/>
    <w:rsid w:val="002F6FC0"/>
    <w:rsid w:val="003A332A"/>
    <w:rsid w:val="0041214B"/>
    <w:rsid w:val="00430674"/>
    <w:rsid w:val="004C23D7"/>
    <w:rsid w:val="004D5A7C"/>
    <w:rsid w:val="005D4E21"/>
    <w:rsid w:val="00627410"/>
    <w:rsid w:val="006F6C5E"/>
    <w:rsid w:val="00734EB5"/>
    <w:rsid w:val="00735A16"/>
    <w:rsid w:val="00740E5C"/>
    <w:rsid w:val="007C1872"/>
    <w:rsid w:val="00855BD0"/>
    <w:rsid w:val="00873328"/>
    <w:rsid w:val="00885560"/>
    <w:rsid w:val="009C15F6"/>
    <w:rsid w:val="00AF0185"/>
    <w:rsid w:val="00B24748"/>
    <w:rsid w:val="00B96341"/>
    <w:rsid w:val="00CB1308"/>
    <w:rsid w:val="00CD524C"/>
    <w:rsid w:val="00D73796"/>
    <w:rsid w:val="00EF25CD"/>
    <w:rsid w:val="00F601A8"/>
    <w:rsid w:val="00FA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30"/>
        <w:vertAlign w:val="superscript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0C2"/>
    <w:pPr>
      <w:bidi/>
      <w:spacing w:after="200"/>
      <w:jc w:val="both"/>
    </w:pPr>
    <w:rPr>
      <w:rFonts w:cs="Traditional Arabic"/>
      <w:szCs w:val="38"/>
    </w:rPr>
  </w:style>
  <w:style w:type="paragraph" w:styleId="1">
    <w:name w:val="heading 1"/>
    <w:basedOn w:val="a"/>
    <w:autoRedefine/>
    <w:qFormat/>
    <w:rsid w:val="000120C2"/>
    <w:pPr>
      <w:spacing w:after="0"/>
      <w:ind w:firstLine="720"/>
      <w:jc w:val="center"/>
      <w:outlineLvl w:val="0"/>
    </w:pPr>
    <w:rPr>
      <w:rFonts w:cs="PT Bold Heading"/>
      <w:sz w:val="36"/>
      <w:szCs w:val="36"/>
    </w:rPr>
  </w:style>
  <w:style w:type="paragraph" w:styleId="2">
    <w:name w:val="heading 2"/>
    <w:basedOn w:val="a"/>
    <w:autoRedefine/>
    <w:qFormat/>
    <w:rsid w:val="000120C2"/>
    <w:pPr>
      <w:spacing w:after="0"/>
      <w:ind w:firstLine="720"/>
      <w:jc w:val="left"/>
      <w:outlineLvl w:val="1"/>
    </w:pPr>
    <w:rPr>
      <w:rFonts w:cs="PT Simple Bold Ruled"/>
      <w:sz w:val="36"/>
      <w:szCs w:val="36"/>
    </w:rPr>
  </w:style>
  <w:style w:type="paragraph" w:styleId="3">
    <w:name w:val="heading 3"/>
    <w:basedOn w:val="a"/>
    <w:autoRedefine/>
    <w:qFormat/>
    <w:rsid w:val="000120C2"/>
    <w:pPr>
      <w:spacing w:after="0"/>
      <w:ind w:firstLine="720"/>
      <w:jc w:val="left"/>
      <w:outlineLvl w:val="2"/>
    </w:pPr>
    <w:rPr>
      <w:rFonts w:cs="PT Bold Broken"/>
      <w:sz w:val="36"/>
      <w:szCs w:val="36"/>
    </w:rPr>
  </w:style>
  <w:style w:type="paragraph" w:styleId="4">
    <w:name w:val="heading 4"/>
    <w:basedOn w:val="a"/>
    <w:autoRedefine/>
    <w:qFormat/>
    <w:rsid w:val="000120C2"/>
    <w:pPr>
      <w:spacing w:after="0"/>
      <w:ind w:firstLine="720"/>
      <w:jc w:val="left"/>
      <w:outlineLvl w:val="3"/>
    </w:pPr>
    <w:rPr>
      <w:rFonts w:cs="PT Bold Dusky"/>
      <w:sz w:val="36"/>
      <w:szCs w:val="32"/>
    </w:rPr>
  </w:style>
  <w:style w:type="paragraph" w:styleId="5">
    <w:name w:val="heading 5"/>
    <w:basedOn w:val="a"/>
    <w:autoRedefine/>
    <w:qFormat/>
    <w:rsid w:val="000120C2"/>
    <w:pPr>
      <w:spacing w:after="0"/>
      <w:ind w:firstLine="720"/>
      <w:jc w:val="left"/>
      <w:outlineLvl w:val="4"/>
    </w:pPr>
    <w:rPr>
      <w:rFonts w:cs="PT Bold Arch"/>
      <w:bCs/>
      <w:sz w:val="36"/>
      <w:szCs w:val="36"/>
    </w:rPr>
  </w:style>
  <w:style w:type="paragraph" w:styleId="6">
    <w:name w:val="heading 6"/>
    <w:basedOn w:val="a"/>
    <w:next w:val="a"/>
    <w:autoRedefine/>
    <w:qFormat/>
    <w:rsid w:val="000120C2"/>
    <w:pPr>
      <w:spacing w:after="0"/>
      <w:ind w:right="397" w:firstLine="720"/>
      <w:outlineLvl w:val="5"/>
    </w:pPr>
    <w:rPr>
      <w:rFonts w:cs="Simple Outline Pat"/>
      <w:sz w:val="36"/>
      <w:szCs w:val="36"/>
    </w:rPr>
  </w:style>
  <w:style w:type="paragraph" w:styleId="7">
    <w:name w:val="heading 7"/>
    <w:basedOn w:val="a"/>
    <w:next w:val="a"/>
    <w:autoRedefine/>
    <w:qFormat/>
    <w:rsid w:val="000120C2"/>
    <w:pPr>
      <w:spacing w:after="0"/>
      <w:ind w:left="284" w:right="454" w:firstLine="720"/>
      <w:outlineLvl w:val="6"/>
    </w:pPr>
    <w:rPr>
      <w:rFonts w:cs="PT Bold Mirror"/>
      <w:bCs/>
      <w:shadow/>
      <w:sz w:val="36"/>
      <w:szCs w:val="36"/>
    </w:rPr>
  </w:style>
  <w:style w:type="paragraph" w:styleId="8">
    <w:name w:val="heading 8"/>
    <w:basedOn w:val="a"/>
    <w:next w:val="a"/>
    <w:qFormat/>
    <w:rsid w:val="000120C2"/>
    <w:pPr>
      <w:spacing w:after="0"/>
      <w:ind w:right="454" w:firstLine="720"/>
      <w:outlineLvl w:val="7"/>
    </w:pPr>
    <w:rPr>
      <w:rFonts w:ascii="Arial" w:hAnsi="Arial" w:cs="ATraditional Arabic"/>
      <w:i/>
      <w:shadow/>
      <w:sz w:val="36"/>
      <w:szCs w:val="36"/>
    </w:rPr>
  </w:style>
  <w:style w:type="paragraph" w:styleId="9">
    <w:name w:val="heading 9"/>
    <w:basedOn w:val="a"/>
    <w:next w:val="a"/>
    <w:qFormat/>
    <w:rsid w:val="000120C2"/>
    <w:pPr>
      <w:spacing w:after="0"/>
      <w:ind w:firstLine="720"/>
      <w:outlineLvl w:val="8"/>
    </w:pPr>
    <w:rPr>
      <w:rFonts w:ascii="Arial" w:hAnsi="Arial" w:cs="ATraditional Arabic"/>
      <w:b/>
      <w:i/>
      <w:shadow/>
      <w:sz w:val="1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6F6C5E"/>
    <w:rPr>
      <w:rFonts w:cs="ATraditional Arabic"/>
      <w:dstrike w:val="0"/>
      <w:position w:val="10"/>
      <w:szCs w:val="28"/>
      <w:vertAlign w:val="baseline"/>
    </w:rPr>
  </w:style>
  <w:style w:type="paragraph" w:styleId="a4">
    <w:name w:val="footnote text"/>
    <w:basedOn w:val="a"/>
    <w:autoRedefine/>
    <w:rsid w:val="006F6C5E"/>
    <w:rPr>
      <w:position w:val="10"/>
      <w:sz w:val="20"/>
      <w:szCs w:val="28"/>
    </w:rPr>
  </w:style>
  <w:style w:type="character" w:customStyle="1" w:styleId="-">
    <w:name w:val="عثماني-ق"/>
    <w:rsid w:val="006F6C5E"/>
    <w:rPr>
      <w:rFonts w:cs="OthmaniQ"/>
      <w:dstrike w:val="0"/>
      <w:spacing w:val="0"/>
      <w:position w:val="0"/>
      <w:szCs w:val="32"/>
      <w:vertAlign w:val="baseline"/>
    </w:rPr>
  </w:style>
  <w:style w:type="character" w:customStyle="1" w:styleId="a5">
    <w:name w:val="عثماني_ع"/>
    <w:rsid w:val="006F6C5E"/>
    <w:rPr>
      <w:rFonts w:cs="OthmaniA"/>
      <w:bCs/>
      <w:dstrike w:val="0"/>
      <w:spacing w:val="0"/>
      <w:position w:val="0"/>
      <w:szCs w:val="32"/>
      <w:vertAlign w:val="baseline"/>
    </w:rPr>
  </w:style>
  <w:style w:type="paragraph" w:customStyle="1" w:styleId="a6">
    <w:name w:val="عنوان رئيسي"/>
    <w:basedOn w:val="a"/>
    <w:next w:val="a"/>
    <w:rsid w:val="006F6C5E"/>
    <w:pPr>
      <w:spacing w:after="360"/>
      <w:ind w:left="1134" w:right="1134" w:firstLine="284"/>
      <w:jc w:val="center"/>
    </w:pPr>
    <w:rPr>
      <w:rFonts w:cs="SKR HEAD1"/>
      <w:b/>
      <w:bCs/>
      <w:szCs w:val="40"/>
    </w:rPr>
  </w:style>
  <w:style w:type="paragraph" w:customStyle="1" w:styleId="a7">
    <w:name w:val="عنوان_زخرفي"/>
    <w:basedOn w:val="a"/>
    <w:rsid w:val="006F6C5E"/>
    <w:pPr>
      <w:jc w:val="center"/>
    </w:pPr>
    <w:rPr>
      <w:rFonts w:cs="CTraditional Arabic"/>
      <w:szCs w:val="300"/>
    </w:rPr>
  </w:style>
  <w:style w:type="character" w:customStyle="1" w:styleId="10">
    <w:name w:val="نمط1"/>
    <w:basedOn w:val="a0"/>
    <w:rsid w:val="006F6C5E"/>
    <w:rPr>
      <w:rFonts w:cs="Tahoma"/>
      <w:iCs/>
      <w:color w:val="auto"/>
      <w:szCs w:val="24"/>
    </w:rPr>
  </w:style>
  <w:style w:type="paragraph" w:styleId="a8">
    <w:name w:val="Subtitle"/>
    <w:basedOn w:val="a"/>
    <w:next w:val="a"/>
    <w:link w:val="Char"/>
    <w:qFormat/>
    <w:rsid w:val="000120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">
    <w:name w:val="عنوان فرعي Char"/>
    <w:basedOn w:val="a0"/>
    <w:link w:val="a8"/>
    <w:rsid w:val="000120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No Spacing"/>
    <w:uiPriority w:val="1"/>
    <w:qFormat/>
    <w:rsid w:val="000120C2"/>
    <w:pPr>
      <w:bidi/>
      <w:jc w:val="both"/>
    </w:pPr>
    <w:rPr>
      <w:rFonts w:cs="Traditional Arabic"/>
      <w:szCs w:val="38"/>
    </w:rPr>
  </w:style>
  <w:style w:type="paragraph" w:styleId="aa">
    <w:name w:val="Quote"/>
    <w:basedOn w:val="a"/>
    <w:next w:val="a"/>
    <w:link w:val="Char0"/>
    <w:uiPriority w:val="29"/>
    <w:qFormat/>
    <w:rsid w:val="000120C2"/>
    <w:rPr>
      <w:i/>
      <w:iCs/>
      <w:color w:val="000000" w:themeColor="text1"/>
    </w:rPr>
  </w:style>
  <w:style w:type="character" w:customStyle="1" w:styleId="Char0">
    <w:name w:val="اقتباس Char"/>
    <w:basedOn w:val="a0"/>
    <w:link w:val="aa"/>
    <w:uiPriority w:val="29"/>
    <w:rsid w:val="000120C2"/>
    <w:rPr>
      <w:rFonts w:cs="Traditional Arabic"/>
      <w:i/>
      <w:iCs/>
      <w:color w:val="000000" w:themeColor="text1"/>
      <w:sz w:val="30"/>
      <w:szCs w:val="38"/>
    </w:rPr>
  </w:style>
  <w:style w:type="paragraph" w:styleId="ab">
    <w:name w:val="Intense Quote"/>
    <w:basedOn w:val="a"/>
    <w:next w:val="a"/>
    <w:link w:val="Char1"/>
    <w:uiPriority w:val="30"/>
    <w:qFormat/>
    <w:rsid w:val="000120C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1">
    <w:name w:val="اقتباس مكثف Char"/>
    <w:basedOn w:val="a0"/>
    <w:link w:val="ab"/>
    <w:uiPriority w:val="30"/>
    <w:rsid w:val="000120C2"/>
    <w:rPr>
      <w:rFonts w:cs="Traditional Arabic"/>
      <w:b/>
      <w:bCs/>
      <w:i/>
      <w:iCs/>
      <w:color w:val="4F81BD" w:themeColor="accent1"/>
      <w:sz w:val="30"/>
      <w:szCs w:val="38"/>
    </w:rPr>
  </w:style>
  <w:style w:type="character" w:styleId="ac">
    <w:name w:val="Subtle Emphasis"/>
    <w:basedOn w:val="a0"/>
    <w:uiPriority w:val="19"/>
    <w:qFormat/>
    <w:rsid w:val="000120C2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0120C2"/>
    <w:rPr>
      <w:b/>
      <w:bCs/>
      <w:i/>
      <w:iCs/>
      <w:color w:val="4F81BD" w:themeColor="accent1"/>
    </w:rPr>
  </w:style>
  <w:style w:type="paragraph" w:customStyle="1" w:styleId="ae">
    <w:name w:val="مبحث"/>
    <w:basedOn w:val="a"/>
    <w:link w:val="Char2"/>
    <w:autoRedefine/>
    <w:qFormat/>
    <w:rsid w:val="000120C2"/>
    <w:pPr>
      <w:widowControl w:val="0"/>
      <w:spacing w:after="0"/>
      <w:jc w:val="center"/>
    </w:pPr>
    <w:rPr>
      <w:rFonts w:cs="القيروان"/>
      <w:sz w:val="50"/>
      <w:szCs w:val="42"/>
    </w:rPr>
  </w:style>
  <w:style w:type="character" w:customStyle="1" w:styleId="Char2">
    <w:name w:val="مبحث Char"/>
    <w:basedOn w:val="a0"/>
    <w:link w:val="ae"/>
    <w:rsid w:val="000120C2"/>
    <w:rPr>
      <w:rFonts w:cs="القيروان"/>
      <w:sz w:val="50"/>
      <w:szCs w:val="42"/>
    </w:rPr>
  </w:style>
  <w:style w:type="paragraph" w:customStyle="1" w:styleId="af">
    <w:name w:val="حاشية سفلية جديدة"/>
    <w:basedOn w:val="a"/>
    <w:qFormat/>
    <w:rsid w:val="000120C2"/>
    <w:pPr>
      <w:spacing w:after="0"/>
    </w:pPr>
    <w:rPr>
      <w:sz w:val="28"/>
      <w:szCs w:val="30"/>
    </w:rPr>
  </w:style>
  <w:style w:type="paragraph" w:customStyle="1" w:styleId="af0">
    <w:name w:val="المشاركة السياسية"/>
    <w:basedOn w:val="a"/>
    <w:qFormat/>
    <w:rsid w:val="000120C2"/>
    <w:pPr>
      <w:jc w:val="center"/>
    </w:pPr>
    <w:rPr>
      <w:rFonts w:cs="Andalus"/>
      <w:szCs w:val="48"/>
    </w:rPr>
  </w:style>
  <w:style w:type="paragraph" w:customStyle="1" w:styleId="af1">
    <w:name w:val="أرقام حواشي"/>
    <w:basedOn w:val="a"/>
    <w:link w:val="Char3"/>
    <w:qFormat/>
    <w:rsid w:val="000120C2"/>
    <w:rPr>
      <w:rFonts w:ascii="Traditional Arabic" w:hAnsi="Traditional Arabic" w:cs="Sakkal Majalla"/>
      <w:color w:val="000000"/>
      <w:szCs w:val="28"/>
    </w:rPr>
  </w:style>
  <w:style w:type="character" w:customStyle="1" w:styleId="Char3">
    <w:name w:val="أرقام حواشي Char"/>
    <w:basedOn w:val="a0"/>
    <w:link w:val="af1"/>
    <w:rsid w:val="000120C2"/>
    <w:rPr>
      <w:rFonts w:ascii="Traditional Arabic" w:hAnsi="Traditional Arabic" w:cs="Sakkal Majalla"/>
      <w:color w:val="000000"/>
      <w:sz w:val="30"/>
      <w:szCs w:val="28"/>
      <w:vertAlign w:val="superscript"/>
    </w:rPr>
  </w:style>
  <w:style w:type="paragraph" w:styleId="af2">
    <w:name w:val="List Paragraph"/>
    <w:basedOn w:val="a"/>
    <w:uiPriority w:val="34"/>
    <w:qFormat/>
    <w:rsid w:val="000120C2"/>
    <w:pPr>
      <w:ind w:left="720"/>
      <w:contextualSpacing/>
    </w:pPr>
  </w:style>
  <w:style w:type="paragraph" w:styleId="af3">
    <w:name w:val="header"/>
    <w:basedOn w:val="a"/>
    <w:link w:val="Char4"/>
    <w:rsid w:val="00885560"/>
    <w:pPr>
      <w:tabs>
        <w:tab w:val="center" w:pos="4153"/>
        <w:tab w:val="right" w:pos="8306"/>
      </w:tabs>
      <w:spacing w:after="0"/>
    </w:pPr>
  </w:style>
  <w:style w:type="character" w:customStyle="1" w:styleId="Char4">
    <w:name w:val="رأس صفحة Char"/>
    <w:basedOn w:val="a0"/>
    <w:link w:val="af3"/>
    <w:rsid w:val="00885560"/>
    <w:rPr>
      <w:rFonts w:cs="Traditional Arabic"/>
      <w:szCs w:val="38"/>
    </w:rPr>
  </w:style>
  <w:style w:type="paragraph" w:styleId="af4">
    <w:name w:val="footer"/>
    <w:basedOn w:val="a"/>
    <w:link w:val="Char5"/>
    <w:rsid w:val="00885560"/>
    <w:pPr>
      <w:tabs>
        <w:tab w:val="center" w:pos="4153"/>
        <w:tab w:val="right" w:pos="8306"/>
      </w:tabs>
      <w:spacing w:after="0"/>
    </w:pPr>
  </w:style>
  <w:style w:type="character" w:customStyle="1" w:styleId="Char5">
    <w:name w:val="تذييل صفحة Char"/>
    <w:basedOn w:val="a0"/>
    <w:link w:val="af4"/>
    <w:rsid w:val="00885560"/>
    <w:rPr>
      <w:rFonts w:cs="Traditional Arabic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وفاء بنت محمد العيسى</dc:creator>
  <cp:keywords/>
  <dc:description/>
  <cp:lastModifiedBy>وفاء بنت محمد العيسى</cp:lastModifiedBy>
  <cp:revision>5</cp:revision>
  <cp:lastPrinted>2014-03-23T14:30:00Z</cp:lastPrinted>
  <dcterms:created xsi:type="dcterms:W3CDTF">2014-03-23T14:03:00Z</dcterms:created>
  <dcterms:modified xsi:type="dcterms:W3CDTF">2014-03-23T14:31:00Z</dcterms:modified>
</cp:coreProperties>
</file>