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CBC12" w14:textId="51BE2644" w:rsidR="000B49C0" w:rsidRDefault="000B49C0" w:rsidP="000B49C0">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ENG 381 World Literature</w:t>
      </w:r>
    </w:p>
    <w:p w14:paraId="3D8821E2" w14:textId="77777777" w:rsidR="00651089" w:rsidRDefault="00651089" w:rsidP="000B49C0">
      <w:pPr>
        <w:pBdr>
          <w:bottom w:val="single" w:sz="6" w:space="1" w:color="auto"/>
        </w:pBdr>
        <w:rPr>
          <w:rFonts w:ascii="Times New Roman" w:hAnsi="Times New Roman" w:cs="Times New Roman"/>
        </w:rPr>
      </w:pPr>
    </w:p>
    <w:p w14:paraId="07E7C8CC" w14:textId="77777777" w:rsidR="000B49C0" w:rsidRDefault="000B49C0" w:rsidP="000B49C0">
      <w:pPr>
        <w:pBdr>
          <w:bottom w:val="single" w:sz="6" w:space="1" w:color="auto"/>
        </w:pBdr>
        <w:rPr>
          <w:rFonts w:ascii="Times New Roman" w:hAnsi="Times New Roman" w:cs="Times New Roman"/>
        </w:rPr>
      </w:pPr>
      <w:r>
        <w:rPr>
          <w:rFonts w:ascii="Times New Roman" w:hAnsi="Times New Roman" w:cs="Times New Roman"/>
        </w:rPr>
        <w:t>Number: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Midterm 1</w:t>
      </w:r>
    </w:p>
    <w:p w14:paraId="108358BC" w14:textId="3AB490AC" w:rsidR="00C81903" w:rsidRDefault="00C81903" w:rsidP="000B49C0">
      <w:pPr>
        <w:spacing w:line="360" w:lineRule="auto"/>
        <w:rPr>
          <w:rFonts w:ascii="Times New Roman" w:hAnsi="Times New Roman" w:cs="Times New Roman"/>
        </w:rPr>
      </w:pPr>
    </w:p>
    <w:p w14:paraId="7B723434" w14:textId="562F98F9" w:rsidR="000B49C0" w:rsidRDefault="000B49C0" w:rsidP="000B49C0">
      <w:pPr>
        <w:spacing w:line="360" w:lineRule="auto"/>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What</w:t>
      </w:r>
      <w:proofErr w:type="gramEnd"/>
      <w:r>
        <w:rPr>
          <w:rFonts w:ascii="Times New Roman" w:hAnsi="Times New Roman" w:cs="Times New Roman"/>
        </w:rPr>
        <w:t xml:space="preserve"> do we mean when we say “world literature”?</w:t>
      </w:r>
      <w:r>
        <w:rPr>
          <w:rFonts w:ascii="Times New Roman" w:hAnsi="Times New Roman" w:cs="Times New Roman"/>
        </w:rPr>
        <w:tab/>
      </w:r>
      <w:r>
        <w:rPr>
          <w:rFonts w:ascii="Times New Roman" w:hAnsi="Times New Roman" w:cs="Times New Roman"/>
        </w:rPr>
        <w:tab/>
        <w:t>(1 mark)</w:t>
      </w:r>
    </w:p>
    <w:p w14:paraId="20D2E889" w14:textId="77777777" w:rsidR="000B49C0" w:rsidRDefault="000B49C0" w:rsidP="000B49C0">
      <w:pPr>
        <w:spacing w:line="360" w:lineRule="auto"/>
        <w:rPr>
          <w:rFonts w:ascii="Times New Roman" w:hAnsi="Times New Roman" w:cs="Times New Roman"/>
        </w:rPr>
      </w:pPr>
    </w:p>
    <w:p w14:paraId="7B0C740D" w14:textId="590C8516" w:rsidR="000B49C0" w:rsidRPr="00912EF7" w:rsidRDefault="00912EF7" w:rsidP="000B49C0">
      <w:pPr>
        <w:pBdr>
          <w:bottom w:val="single" w:sz="6" w:space="1" w:color="auto"/>
        </w:pBdr>
        <w:spacing w:line="360" w:lineRule="auto"/>
        <w:rPr>
          <w:rFonts w:ascii="Times New Roman" w:hAnsi="Times New Roman" w:cs="Times New Roman"/>
          <w:color w:val="C0504D" w:themeColor="accent2"/>
        </w:rPr>
      </w:pPr>
      <w:r>
        <w:rPr>
          <w:rFonts w:ascii="Times New Roman" w:hAnsi="Times New Roman" w:cs="Times New Roman"/>
          <w:color w:val="C0504D" w:themeColor="accent2"/>
        </w:rPr>
        <w:t>World literature is less a collection of texts than a network of circulation. We say that a work has an effective life as part of “world literature” when it circulates beyond its local culture.</w:t>
      </w:r>
    </w:p>
    <w:p w14:paraId="0103DEB6" w14:textId="77777777" w:rsidR="000B49C0" w:rsidRDefault="000B49C0" w:rsidP="000B49C0">
      <w:pPr>
        <w:spacing w:line="360" w:lineRule="auto"/>
        <w:rPr>
          <w:rFonts w:ascii="Times New Roman" w:hAnsi="Times New Roman" w:cs="Times New Roman"/>
        </w:rPr>
      </w:pPr>
    </w:p>
    <w:p w14:paraId="31AAEF17" w14:textId="106BDCD3" w:rsidR="000B49C0" w:rsidRDefault="000B49C0" w:rsidP="000B49C0">
      <w:pPr>
        <w:spacing w:line="360" w:lineRule="auto"/>
        <w:rPr>
          <w:rFonts w:ascii="Times New Roman" w:hAnsi="Times New Roman" w:cs="Times New Roman"/>
        </w:rPr>
      </w:pPr>
      <w:r>
        <w:rPr>
          <w:rFonts w:ascii="Times New Roman" w:hAnsi="Times New Roman" w:cs="Times New Roman"/>
        </w:rPr>
        <w:t xml:space="preserve">2- Answer the questions </w:t>
      </w:r>
      <w:r w:rsidR="00AC0A8D">
        <w:rPr>
          <w:rFonts w:ascii="Times New Roman" w:hAnsi="Times New Roman" w:cs="Times New Roman"/>
        </w:rPr>
        <w:t>about the following passage:</w:t>
      </w:r>
      <w:r w:rsidR="00AC0A8D">
        <w:rPr>
          <w:rFonts w:ascii="Times New Roman" w:hAnsi="Times New Roman" w:cs="Times New Roman"/>
        </w:rPr>
        <w:tab/>
      </w:r>
      <w:r w:rsidR="00AC0A8D">
        <w:rPr>
          <w:rFonts w:ascii="Times New Roman" w:hAnsi="Times New Roman" w:cs="Times New Roman"/>
        </w:rPr>
        <w:tab/>
        <w:t>(4</w:t>
      </w:r>
      <w:r>
        <w:rPr>
          <w:rFonts w:ascii="Times New Roman" w:hAnsi="Times New Roman" w:cs="Times New Roman"/>
        </w:rPr>
        <w:t xml:space="preserve"> marks)</w:t>
      </w:r>
    </w:p>
    <w:p w14:paraId="5BF259CA" w14:textId="77777777" w:rsidR="000B49C0" w:rsidRDefault="000B49C0" w:rsidP="000B49C0">
      <w:pPr>
        <w:spacing w:line="360" w:lineRule="auto"/>
        <w:rPr>
          <w:rFonts w:ascii="Times New Roman" w:hAnsi="Times New Roman" w:cs="Times New Roman"/>
        </w:rPr>
      </w:pPr>
    </w:p>
    <w:p w14:paraId="67884B8C" w14:textId="368A50C3" w:rsidR="000B49C0" w:rsidRDefault="000B49C0" w:rsidP="000B49C0">
      <w:pPr>
        <w:spacing w:line="360" w:lineRule="auto"/>
        <w:rPr>
          <w:rFonts w:ascii="Times New Roman" w:hAnsi="Times New Roman" w:cs="Times New Roman"/>
          <w:i/>
        </w:rPr>
      </w:pPr>
      <w:r>
        <w:rPr>
          <w:rFonts w:ascii="Times New Roman" w:hAnsi="Times New Roman" w:cs="Times New Roman"/>
        </w:rPr>
        <w:tab/>
      </w:r>
      <w:r>
        <w:rPr>
          <w:rFonts w:ascii="Times New Roman" w:hAnsi="Times New Roman" w:cs="Times New Roman"/>
          <w:i/>
        </w:rPr>
        <w:t>Let yourself be silently drawn</w:t>
      </w:r>
    </w:p>
    <w:p w14:paraId="73F865BC" w14:textId="77777777" w:rsidR="000B49C0" w:rsidRDefault="000B49C0" w:rsidP="000B49C0">
      <w:pPr>
        <w:spacing w:line="360" w:lineRule="auto"/>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by</w:t>
      </w:r>
      <w:proofErr w:type="gramEnd"/>
      <w:r>
        <w:rPr>
          <w:rFonts w:ascii="Times New Roman" w:hAnsi="Times New Roman" w:cs="Times New Roman"/>
          <w:i/>
        </w:rPr>
        <w:t xml:space="preserve"> the stronger pull of what you really love.</w:t>
      </w:r>
    </w:p>
    <w:p w14:paraId="5EE523E3" w14:textId="77777777" w:rsidR="000B49C0" w:rsidRDefault="000B49C0" w:rsidP="000B49C0">
      <w:pPr>
        <w:spacing w:line="360" w:lineRule="auto"/>
        <w:rPr>
          <w:rFonts w:ascii="Times New Roman" w:hAnsi="Times New Roman" w:cs="Times New Roman"/>
          <w:i/>
        </w:rPr>
      </w:pPr>
    </w:p>
    <w:p w14:paraId="14A1004F" w14:textId="38A189A5" w:rsidR="000B49C0" w:rsidRPr="000B49C0" w:rsidRDefault="000B49C0" w:rsidP="000B49C0">
      <w:pPr>
        <w:pStyle w:val="ListParagraph"/>
        <w:numPr>
          <w:ilvl w:val="0"/>
          <w:numId w:val="3"/>
        </w:numPr>
        <w:spacing w:line="360" w:lineRule="auto"/>
        <w:rPr>
          <w:rFonts w:ascii="Times New Roman" w:hAnsi="Times New Roman" w:cs="Times New Roman"/>
        </w:rPr>
      </w:pPr>
      <w:r w:rsidRPr="000B49C0">
        <w:rPr>
          <w:rFonts w:ascii="Times New Roman" w:hAnsi="Times New Roman" w:cs="Times New Roman"/>
        </w:rPr>
        <w:t>Who is the author?</w:t>
      </w:r>
      <w:r w:rsidR="00912EF7">
        <w:rPr>
          <w:rFonts w:ascii="Times New Roman" w:hAnsi="Times New Roman" w:cs="Times New Roman"/>
        </w:rPr>
        <w:t xml:space="preserve"> </w:t>
      </w:r>
      <w:r w:rsidR="00912EF7">
        <w:rPr>
          <w:rFonts w:ascii="Times New Roman" w:hAnsi="Times New Roman" w:cs="Times New Roman"/>
          <w:color w:val="C0504D" w:themeColor="accent2"/>
        </w:rPr>
        <w:t>Rumi</w:t>
      </w:r>
    </w:p>
    <w:p w14:paraId="1A5A12CF" w14:textId="2DC0AF65" w:rsidR="000B49C0" w:rsidRDefault="000B49C0" w:rsidP="000B49C0">
      <w:pPr>
        <w:pStyle w:val="ListParagraph"/>
        <w:numPr>
          <w:ilvl w:val="0"/>
          <w:numId w:val="3"/>
        </w:numPr>
        <w:pBdr>
          <w:bottom w:val="single" w:sz="6" w:space="1" w:color="auto"/>
        </w:pBdr>
        <w:spacing w:line="360" w:lineRule="auto"/>
        <w:rPr>
          <w:rFonts w:ascii="Times New Roman" w:hAnsi="Times New Roman" w:cs="Times New Roman"/>
        </w:rPr>
      </w:pPr>
      <w:r>
        <w:rPr>
          <w:rFonts w:ascii="Times New Roman" w:hAnsi="Times New Roman" w:cs="Times New Roman"/>
        </w:rPr>
        <w:t>Analyze the two lines.</w:t>
      </w:r>
      <w:r w:rsidR="00912EF7">
        <w:rPr>
          <w:rFonts w:ascii="Times New Roman" w:hAnsi="Times New Roman" w:cs="Times New Roman"/>
        </w:rPr>
        <w:t xml:space="preserve"> </w:t>
      </w:r>
      <w:r w:rsidR="00912EF7">
        <w:rPr>
          <w:rFonts w:ascii="Times New Roman" w:hAnsi="Times New Roman" w:cs="Times New Roman"/>
          <w:color w:val="C0504D" w:themeColor="accent2"/>
        </w:rPr>
        <w:t xml:space="preserve">Rumi was a Sufi mystic. The passage here is from his poem “An Empty Garlic,” in which he admonishes those who waste their lives in pursuit of worldly gain to the detriment of their spiritual </w:t>
      </w:r>
      <w:proofErr w:type="gramStart"/>
      <w:r w:rsidR="00912EF7">
        <w:rPr>
          <w:rFonts w:ascii="Times New Roman" w:hAnsi="Times New Roman" w:cs="Times New Roman"/>
          <w:color w:val="C0504D" w:themeColor="accent2"/>
        </w:rPr>
        <w:t>well-being</w:t>
      </w:r>
      <w:proofErr w:type="gramEnd"/>
      <w:r w:rsidR="00912EF7">
        <w:rPr>
          <w:rFonts w:ascii="Times New Roman" w:hAnsi="Times New Roman" w:cs="Times New Roman"/>
          <w:color w:val="C0504D" w:themeColor="accent2"/>
        </w:rPr>
        <w:t>. This couplet concludes the poem. Rumi resigns himself to accepting that people will ultimately follow their passions, and that a pursuit of the divine can only materialize if it is motivated by love.</w:t>
      </w:r>
    </w:p>
    <w:p w14:paraId="64A6DE91" w14:textId="77777777" w:rsidR="00AC0A8D" w:rsidRPr="00AC0A8D" w:rsidRDefault="00AC0A8D" w:rsidP="00AC0A8D">
      <w:pPr>
        <w:pBdr>
          <w:bottom w:val="single" w:sz="6" w:space="1" w:color="auto"/>
        </w:pBdr>
        <w:spacing w:line="360" w:lineRule="auto"/>
        <w:ind w:left="720"/>
        <w:rPr>
          <w:rFonts w:ascii="Times New Roman" w:hAnsi="Times New Roman" w:cs="Times New Roman"/>
        </w:rPr>
      </w:pPr>
    </w:p>
    <w:p w14:paraId="1812593A" w14:textId="77777777" w:rsidR="000B49C0" w:rsidRDefault="000B49C0" w:rsidP="000B49C0">
      <w:pPr>
        <w:spacing w:line="360" w:lineRule="auto"/>
        <w:rPr>
          <w:rFonts w:ascii="Times New Roman" w:hAnsi="Times New Roman" w:cs="Times New Roman"/>
        </w:rPr>
      </w:pPr>
    </w:p>
    <w:p w14:paraId="69FF63B8" w14:textId="77777777" w:rsidR="000B49C0" w:rsidRDefault="000B49C0" w:rsidP="000B49C0">
      <w:pPr>
        <w:spacing w:line="360" w:lineRule="auto"/>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What</w:t>
      </w:r>
      <w:proofErr w:type="gramEnd"/>
      <w:r>
        <w:rPr>
          <w:rFonts w:ascii="Times New Roman" w:hAnsi="Times New Roman" w:cs="Times New Roman"/>
        </w:rPr>
        <w:t xml:space="preserve"> are the five elements of a short story or novel? Explain what each one means. </w:t>
      </w:r>
    </w:p>
    <w:p w14:paraId="1D544CE9" w14:textId="77777777" w:rsidR="000B49C0" w:rsidRDefault="000B49C0" w:rsidP="000B49C0">
      <w:pPr>
        <w:spacing w:line="360" w:lineRule="auto"/>
        <w:rPr>
          <w:rFonts w:ascii="Times New Roman" w:hAnsi="Times New Roman" w:cs="Times New Roman"/>
        </w:rPr>
      </w:pPr>
      <w:r>
        <w:rPr>
          <w:rFonts w:ascii="Times New Roman" w:hAnsi="Times New Roman" w:cs="Times New Roman"/>
        </w:rPr>
        <w:t>(5 marks)</w:t>
      </w:r>
    </w:p>
    <w:p w14:paraId="05A1977A" w14:textId="4E5B1BB2" w:rsidR="000B49C0" w:rsidRPr="00912EF7" w:rsidRDefault="00912EF7" w:rsidP="00912EF7">
      <w:pPr>
        <w:pStyle w:val="ListParagraph"/>
        <w:numPr>
          <w:ilvl w:val="0"/>
          <w:numId w:val="5"/>
        </w:numPr>
        <w:pBdr>
          <w:bottom w:val="single" w:sz="6" w:space="1" w:color="auto"/>
        </w:pBdr>
        <w:spacing w:line="360" w:lineRule="auto"/>
        <w:rPr>
          <w:rFonts w:ascii="Times New Roman" w:hAnsi="Times New Roman" w:cs="Times New Roman"/>
          <w:color w:val="C0504D" w:themeColor="accent2"/>
        </w:rPr>
      </w:pPr>
      <w:r w:rsidRPr="00912EF7">
        <w:rPr>
          <w:rFonts w:ascii="Times New Roman" w:hAnsi="Times New Roman" w:cs="Times New Roman"/>
          <w:color w:val="C0504D" w:themeColor="accent2"/>
        </w:rPr>
        <w:t>Plot: the sequence of events in a narrative</w:t>
      </w:r>
    </w:p>
    <w:p w14:paraId="2AB35BE5" w14:textId="0D683F3E" w:rsidR="00912EF7" w:rsidRDefault="00912EF7" w:rsidP="00912EF7">
      <w:pPr>
        <w:pStyle w:val="ListParagraph"/>
        <w:numPr>
          <w:ilvl w:val="0"/>
          <w:numId w:val="5"/>
        </w:numPr>
        <w:pBdr>
          <w:bottom w:val="single" w:sz="6" w:space="1" w:color="auto"/>
        </w:pBdr>
        <w:spacing w:line="360" w:lineRule="auto"/>
        <w:rPr>
          <w:rFonts w:ascii="Times New Roman" w:hAnsi="Times New Roman" w:cs="Times New Roman"/>
          <w:color w:val="C0504D" w:themeColor="accent2"/>
        </w:rPr>
      </w:pPr>
      <w:r>
        <w:rPr>
          <w:rFonts w:ascii="Times New Roman" w:hAnsi="Times New Roman" w:cs="Times New Roman"/>
          <w:color w:val="C0504D" w:themeColor="accent2"/>
        </w:rPr>
        <w:t>Character: the actors in a narrative</w:t>
      </w:r>
    </w:p>
    <w:p w14:paraId="67ED15BF" w14:textId="37144C67" w:rsidR="00912EF7" w:rsidRDefault="00912EF7" w:rsidP="00912EF7">
      <w:pPr>
        <w:pStyle w:val="ListParagraph"/>
        <w:numPr>
          <w:ilvl w:val="0"/>
          <w:numId w:val="5"/>
        </w:numPr>
        <w:pBdr>
          <w:bottom w:val="single" w:sz="6" w:space="1" w:color="auto"/>
        </w:pBdr>
        <w:spacing w:line="360" w:lineRule="auto"/>
        <w:rPr>
          <w:rFonts w:ascii="Times New Roman" w:hAnsi="Times New Roman" w:cs="Times New Roman"/>
          <w:color w:val="C0504D" w:themeColor="accent2"/>
        </w:rPr>
      </w:pPr>
      <w:r>
        <w:rPr>
          <w:rFonts w:ascii="Times New Roman" w:hAnsi="Times New Roman" w:cs="Times New Roman"/>
          <w:color w:val="C0504D" w:themeColor="accent2"/>
        </w:rPr>
        <w:t>Theme: the main ideas or concepts within the narrative</w:t>
      </w:r>
    </w:p>
    <w:p w14:paraId="734EF4DA" w14:textId="13818635" w:rsidR="00912EF7" w:rsidRDefault="00912EF7" w:rsidP="00912EF7">
      <w:pPr>
        <w:pStyle w:val="ListParagraph"/>
        <w:numPr>
          <w:ilvl w:val="0"/>
          <w:numId w:val="5"/>
        </w:numPr>
        <w:pBdr>
          <w:bottom w:val="single" w:sz="6" w:space="1" w:color="auto"/>
        </w:pBdr>
        <w:spacing w:line="360" w:lineRule="auto"/>
        <w:rPr>
          <w:rFonts w:ascii="Times New Roman" w:hAnsi="Times New Roman" w:cs="Times New Roman"/>
          <w:color w:val="C0504D" w:themeColor="accent2"/>
        </w:rPr>
      </w:pPr>
      <w:r>
        <w:rPr>
          <w:rFonts w:ascii="Times New Roman" w:hAnsi="Times New Roman" w:cs="Times New Roman"/>
          <w:color w:val="C0504D" w:themeColor="accent2"/>
        </w:rPr>
        <w:t>Conflict: tension within the narrative, whether that tension is external or internal</w:t>
      </w:r>
    </w:p>
    <w:p w14:paraId="6B065A5F" w14:textId="394FC64C" w:rsidR="00912EF7" w:rsidRPr="00912EF7" w:rsidRDefault="00912EF7" w:rsidP="00912EF7">
      <w:pPr>
        <w:pStyle w:val="ListParagraph"/>
        <w:numPr>
          <w:ilvl w:val="0"/>
          <w:numId w:val="5"/>
        </w:numPr>
        <w:pBdr>
          <w:bottom w:val="single" w:sz="6" w:space="1" w:color="auto"/>
        </w:pBdr>
        <w:spacing w:line="360" w:lineRule="auto"/>
        <w:rPr>
          <w:rFonts w:ascii="Times New Roman" w:hAnsi="Times New Roman" w:cs="Times New Roman"/>
          <w:color w:val="C0504D" w:themeColor="accent2"/>
        </w:rPr>
      </w:pPr>
      <w:bookmarkStart w:id="0" w:name="_GoBack"/>
      <w:bookmarkEnd w:id="0"/>
    </w:p>
    <w:p w14:paraId="6BDECDD2" w14:textId="77777777" w:rsidR="000B49C0" w:rsidRDefault="000B49C0" w:rsidP="000B49C0">
      <w:pPr>
        <w:spacing w:line="360" w:lineRule="auto"/>
        <w:rPr>
          <w:rFonts w:ascii="Times New Roman" w:hAnsi="Times New Roman" w:cs="Times New Roman"/>
        </w:rPr>
      </w:pPr>
    </w:p>
    <w:p w14:paraId="5A36F9E1" w14:textId="77777777" w:rsidR="00623D1A" w:rsidRDefault="00623D1A" w:rsidP="00623D1A">
      <w:pPr>
        <w:spacing w:line="360" w:lineRule="auto"/>
        <w:rPr>
          <w:rFonts w:ascii="Times New Roman" w:hAnsi="Times New Roman" w:cs="Times New Roman"/>
        </w:rPr>
      </w:pPr>
      <w:r>
        <w:rPr>
          <w:rFonts w:ascii="Times New Roman" w:hAnsi="Times New Roman" w:cs="Times New Roman"/>
        </w:rPr>
        <w:lastRenderedPageBreak/>
        <w:t>4- Provide an analysis of t</w:t>
      </w:r>
      <w:r w:rsidR="000B49C0">
        <w:rPr>
          <w:rFonts w:ascii="Times New Roman" w:hAnsi="Times New Roman" w:cs="Times New Roman"/>
        </w:rPr>
        <w:t>he following passage</w:t>
      </w:r>
      <w:r>
        <w:rPr>
          <w:rFonts w:ascii="Times New Roman" w:hAnsi="Times New Roman" w:cs="Times New Roman"/>
        </w:rPr>
        <w:t>, which</w:t>
      </w:r>
      <w:r w:rsidR="000B49C0">
        <w:rPr>
          <w:rFonts w:ascii="Times New Roman" w:hAnsi="Times New Roman" w:cs="Times New Roman"/>
        </w:rPr>
        <w:t xml:space="preserve"> is from </w:t>
      </w:r>
      <w:r>
        <w:rPr>
          <w:rFonts w:ascii="Times New Roman" w:hAnsi="Times New Roman" w:cs="Times New Roman"/>
        </w:rPr>
        <w:t xml:space="preserve">the ending of Chinua   </w:t>
      </w:r>
    </w:p>
    <w:p w14:paraId="38B73BBB" w14:textId="74BE6BDC" w:rsidR="00623D1A" w:rsidRDefault="00623D1A" w:rsidP="00623D1A">
      <w:pPr>
        <w:spacing w:line="360" w:lineRule="auto"/>
        <w:rPr>
          <w:rFonts w:ascii="Times New Roman" w:hAnsi="Times New Roman" w:cs="Times New Roman"/>
        </w:rPr>
      </w:pPr>
      <w:r>
        <w:rPr>
          <w:rFonts w:ascii="Times New Roman" w:hAnsi="Times New Roman" w:cs="Times New Roman"/>
        </w:rPr>
        <w:t xml:space="preserve">    Achebe’s “Marriage is a Private Affair”: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 marks)</w:t>
      </w:r>
    </w:p>
    <w:p w14:paraId="3FB3EE01" w14:textId="77777777" w:rsidR="00623D1A" w:rsidRDefault="00623D1A" w:rsidP="00623D1A">
      <w:pPr>
        <w:spacing w:line="360" w:lineRule="auto"/>
        <w:rPr>
          <w:rFonts w:ascii="Times New Roman" w:hAnsi="Times New Roman" w:cs="Times New Roman"/>
        </w:rPr>
      </w:pPr>
    </w:p>
    <w:p w14:paraId="483CCC69" w14:textId="57F14594" w:rsidR="00623D1A" w:rsidRDefault="00623D1A" w:rsidP="00623D1A">
      <w:pPr>
        <w:pBdr>
          <w:bottom w:val="single" w:sz="6" w:space="1" w:color="auto"/>
        </w:pBdr>
        <w:spacing w:line="360" w:lineRule="auto"/>
        <w:ind w:left="720"/>
        <w:rPr>
          <w:rFonts w:ascii="Times New Roman" w:hAnsi="Times New Roman" w:cs="Times New Roman"/>
        </w:rPr>
      </w:pPr>
      <w:r>
        <w:rPr>
          <w:rFonts w:ascii="Times New Roman" w:hAnsi="Times New Roman" w:cs="Times New Roman"/>
        </w:rPr>
        <w:t>He leaned against a window and looked out. The sky was overcast with heavy black clouds and a high wind began to blow filling the air with dust and dry leaves. It was one of those rare occasions when even Nature takes a hand in a human fight. Very soon it began to rain, the first rain in the year. It came down in large sharp drops and was accompanied by</w:t>
      </w:r>
      <w:r w:rsidR="00AC0A8D">
        <w:rPr>
          <w:rFonts w:ascii="Times New Roman" w:hAnsi="Times New Roman" w:cs="Times New Roman"/>
        </w:rPr>
        <w:t xml:space="preserve"> the lightning and </w:t>
      </w:r>
      <w:proofErr w:type="gramStart"/>
      <w:r w:rsidR="00AC0A8D">
        <w:rPr>
          <w:rFonts w:ascii="Times New Roman" w:hAnsi="Times New Roman" w:cs="Times New Roman"/>
        </w:rPr>
        <w:t>thunder which</w:t>
      </w:r>
      <w:proofErr w:type="gramEnd"/>
      <w:r w:rsidR="00AC0A8D">
        <w:rPr>
          <w:rFonts w:ascii="Times New Roman" w:hAnsi="Times New Roman" w:cs="Times New Roman"/>
        </w:rPr>
        <w:t xml:space="preserve"> mark the end of season. </w:t>
      </w:r>
      <w:proofErr w:type="spellStart"/>
      <w:r w:rsidR="00AC0A8D">
        <w:rPr>
          <w:rFonts w:ascii="Times New Roman" w:hAnsi="Times New Roman" w:cs="Times New Roman"/>
        </w:rPr>
        <w:t>Okeke</w:t>
      </w:r>
      <w:proofErr w:type="spellEnd"/>
      <w:r w:rsidR="00AC0A8D">
        <w:rPr>
          <w:rFonts w:ascii="Times New Roman" w:hAnsi="Times New Roman" w:cs="Times New Roman"/>
        </w:rPr>
        <w:t xml:space="preserve"> was trying hard not to think of his two grandsons.</w:t>
      </w:r>
    </w:p>
    <w:p w14:paraId="579E0807" w14:textId="77777777" w:rsidR="00AC0A8D" w:rsidRDefault="00AC0A8D" w:rsidP="00623D1A">
      <w:pPr>
        <w:pBdr>
          <w:bottom w:val="single" w:sz="6" w:space="1" w:color="auto"/>
        </w:pBdr>
        <w:spacing w:line="360" w:lineRule="auto"/>
        <w:ind w:left="720"/>
        <w:rPr>
          <w:rFonts w:ascii="Times New Roman" w:hAnsi="Times New Roman" w:cs="Times New Roman"/>
        </w:rPr>
      </w:pPr>
    </w:p>
    <w:p w14:paraId="5E07262A" w14:textId="77777777" w:rsidR="00AC0A8D" w:rsidRDefault="00AC0A8D" w:rsidP="00AC0A8D">
      <w:pPr>
        <w:spacing w:line="360" w:lineRule="auto"/>
        <w:rPr>
          <w:rFonts w:ascii="Times New Roman" w:hAnsi="Times New Roman" w:cs="Times New Roman"/>
        </w:rPr>
      </w:pPr>
    </w:p>
    <w:p w14:paraId="183F8355" w14:textId="150357C2" w:rsidR="00AC0A8D" w:rsidRDefault="00AC0A8D" w:rsidP="00AC0A8D">
      <w:pPr>
        <w:spacing w:line="360" w:lineRule="auto"/>
        <w:rPr>
          <w:rFonts w:ascii="Times New Roman" w:hAnsi="Times New Roman" w:cs="Times New Roman"/>
        </w:rPr>
      </w:pPr>
      <w:r>
        <w:rPr>
          <w:rFonts w:ascii="Times New Roman" w:hAnsi="Times New Roman" w:cs="Times New Roman"/>
        </w:rPr>
        <w:t>5- Answer the questions about the following passage:</w:t>
      </w:r>
      <w:r>
        <w:rPr>
          <w:rFonts w:ascii="Times New Roman" w:hAnsi="Times New Roman" w:cs="Times New Roman"/>
        </w:rPr>
        <w:tab/>
      </w:r>
      <w:r>
        <w:rPr>
          <w:rFonts w:ascii="Times New Roman" w:hAnsi="Times New Roman" w:cs="Times New Roman"/>
        </w:rPr>
        <w:tab/>
        <w:t>(5 marks)</w:t>
      </w:r>
    </w:p>
    <w:p w14:paraId="23CBAB46" w14:textId="77777777" w:rsidR="00AC0A8D" w:rsidRDefault="00AC0A8D" w:rsidP="00AC0A8D">
      <w:pPr>
        <w:spacing w:line="360" w:lineRule="auto"/>
        <w:rPr>
          <w:rFonts w:ascii="Times New Roman" w:hAnsi="Times New Roman" w:cs="Times New Roman"/>
        </w:rPr>
      </w:pPr>
    </w:p>
    <w:p w14:paraId="74903EA9" w14:textId="4A84FCC4" w:rsidR="00AC0A8D" w:rsidRDefault="00AC0A8D" w:rsidP="00AC0A8D">
      <w:pPr>
        <w:spacing w:line="360" w:lineRule="auto"/>
        <w:rPr>
          <w:rFonts w:ascii="Times New Roman" w:hAnsi="Times New Roman" w:cs="Times New Roman"/>
        </w:rPr>
      </w:pPr>
      <w:r>
        <w:rPr>
          <w:rFonts w:ascii="Times New Roman" w:hAnsi="Times New Roman" w:cs="Times New Roman"/>
        </w:rPr>
        <w:tab/>
        <w:t xml:space="preserve">Whole field of </w:t>
      </w:r>
    </w:p>
    <w:p w14:paraId="6C9C7D6F" w14:textId="30E7AD73" w:rsidR="00AC0A8D" w:rsidRDefault="00AC0A8D" w:rsidP="00AC0A8D">
      <w:pPr>
        <w:spacing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rice</w:t>
      </w:r>
      <w:proofErr w:type="gramEnd"/>
      <w:r>
        <w:rPr>
          <w:rFonts w:ascii="Times New Roman" w:hAnsi="Times New Roman" w:cs="Times New Roman"/>
        </w:rPr>
        <w:t xml:space="preserve"> seedlings planted—I part </w:t>
      </w:r>
    </w:p>
    <w:p w14:paraId="2B9035E1" w14:textId="6EAAC242" w:rsidR="00AC0A8D" w:rsidRPr="00AC0A8D" w:rsidRDefault="00AC0A8D" w:rsidP="00AC0A8D">
      <w:pPr>
        <w:spacing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from</w:t>
      </w:r>
      <w:proofErr w:type="gramEnd"/>
      <w:r>
        <w:rPr>
          <w:rFonts w:ascii="Times New Roman" w:hAnsi="Times New Roman" w:cs="Times New Roman"/>
        </w:rPr>
        <w:t xml:space="preserve"> the willow</w:t>
      </w:r>
    </w:p>
    <w:p w14:paraId="40FF2BC9" w14:textId="77777777" w:rsidR="00AC0A8D" w:rsidRDefault="00AC0A8D" w:rsidP="00AC0A8D">
      <w:pPr>
        <w:spacing w:line="360" w:lineRule="auto"/>
        <w:rPr>
          <w:rFonts w:ascii="Times New Roman" w:hAnsi="Times New Roman" w:cs="Times New Roman"/>
        </w:rPr>
      </w:pPr>
    </w:p>
    <w:p w14:paraId="0E59298B" w14:textId="0CCABFED" w:rsidR="000B49C0" w:rsidRPr="00AC0A8D" w:rsidRDefault="00AC0A8D" w:rsidP="00AC0A8D">
      <w:pPr>
        <w:pStyle w:val="ListParagraph"/>
        <w:numPr>
          <w:ilvl w:val="0"/>
          <w:numId w:val="4"/>
        </w:numPr>
        <w:spacing w:line="360" w:lineRule="auto"/>
        <w:rPr>
          <w:rFonts w:ascii="Times New Roman" w:hAnsi="Times New Roman" w:cs="Times New Roman"/>
        </w:rPr>
      </w:pPr>
      <w:r w:rsidRPr="00AC0A8D">
        <w:rPr>
          <w:rFonts w:ascii="Times New Roman" w:hAnsi="Times New Roman" w:cs="Times New Roman"/>
        </w:rPr>
        <w:t>Who is the author?</w:t>
      </w:r>
    </w:p>
    <w:p w14:paraId="27EB5C15" w14:textId="451183ED" w:rsidR="00AC0A8D" w:rsidRPr="00AC0A8D" w:rsidRDefault="00AC0A8D" w:rsidP="00AC0A8D">
      <w:pPr>
        <w:pStyle w:val="ListParagraph"/>
        <w:numPr>
          <w:ilvl w:val="0"/>
          <w:numId w:val="4"/>
        </w:numPr>
        <w:spacing w:line="360" w:lineRule="auto"/>
        <w:rPr>
          <w:rFonts w:ascii="Times New Roman" w:hAnsi="Times New Roman" w:cs="Times New Roman"/>
        </w:rPr>
      </w:pPr>
      <w:r>
        <w:rPr>
          <w:rFonts w:ascii="Times New Roman" w:hAnsi="Times New Roman" w:cs="Times New Roman"/>
        </w:rPr>
        <w:t>Analyze the poem.</w:t>
      </w:r>
    </w:p>
    <w:sectPr w:rsidR="00AC0A8D" w:rsidRPr="00AC0A8D" w:rsidSect="003A2F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42CB"/>
    <w:multiLevelType w:val="hybridMultilevel"/>
    <w:tmpl w:val="E28CA23C"/>
    <w:lvl w:ilvl="0" w:tplc="7E283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3273F"/>
    <w:multiLevelType w:val="hybridMultilevel"/>
    <w:tmpl w:val="A98C0986"/>
    <w:lvl w:ilvl="0" w:tplc="6FFC7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C0955"/>
    <w:multiLevelType w:val="hybridMultilevel"/>
    <w:tmpl w:val="4E92C154"/>
    <w:lvl w:ilvl="0" w:tplc="12EEA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3060D4"/>
    <w:multiLevelType w:val="hybridMultilevel"/>
    <w:tmpl w:val="C29EA97C"/>
    <w:lvl w:ilvl="0" w:tplc="F95622E2">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6F043CA4"/>
    <w:multiLevelType w:val="hybridMultilevel"/>
    <w:tmpl w:val="0F603BC8"/>
    <w:lvl w:ilvl="0" w:tplc="25E40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03"/>
    <w:rsid w:val="000B49C0"/>
    <w:rsid w:val="001B7304"/>
    <w:rsid w:val="003A2FCA"/>
    <w:rsid w:val="005F00CA"/>
    <w:rsid w:val="00623D1A"/>
    <w:rsid w:val="00651089"/>
    <w:rsid w:val="00912EF7"/>
    <w:rsid w:val="00AC0A8D"/>
    <w:rsid w:val="00C81903"/>
    <w:rsid w:val="00F34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A867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301</Words>
  <Characters>1722</Characters>
  <Application>Microsoft Macintosh Word</Application>
  <DocSecurity>0</DocSecurity>
  <Lines>14</Lines>
  <Paragraphs>4</Paragraphs>
  <ScaleCrop>false</ScaleCrop>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Alhaydar</dc:creator>
  <cp:keywords/>
  <dc:description/>
  <cp:lastModifiedBy>Tariq Alhaydar</cp:lastModifiedBy>
  <cp:revision>2</cp:revision>
  <cp:lastPrinted>2015-10-12T21:47:00Z</cp:lastPrinted>
  <dcterms:created xsi:type="dcterms:W3CDTF">2015-10-20T09:55:00Z</dcterms:created>
  <dcterms:modified xsi:type="dcterms:W3CDTF">2015-10-20T09:55:00Z</dcterms:modified>
</cp:coreProperties>
</file>