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7" w:rsidRDefault="00D82887" w:rsidP="00D82887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28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Travel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Pr="00D82887">
        <w:rPr>
          <w:rFonts w:ascii="Times New Roman" w:eastAsia="Times New Roman" w:hAnsi="Times New Roman" w:cs="Times New Roman"/>
          <w:b/>
          <w:bCs/>
          <w:sz w:val="36"/>
          <w:szCs w:val="36"/>
        </w:rPr>
        <w:t>afety</w:t>
      </w:r>
    </w:p>
    <w:p w:rsidR="00D82887" w:rsidRPr="00D82887" w:rsidRDefault="00D82887" w:rsidP="00D82887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82887" w:rsidRDefault="00D82887" w:rsidP="00D52EC4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31">
        <w:rPr>
          <w:rFonts w:ascii="Times New Roman" w:eastAsia="Times New Roman" w:hAnsi="Times New Roman" w:cs="Times New Roman"/>
          <w:sz w:val="28"/>
          <w:szCs w:val="28"/>
        </w:rPr>
        <w:t xml:space="preserve">It's important to take precautions to ensure travel </w:t>
      </w:r>
      <w:hyperlink r:id="rId7" w:tooltip="Safety" w:history="1">
        <w:r w:rsidRPr="00D82887">
          <w:rPr>
            <w:rFonts w:ascii="Times New Roman" w:eastAsia="Times New Roman" w:hAnsi="Times New Roman" w:cs="Times New Roman"/>
            <w:sz w:val="28"/>
            <w:szCs w:val="28"/>
          </w:rPr>
          <w:t>safety</w:t>
        </w:r>
      </w:hyperlink>
      <w:r w:rsidRPr="000A2A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887">
        <w:rPr>
          <w:rFonts w:ascii="Times New Roman" w:eastAsia="Times New Roman" w:hAnsi="Times New Roman" w:cs="Times New Roman"/>
          <w:sz w:val="28"/>
          <w:szCs w:val="28"/>
        </w:rPr>
        <w:t xml:space="preserve"> When traveling abroad</w:t>
      </w:r>
      <w:r w:rsidRPr="000A2A31">
        <w:rPr>
          <w:rFonts w:ascii="Times New Roman" w:eastAsia="Times New Roman" w:hAnsi="Times New Roman" w:cs="Times New Roman"/>
          <w:sz w:val="28"/>
          <w:szCs w:val="28"/>
        </w:rPr>
        <w:t xml:space="preserve"> travelers can be subject to difficulties, crime and violence. Some safety considerations include being aware of one's surroundings, avoiding being the target of a crime, leaving copies of one's </w:t>
      </w:r>
      <w:hyperlink r:id="rId8" w:tooltip="Passport" w:history="1">
        <w:r w:rsidRPr="00D82887">
          <w:rPr>
            <w:rFonts w:ascii="Times New Roman" w:eastAsia="Times New Roman" w:hAnsi="Times New Roman" w:cs="Times New Roman"/>
            <w:sz w:val="28"/>
            <w:szCs w:val="28"/>
          </w:rPr>
          <w:t>passport</w:t>
        </w:r>
      </w:hyperlink>
      <w:r w:rsidR="00D52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A31">
        <w:rPr>
          <w:rFonts w:ascii="Times New Roman" w:eastAsia="Times New Roman" w:hAnsi="Times New Roman" w:cs="Times New Roman"/>
          <w:sz w:val="28"/>
          <w:szCs w:val="28"/>
        </w:rPr>
        <w:t xml:space="preserve"> with trusted people, obtaining </w:t>
      </w:r>
      <w:hyperlink r:id="rId9" w:tooltip="Health insurance" w:history="1">
        <w:r w:rsidRPr="00D82887">
          <w:rPr>
            <w:rFonts w:ascii="Times New Roman" w:eastAsia="Times New Roman" w:hAnsi="Times New Roman" w:cs="Times New Roman"/>
            <w:sz w:val="28"/>
            <w:szCs w:val="28"/>
          </w:rPr>
          <w:t>medical insurance</w:t>
        </w:r>
      </w:hyperlink>
      <w:r w:rsidRPr="000A2A31">
        <w:rPr>
          <w:rFonts w:ascii="Times New Roman" w:eastAsia="Times New Roman" w:hAnsi="Times New Roman" w:cs="Times New Roman"/>
          <w:sz w:val="28"/>
          <w:szCs w:val="28"/>
        </w:rPr>
        <w:t xml:space="preserve"> valid in the country being visited and registering with one's national </w:t>
      </w:r>
      <w:hyperlink r:id="rId10" w:tooltip="Diplomatic mission" w:history="1">
        <w:r w:rsidRPr="00D82887">
          <w:rPr>
            <w:rFonts w:ascii="Times New Roman" w:eastAsia="Times New Roman" w:hAnsi="Times New Roman" w:cs="Times New Roman"/>
            <w:sz w:val="28"/>
            <w:szCs w:val="28"/>
          </w:rPr>
          <w:t>embassy</w:t>
        </w:r>
      </w:hyperlink>
      <w:r w:rsidRPr="000A2A31">
        <w:rPr>
          <w:rFonts w:ascii="Times New Roman" w:eastAsia="Times New Roman" w:hAnsi="Times New Roman" w:cs="Times New Roman"/>
          <w:sz w:val="28"/>
          <w:szCs w:val="28"/>
        </w:rPr>
        <w:t xml:space="preserve"> when arriving in a foreign country. Many countries do not recognize drivers' licenses from other countries; however most countries accept </w:t>
      </w:r>
      <w:hyperlink r:id="rId11" w:tooltip="International driving permit" w:history="1">
        <w:r w:rsidRPr="000A2A31">
          <w:rPr>
            <w:rFonts w:ascii="Times New Roman" w:eastAsia="Times New Roman" w:hAnsi="Times New Roman" w:cs="Times New Roman"/>
            <w:sz w:val="28"/>
            <w:szCs w:val="28"/>
          </w:rPr>
          <w:t>international driving permits</w:t>
        </w:r>
      </w:hyperlink>
      <w:r w:rsidRPr="000A2A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tooltip="Vehicle insurance" w:history="1">
        <w:r w:rsidRPr="00D82887">
          <w:rPr>
            <w:rFonts w:ascii="Times New Roman" w:eastAsia="Times New Roman" w:hAnsi="Times New Roman" w:cs="Times New Roman"/>
            <w:sz w:val="28"/>
            <w:szCs w:val="28"/>
          </w:rPr>
          <w:t>Automobile insurance</w:t>
        </w:r>
      </w:hyperlink>
      <w:r w:rsidRPr="000A2A31">
        <w:rPr>
          <w:rFonts w:ascii="Times New Roman" w:eastAsia="Times New Roman" w:hAnsi="Times New Roman" w:cs="Times New Roman"/>
          <w:sz w:val="28"/>
          <w:szCs w:val="28"/>
        </w:rPr>
        <w:t xml:space="preserve"> policies issued in one's own country are often invalid in foreign countries, and it's often a requirement to obtain temporary auto insurance valid in the country being visited. It's also advisable become oriented with the driving rules and regulations of destination countries. Wearing a </w:t>
      </w:r>
      <w:hyperlink r:id="rId13" w:tooltip="Seat belt" w:history="1">
        <w:r w:rsidRPr="00D82887">
          <w:rPr>
            <w:rFonts w:ascii="Times New Roman" w:eastAsia="Times New Roman" w:hAnsi="Times New Roman" w:cs="Times New Roman"/>
            <w:sz w:val="28"/>
            <w:szCs w:val="28"/>
          </w:rPr>
          <w:t>seat belt</w:t>
        </w:r>
      </w:hyperlink>
      <w:r w:rsidRPr="000A2A31">
        <w:rPr>
          <w:rFonts w:ascii="Times New Roman" w:eastAsia="Times New Roman" w:hAnsi="Times New Roman" w:cs="Times New Roman"/>
          <w:sz w:val="28"/>
          <w:szCs w:val="28"/>
        </w:rPr>
        <w:t xml:space="preserve"> is highly advisable for safety reasons and because many countries have penalties for violating </w:t>
      </w:r>
      <w:hyperlink r:id="rId14" w:tooltip="Seat belt legislation" w:history="1">
        <w:r w:rsidRPr="00D82887">
          <w:rPr>
            <w:rFonts w:ascii="Times New Roman" w:eastAsia="Times New Roman" w:hAnsi="Times New Roman" w:cs="Times New Roman"/>
            <w:sz w:val="28"/>
            <w:szCs w:val="28"/>
          </w:rPr>
          <w:t>seatbelt laws</w:t>
        </w:r>
      </w:hyperlink>
      <w:r w:rsidRPr="000A2A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EC4" w:rsidRDefault="00D52EC4" w:rsidP="00D52EC4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EC4" w:rsidRDefault="00D52EC4" w:rsidP="00D52EC4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</w:rPr>
      </w:pPr>
      <w:bookmarkStart w:id="0" w:name="_GoBack"/>
      <w:r>
        <w:rPr>
          <w:rFonts w:ascii="Times New Roman" w:eastAsia="Times New Roman" w:hAnsi="Times New Roman" w:cs="Times New Roman" w:hint="cs"/>
          <w:sz w:val="28"/>
          <w:szCs w:val="28"/>
          <w:rtl/>
        </w:rPr>
        <w:t>روما</w:t>
      </w:r>
    </w:p>
    <w:p w:rsidR="00D52EC4" w:rsidRDefault="00D52EC4" w:rsidP="00D52EC4">
      <w:pPr>
        <w:rPr>
          <w:rtl/>
        </w:rPr>
      </w:pPr>
      <w:r>
        <w:rPr>
          <w:rFonts w:hint="cs"/>
          <w:rtl/>
        </w:rPr>
        <w:t xml:space="preserve">تعتبر روما, من دون شك, احدى اهم واجمل المدن في العالم , ويأتي سنويا </w:t>
      </w:r>
      <w:r>
        <w:rPr>
          <w:rFonts w:hint="cs"/>
          <w:rtl/>
        </w:rPr>
        <w:t>ما يقارب</w:t>
      </w:r>
      <w:r>
        <w:rPr>
          <w:rFonts w:hint="cs"/>
          <w:rtl/>
        </w:rPr>
        <w:t xml:space="preserve"> المليون سائح من شتى بقاع العالم للاستمتاع بكنوز وروائع الفن الروماني والهندسة المعمارية.</w:t>
      </w:r>
    </w:p>
    <w:p w:rsidR="00D52EC4" w:rsidRDefault="00D52EC4" w:rsidP="00D52EC4">
      <w:pPr>
        <w:rPr>
          <w:rtl/>
        </w:rPr>
      </w:pPr>
      <w:r>
        <w:rPr>
          <w:rFonts w:hint="cs"/>
          <w:rtl/>
        </w:rPr>
        <w:t>ولان العديد من السياح يفضلون روما فان عليك اختيار تاريخ رحلتك بعناية , فتعتبر الاشهر: ابريل و مايو واواخر سبتمبر الى اكتوبر هي افضل اوقات السنه لزيارتها. اما في عز الصيف فان الحرارة والزحام يجعلان المدينة لا تطاق.</w:t>
      </w:r>
    </w:p>
    <w:p w:rsidR="00D52EC4" w:rsidRDefault="00D52EC4" w:rsidP="00D52EC4">
      <w:pPr>
        <w:rPr>
          <w:rtl/>
        </w:rPr>
      </w:pPr>
      <w:r>
        <w:rPr>
          <w:rFonts w:hint="cs"/>
          <w:rtl/>
        </w:rPr>
        <w:t xml:space="preserve"> ويجب تجنب شهر اغسطس بالذات </w:t>
      </w:r>
      <w:r>
        <w:rPr>
          <w:rFonts w:hint="cs"/>
          <w:rtl/>
        </w:rPr>
        <w:t>لأنه</w:t>
      </w:r>
      <w:r>
        <w:rPr>
          <w:rFonts w:hint="cs"/>
          <w:rtl/>
        </w:rPr>
        <w:t xml:space="preserve"> الشهر الذي يتمتع به  الايطاليون </w:t>
      </w:r>
      <w:r>
        <w:rPr>
          <w:rFonts w:hint="cs"/>
          <w:rtl/>
        </w:rPr>
        <w:t>بإجازتهم السنوية.</w:t>
      </w:r>
      <w:r>
        <w:rPr>
          <w:rFonts w:hint="cs"/>
          <w:rtl/>
        </w:rPr>
        <w:t xml:space="preserve"> حتى انه من غير المحبذ السفر في اوقات اخرى من السنه لان اوقات الزيارة للاماكن السياحية تكون اقصر , حتى ان بعضها قد يكون مغلق تماما.</w:t>
      </w:r>
    </w:p>
    <w:bookmarkEnd w:id="0"/>
    <w:p w:rsidR="007648CD" w:rsidRPr="00D82887" w:rsidRDefault="00AE18AE"/>
    <w:sectPr w:rsidR="007648CD" w:rsidRPr="00D82887" w:rsidSect="0072324A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AE" w:rsidRDefault="00AE18AE" w:rsidP="00D52EC4">
      <w:pPr>
        <w:spacing w:after="0" w:line="240" w:lineRule="auto"/>
      </w:pPr>
      <w:r>
        <w:separator/>
      </w:r>
    </w:p>
  </w:endnote>
  <w:endnote w:type="continuationSeparator" w:id="0">
    <w:p w:rsidR="00AE18AE" w:rsidRDefault="00AE18AE" w:rsidP="00D5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AE" w:rsidRDefault="00AE18AE" w:rsidP="00D52EC4">
      <w:pPr>
        <w:spacing w:after="0" w:line="240" w:lineRule="auto"/>
      </w:pPr>
      <w:r>
        <w:separator/>
      </w:r>
    </w:p>
  </w:footnote>
  <w:footnote w:type="continuationSeparator" w:id="0">
    <w:p w:rsidR="00AE18AE" w:rsidRDefault="00AE18AE" w:rsidP="00D5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C4" w:rsidRPr="00D52EC4" w:rsidRDefault="00D52EC4" w:rsidP="00D52EC4">
    <w:pPr>
      <w:pStyle w:val="a3"/>
      <w:jc w:val="center"/>
      <w:rPr>
        <w:b/>
        <w:bCs/>
        <w:sz w:val="28"/>
        <w:szCs w:val="28"/>
        <w:u w:val="single"/>
      </w:rPr>
    </w:pPr>
    <w:r w:rsidRPr="00D52EC4">
      <w:rPr>
        <w:b/>
        <w:bCs/>
        <w:sz w:val="28"/>
        <w:szCs w:val="28"/>
        <w:u w:val="single"/>
      </w:rPr>
      <w:t>Week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87"/>
    <w:rsid w:val="0072324A"/>
    <w:rsid w:val="00753CC0"/>
    <w:rsid w:val="007B3DBB"/>
    <w:rsid w:val="00AE18AE"/>
    <w:rsid w:val="00CD2FCA"/>
    <w:rsid w:val="00D52EC4"/>
    <w:rsid w:val="00D82887"/>
    <w:rsid w:val="00E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2EC4"/>
  </w:style>
  <w:style w:type="paragraph" w:styleId="a4">
    <w:name w:val="footer"/>
    <w:basedOn w:val="a"/>
    <w:link w:val="Char0"/>
    <w:uiPriority w:val="99"/>
    <w:unhideWhenUsed/>
    <w:rsid w:val="00D52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2EC4"/>
  </w:style>
  <w:style w:type="paragraph" w:styleId="a4">
    <w:name w:val="footer"/>
    <w:basedOn w:val="a"/>
    <w:link w:val="Char0"/>
    <w:uiPriority w:val="99"/>
    <w:unhideWhenUsed/>
    <w:rsid w:val="00D52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ssport" TargetMode="External"/><Relationship Id="rId13" Type="http://schemas.openxmlformats.org/officeDocument/2006/relationships/hyperlink" Target="http://en.wikipedia.org/wiki/Seat_be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afety" TargetMode="External"/><Relationship Id="rId12" Type="http://schemas.openxmlformats.org/officeDocument/2006/relationships/hyperlink" Target="http://en.wikipedia.org/wiki/Vehicle_insuranc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International_driving_perm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Diplomatic_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ealth_insurance" TargetMode="External"/><Relationship Id="rId14" Type="http://schemas.openxmlformats.org/officeDocument/2006/relationships/hyperlink" Target="http://en.wikipedia.org/wiki/Seat_belt_legislation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hayat</cp:lastModifiedBy>
  <cp:revision>2</cp:revision>
  <dcterms:created xsi:type="dcterms:W3CDTF">2012-11-11T13:00:00Z</dcterms:created>
  <dcterms:modified xsi:type="dcterms:W3CDTF">2012-11-11T13:00:00Z</dcterms:modified>
</cp:coreProperties>
</file>