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EB" w:rsidRPr="00143078" w:rsidRDefault="00D67CEB" w:rsidP="00D67CEB">
      <w:pPr>
        <w:pStyle w:val="a7"/>
        <w:ind w:left="283" w:right="283"/>
        <w:rPr>
          <w:rFonts w:cs="Traditional Arabic"/>
          <w:color w:val="000000"/>
          <w:sz w:val="100"/>
          <w:szCs w:val="100"/>
          <w:rtl/>
        </w:rPr>
      </w:pPr>
      <w:r w:rsidRPr="00143078">
        <w:rPr>
          <w:rFonts w:cs="Traditional Arabic" w:hint="cs"/>
          <w:color w:val="000000"/>
          <w:sz w:val="100"/>
          <w:szCs w:val="100"/>
        </w:rPr>
        <w:sym w:font="AGA Arabesque" w:char="F050"/>
      </w:r>
    </w:p>
    <w:tbl>
      <w:tblPr>
        <w:bidiVisual/>
        <w:tblW w:w="1077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094"/>
        <w:gridCol w:w="2608"/>
        <w:gridCol w:w="2528"/>
      </w:tblGrid>
      <w:tr w:rsidR="00D67CEB" w:rsidRPr="00D115F6" w:rsidTr="00D67CEB">
        <w:trPr>
          <w:trHeight w:val="397"/>
        </w:trPr>
        <w:tc>
          <w:tcPr>
            <w:tcW w:w="1701" w:type="dxa"/>
            <w:vAlign w:val="center"/>
          </w:tcPr>
          <w:p w:rsidR="00D67CEB" w:rsidRPr="00D115F6" w:rsidRDefault="00D67CEB" w:rsidP="00A30B22">
            <w:pPr>
              <w:pStyle w:val="a7"/>
              <w:rPr>
                <w:rFonts w:cs="Traditional Arabic"/>
                <w:b/>
                <w:bCs/>
                <w:color w:val="000000"/>
                <w:sz w:val="28"/>
                <w:rtl/>
              </w:rPr>
            </w:pPr>
            <w:r w:rsidRPr="00D115F6">
              <w:rPr>
                <w:rFonts w:cs="Traditional Arabic" w:hint="cs"/>
                <w:b/>
                <w:bCs/>
                <w:color w:val="000000"/>
                <w:sz w:val="28"/>
                <w:rtl/>
              </w:rPr>
              <w:t>أستاذ المقرر:</w:t>
            </w:r>
          </w:p>
          <w:p w:rsidR="00D67CEB" w:rsidRPr="00D115F6" w:rsidRDefault="00D67CEB" w:rsidP="00A30B22">
            <w:pPr>
              <w:pStyle w:val="a7"/>
              <w:rPr>
                <w:rFonts w:cs="Traditional Arabic"/>
                <w:b/>
                <w:bCs/>
                <w:color w:val="000000"/>
                <w:sz w:val="28"/>
              </w:rPr>
            </w:pPr>
            <w:r w:rsidRPr="00D115F6">
              <w:rPr>
                <w:rFonts w:cs="Traditional Arabic" w:hint="cs"/>
                <w:b/>
                <w:bCs/>
                <w:color w:val="000000"/>
                <w:sz w:val="28"/>
                <w:rtl/>
              </w:rPr>
              <w:t>د/ فاطمة البطاح</w:t>
            </w:r>
          </w:p>
        </w:tc>
        <w:tc>
          <w:tcPr>
            <w:tcW w:w="1843" w:type="dxa"/>
            <w:vAlign w:val="center"/>
          </w:tcPr>
          <w:p w:rsidR="00D67CEB" w:rsidRPr="00D115F6" w:rsidRDefault="00D67CEB" w:rsidP="00A30B22">
            <w:pPr>
              <w:pStyle w:val="a7"/>
              <w:rPr>
                <w:rFonts w:cs="Traditional Arabic"/>
                <w:b/>
                <w:bCs/>
                <w:color w:val="000000"/>
                <w:sz w:val="28"/>
                <w:rtl/>
              </w:rPr>
            </w:pPr>
            <w:r w:rsidRPr="00D115F6">
              <w:rPr>
                <w:rFonts w:cs="Traditional Arabic" w:hint="cs"/>
                <w:b/>
                <w:bCs/>
                <w:color w:val="000000"/>
                <w:sz w:val="28"/>
                <w:rtl/>
              </w:rPr>
              <w:t>المبنى2/الدور الثاني</w:t>
            </w:r>
          </w:p>
          <w:p w:rsidR="00D67CEB" w:rsidRPr="00D115F6" w:rsidRDefault="00D67CEB" w:rsidP="00A30B22">
            <w:pPr>
              <w:pStyle w:val="a7"/>
              <w:rPr>
                <w:rFonts w:cs="Traditional Arabic"/>
                <w:b/>
                <w:bCs/>
                <w:color w:val="000000"/>
                <w:sz w:val="28"/>
              </w:rPr>
            </w:pPr>
            <w:r w:rsidRPr="00D115F6">
              <w:rPr>
                <w:rFonts w:cs="Traditional Arabic" w:hint="cs"/>
                <w:b/>
                <w:bCs/>
                <w:color w:val="000000"/>
                <w:sz w:val="28"/>
                <w:rtl/>
              </w:rPr>
              <w:t xml:space="preserve">مكتب </w:t>
            </w:r>
            <w:r w:rsidRPr="00D115F6">
              <w:rPr>
                <w:rFonts w:ascii="Traditional Arabic" w:hAnsi="Traditional Arabic" w:cs="Traditional Arabic"/>
                <w:b/>
                <w:bCs/>
                <w:color w:val="000000"/>
                <w:sz w:val="28"/>
              </w:rPr>
              <w:t xml:space="preserve"> 250</w:t>
            </w:r>
          </w:p>
        </w:tc>
        <w:tc>
          <w:tcPr>
            <w:tcW w:w="2094" w:type="dxa"/>
            <w:vAlign w:val="center"/>
          </w:tcPr>
          <w:p w:rsidR="00D67CEB" w:rsidRPr="00D115F6" w:rsidRDefault="00D67CEB" w:rsidP="00A30B22">
            <w:pPr>
              <w:autoSpaceDE w:val="0"/>
              <w:autoSpaceDN w:val="0"/>
              <w:adjustRightInd w:val="0"/>
              <w:jc w:val="center"/>
              <w:rPr>
                <w:rFonts w:ascii="Traditional Arabic,Bold" w:cs="Traditional Arabic,Bold"/>
                <w:b/>
                <w:bCs/>
                <w:sz w:val="28"/>
                <w:szCs w:val="28"/>
                <w:rtl/>
              </w:rPr>
            </w:pPr>
            <w:r w:rsidRPr="00D115F6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الساعات المكتبة:</w:t>
            </w:r>
          </w:p>
          <w:p w:rsidR="00D67CEB" w:rsidRPr="008C2BCD" w:rsidRDefault="00D67CEB" w:rsidP="00A30B2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الأحد</w:t>
            </w:r>
            <w:r w:rsidRPr="00D115F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10-11</w:t>
            </w:r>
          </w:p>
        </w:tc>
        <w:tc>
          <w:tcPr>
            <w:tcW w:w="5136" w:type="dxa"/>
            <w:gridSpan w:val="2"/>
            <w:vAlign w:val="center"/>
          </w:tcPr>
          <w:p w:rsidR="00D67CEB" w:rsidRPr="00D115F6" w:rsidRDefault="00D67CEB" w:rsidP="00A30B22">
            <w:pPr>
              <w:autoSpaceDE w:val="0"/>
              <w:autoSpaceDN w:val="0"/>
              <w:adjustRightInd w:val="0"/>
              <w:jc w:val="center"/>
              <w:rPr>
                <w:rFonts w:ascii="Traditional Arabic,Bold" w:cs="Traditional Arabic,Bold"/>
                <w:b/>
                <w:bCs/>
              </w:rPr>
            </w:pPr>
            <w:r w:rsidRPr="00D115F6">
              <w:rPr>
                <w:rFonts w:ascii="Traditional Arabic,Bold" w:cs="Traditional Arabic,Bold" w:hint="cs"/>
                <w:b/>
                <w:bCs/>
                <w:rtl/>
              </w:rPr>
              <w:t>وسائل</w:t>
            </w:r>
            <w:r w:rsidRPr="00D115F6">
              <w:rPr>
                <w:rFonts w:ascii="Traditional Arabic,Bold" w:cs="Traditional Arabic,Bold"/>
                <w:b/>
                <w:bCs/>
              </w:rPr>
              <w:t xml:space="preserve"> </w:t>
            </w:r>
            <w:r w:rsidRPr="00D115F6">
              <w:rPr>
                <w:rFonts w:ascii="Traditional Arabic,Bold" w:cs="Traditional Arabic,Bold" w:hint="cs"/>
                <w:b/>
                <w:bCs/>
                <w:rtl/>
              </w:rPr>
              <w:t>الاتصال:</w:t>
            </w:r>
          </w:p>
          <w:p w:rsidR="00D67CEB" w:rsidRPr="00D115F6" w:rsidRDefault="00D67CEB" w:rsidP="00A30B2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FF"/>
                <w:rtl/>
              </w:rPr>
            </w:pPr>
            <w:r w:rsidRPr="00D115F6">
              <w:rPr>
                <w:rFonts w:ascii="Traditional Arabic" w:hAnsi="Traditional Arabic"/>
                <w:b/>
                <w:bCs/>
                <w:rtl/>
              </w:rPr>
              <w:t>البريد</w:t>
            </w:r>
            <w:r w:rsidRPr="00D115F6">
              <w:rPr>
                <w:rFonts w:ascii="Traditional Arabic" w:hAnsi="Traditional Arabic"/>
                <w:b/>
                <w:bCs/>
              </w:rPr>
              <w:t xml:space="preserve"> </w:t>
            </w:r>
            <w:r w:rsidRPr="00D115F6">
              <w:rPr>
                <w:rFonts w:ascii="Traditional Arabic" w:hAnsi="Traditional Arabic"/>
                <w:b/>
                <w:bCs/>
                <w:rtl/>
              </w:rPr>
              <w:t>الالكتروني</w:t>
            </w:r>
            <w:r w:rsidRPr="00D115F6">
              <w:rPr>
                <w:rFonts w:ascii="Traditional Arabic" w:hAnsi="Traditional Arabic" w:hint="cs"/>
                <w:b/>
                <w:bCs/>
                <w:rtl/>
              </w:rPr>
              <w:t xml:space="preserve">: </w:t>
            </w:r>
            <w:r w:rsidRPr="00D115F6">
              <w:rPr>
                <w:rFonts w:ascii="Garamond" w:hAnsi="Garamond" w:cs="Garamond"/>
                <w:color w:val="0000FF"/>
              </w:rPr>
              <w:t>d.falbttah@</w:t>
            </w:r>
            <w:r w:rsidRPr="00D115F6">
              <w:rPr>
                <w:rFonts w:ascii="Garamond" w:hAnsi="Garamond"/>
                <w:color w:val="0000FF"/>
              </w:rPr>
              <w:t>yahoo</w:t>
            </w:r>
            <w:r w:rsidRPr="00D115F6">
              <w:rPr>
                <w:rFonts w:ascii="Garamond" w:hAnsi="Garamond" w:cs="Garamond"/>
                <w:color w:val="0000FF"/>
              </w:rPr>
              <w:t>.com</w:t>
            </w:r>
          </w:p>
          <w:p w:rsidR="00D67CEB" w:rsidRPr="00D115F6" w:rsidRDefault="00D67CEB" w:rsidP="00A30B2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FF"/>
                <w:sz w:val="28"/>
                <w:szCs w:val="28"/>
                <w:rtl/>
              </w:rPr>
            </w:pPr>
            <w:r w:rsidRPr="00B533DB">
              <w:rPr>
                <w:rFonts w:ascii="Traditional Arabic,Bold" w:cs="Traditional Arabic,Bold" w:hint="cs"/>
                <w:b/>
                <w:bCs/>
                <w:rtl/>
              </w:rPr>
              <w:t>الموقع</w:t>
            </w:r>
            <w:r w:rsidRPr="00B533DB">
              <w:rPr>
                <w:rFonts w:ascii="Traditional Arabic,Bold" w:cs="Traditional Arabic,Bold"/>
                <w:b/>
                <w:bCs/>
              </w:rPr>
              <w:t xml:space="preserve"> </w:t>
            </w:r>
            <w:r w:rsidRPr="00B533DB">
              <w:rPr>
                <w:rFonts w:ascii="Traditional Arabic,Bold" w:cs="Traditional Arabic,Bold" w:hint="cs"/>
                <w:b/>
                <w:bCs/>
                <w:rtl/>
              </w:rPr>
              <w:t>الشخصي</w:t>
            </w:r>
            <w:r w:rsidRPr="00D115F6">
              <w:rPr>
                <w:rFonts w:ascii="Traditional Arabic,Bold" w:cs="Traditional Arabic,Bold" w:hint="cs"/>
                <w:b/>
                <w:bCs/>
                <w:rtl/>
              </w:rPr>
              <w:t xml:space="preserve">: </w:t>
            </w:r>
            <w:r w:rsidRPr="00D115F6">
              <w:rPr>
                <w:rFonts w:ascii="Garamond" w:hAnsi="Garamond" w:cs="Garamond"/>
                <w:color w:val="0000FF"/>
              </w:rPr>
              <w:t>http://fac.ksu.edu.sa/falbttah/home</w:t>
            </w:r>
          </w:p>
        </w:tc>
      </w:tr>
      <w:tr w:rsidR="00D67CEB" w:rsidRPr="00D115F6" w:rsidTr="00D67CEB">
        <w:tc>
          <w:tcPr>
            <w:tcW w:w="1701" w:type="dxa"/>
            <w:shd w:val="clear" w:color="auto" w:fill="D9D9D9"/>
          </w:tcPr>
          <w:p w:rsidR="00D67CEB" w:rsidRPr="008C2BCD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D0D0D"/>
                <w:sz w:val="26"/>
                <w:szCs w:val="26"/>
              </w:rPr>
            </w:pPr>
            <w:r w:rsidRPr="008C2BCD">
              <w:rPr>
                <w:rFonts w:cs="Traditional Arabic" w:hint="cs"/>
                <w:b/>
                <w:bCs/>
                <w:color w:val="0D0D0D"/>
                <w:szCs w:val="24"/>
                <w:rtl/>
              </w:rPr>
              <w:t>رقم المقرر</w:t>
            </w:r>
            <w:r w:rsidRPr="008C2BCD">
              <w:rPr>
                <w:rFonts w:cs="Traditional Arabic" w:hint="cs"/>
                <w:b/>
                <w:bCs/>
                <w:color w:val="0D0D0D"/>
                <w:sz w:val="26"/>
                <w:szCs w:val="26"/>
                <w:rtl/>
              </w:rPr>
              <w:t xml:space="preserve"> ورمزه</w:t>
            </w:r>
          </w:p>
        </w:tc>
        <w:tc>
          <w:tcPr>
            <w:tcW w:w="1843" w:type="dxa"/>
            <w:shd w:val="clear" w:color="auto" w:fill="D9D9D9"/>
          </w:tcPr>
          <w:p w:rsidR="00D67CEB" w:rsidRPr="008C2BCD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D0D0D"/>
                <w:sz w:val="32"/>
                <w:szCs w:val="32"/>
              </w:rPr>
            </w:pPr>
            <w:r w:rsidRPr="008C2BCD">
              <w:rPr>
                <w:rFonts w:cs="Traditional Arabic" w:hint="cs"/>
                <w:b/>
                <w:bCs/>
                <w:color w:val="0D0D0D"/>
                <w:sz w:val="32"/>
                <w:szCs w:val="32"/>
                <w:rtl/>
              </w:rPr>
              <w:t>اسم المقرر</w:t>
            </w:r>
          </w:p>
        </w:tc>
        <w:tc>
          <w:tcPr>
            <w:tcW w:w="2094" w:type="dxa"/>
            <w:shd w:val="clear" w:color="auto" w:fill="D9D9D9"/>
          </w:tcPr>
          <w:p w:rsidR="00D67CEB" w:rsidRPr="008C2BCD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D0D0D"/>
                <w:sz w:val="28"/>
              </w:rPr>
            </w:pPr>
            <w:r w:rsidRPr="008C2BCD">
              <w:rPr>
                <w:rFonts w:cs="Traditional Arabic" w:hint="cs"/>
                <w:b/>
                <w:bCs/>
                <w:color w:val="0D0D0D"/>
                <w:sz w:val="28"/>
                <w:rtl/>
              </w:rPr>
              <w:t>عدد الساعات</w:t>
            </w:r>
          </w:p>
        </w:tc>
        <w:tc>
          <w:tcPr>
            <w:tcW w:w="2608" w:type="dxa"/>
            <w:shd w:val="clear" w:color="auto" w:fill="D9D9D9"/>
          </w:tcPr>
          <w:p w:rsidR="00D67CEB" w:rsidRPr="008C2BCD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D0D0D"/>
                <w:sz w:val="32"/>
                <w:szCs w:val="32"/>
              </w:rPr>
            </w:pPr>
            <w:r w:rsidRPr="008C2BCD">
              <w:rPr>
                <w:rFonts w:cs="Traditional Arabic" w:hint="cs"/>
                <w:b/>
                <w:bCs/>
                <w:color w:val="0D0D0D"/>
                <w:sz w:val="32"/>
                <w:szCs w:val="32"/>
                <w:rtl/>
              </w:rPr>
              <w:t>التخصص</w:t>
            </w:r>
          </w:p>
        </w:tc>
        <w:tc>
          <w:tcPr>
            <w:tcW w:w="2528" w:type="dxa"/>
            <w:shd w:val="clear" w:color="auto" w:fill="D9D9D9"/>
          </w:tcPr>
          <w:p w:rsidR="00D67CEB" w:rsidRPr="008C2BCD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D0D0D"/>
                <w:sz w:val="32"/>
                <w:szCs w:val="32"/>
              </w:rPr>
            </w:pPr>
            <w:r w:rsidRPr="008C2BCD">
              <w:rPr>
                <w:rFonts w:cs="Traditional Arabic" w:hint="cs"/>
                <w:b/>
                <w:bCs/>
                <w:color w:val="0D0D0D"/>
                <w:sz w:val="32"/>
                <w:szCs w:val="32"/>
                <w:rtl/>
              </w:rPr>
              <w:t>المستوى</w:t>
            </w:r>
          </w:p>
        </w:tc>
      </w:tr>
      <w:tr w:rsidR="00D67CEB" w:rsidRPr="00D115F6" w:rsidTr="00D67CEB">
        <w:tc>
          <w:tcPr>
            <w:tcW w:w="1701" w:type="dxa"/>
          </w:tcPr>
          <w:p w:rsidR="00D67CEB" w:rsidRPr="00D115F6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106</w:t>
            </w:r>
            <w:r w:rsidRPr="00D115F6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سلم</w:t>
            </w:r>
          </w:p>
        </w:tc>
        <w:tc>
          <w:tcPr>
            <w:tcW w:w="1843" w:type="dxa"/>
          </w:tcPr>
          <w:p w:rsidR="00D67CEB" w:rsidRPr="00D115F6" w:rsidRDefault="00D67CEB" w:rsidP="00A30B22">
            <w:pPr>
              <w:pStyle w:val="a7"/>
              <w:ind w:right="283"/>
              <w:jc w:val="left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6"/>
                <w:szCs w:val="26"/>
                <w:rtl/>
              </w:rPr>
              <w:t>الفقه الطبي</w:t>
            </w:r>
          </w:p>
        </w:tc>
        <w:tc>
          <w:tcPr>
            <w:tcW w:w="2094" w:type="dxa"/>
          </w:tcPr>
          <w:p w:rsidR="00D67CEB" w:rsidRPr="00D115F6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00000"/>
                <w:sz w:val="28"/>
              </w:rPr>
            </w:pPr>
            <w:r w:rsidRPr="00D115F6">
              <w:rPr>
                <w:rFonts w:cs="Traditional Arabic" w:hint="cs"/>
                <w:b/>
                <w:bCs/>
                <w:color w:val="000000"/>
                <w:sz w:val="28"/>
                <w:rtl/>
              </w:rPr>
              <w:t xml:space="preserve">ساعتان في الأسبوع </w:t>
            </w:r>
          </w:p>
        </w:tc>
        <w:tc>
          <w:tcPr>
            <w:tcW w:w="2608" w:type="dxa"/>
          </w:tcPr>
          <w:p w:rsidR="00D67CEB" w:rsidRPr="006C1FAA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color w:val="000000"/>
                <w:sz w:val="26"/>
                <w:szCs w:val="26"/>
                <w:rtl/>
              </w:rPr>
              <w:t>تمريض / شعبة:39233</w:t>
            </w:r>
          </w:p>
        </w:tc>
        <w:tc>
          <w:tcPr>
            <w:tcW w:w="2528" w:type="dxa"/>
          </w:tcPr>
          <w:p w:rsidR="00D67CEB" w:rsidRPr="00D115F6" w:rsidRDefault="00D67CEB" w:rsidP="00A30B22">
            <w:pPr>
              <w:pStyle w:val="a7"/>
              <w:ind w:right="283"/>
              <w:rPr>
                <w:rFonts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color w:val="000000"/>
                <w:sz w:val="26"/>
                <w:szCs w:val="26"/>
                <w:rtl/>
              </w:rPr>
              <w:t>بكالوريس</w:t>
            </w:r>
          </w:p>
        </w:tc>
      </w:tr>
    </w:tbl>
    <w:p w:rsidR="00D67CEB" w:rsidRDefault="00D67CEB" w:rsidP="00D67CEB">
      <w:pPr>
        <w:pStyle w:val="a4"/>
        <w:rPr>
          <w:highlight w:val="lightGray"/>
          <w:rtl/>
        </w:rPr>
      </w:pPr>
    </w:p>
    <w:p w:rsidR="007B130A" w:rsidRPr="00843EA2" w:rsidRDefault="007B130A" w:rsidP="00D67CEB">
      <w:pPr>
        <w:pStyle w:val="a4"/>
        <w:rPr>
          <w:highlight w:val="lightGray"/>
          <w:rtl/>
        </w:rPr>
      </w:pPr>
      <w:r w:rsidRPr="00843EA2">
        <w:rPr>
          <w:highlight w:val="lightGray"/>
          <w:rtl/>
        </w:rPr>
        <w:t>أولاً /  أهداف المقرر :</w:t>
      </w:r>
    </w:p>
    <w:p w:rsidR="007B130A" w:rsidRPr="0040153E" w:rsidRDefault="007B130A" w:rsidP="0040153E">
      <w:pPr>
        <w:pStyle w:val="msolistparagraph0"/>
        <w:numPr>
          <w:ilvl w:val="0"/>
          <w:numId w:val="2"/>
        </w:numPr>
        <w:spacing w:after="0" w:line="240" w:lineRule="auto"/>
        <w:ind w:left="-1192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843EA2">
        <w:rPr>
          <w:rFonts w:ascii="Traditional Arabic" w:hAnsi="Traditional Arabic" w:cs="Traditional Arabic"/>
          <w:b/>
          <w:bCs/>
          <w:sz w:val="24"/>
          <w:szCs w:val="24"/>
          <w:rtl/>
        </w:rPr>
        <w:t>أن</w:t>
      </w:r>
      <w:r w:rsidRPr="00BD655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BD655A" w:rsidRPr="0040153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تُعرّف </w:t>
      </w:r>
      <w:r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>الطالبة</w:t>
      </w:r>
      <w:r w:rsidR="00125873"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على المراد بالفقه</w:t>
      </w:r>
      <w:r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الطب</w:t>
      </w:r>
      <w:r w:rsidR="00125873"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ي </w:t>
      </w:r>
      <w:r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. </w:t>
      </w:r>
    </w:p>
    <w:p w:rsidR="007B130A" w:rsidRPr="0040153E" w:rsidRDefault="001E047E" w:rsidP="001E047E">
      <w:pPr>
        <w:pStyle w:val="msolistparagraph0"/>
        <w:numPr>
          <w:ilvl w:val="0"/>
          <w:numId w:val="2"/>
        </w:numPr>
        <w:spacing w:after="0" w:line="240" w:lineRule="auto"/>
        <w:ind w:left="-1192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أن تقارن </w:t>
      </w:r>
      <w:r w:rsidR="007B130A"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>الطالبة  ب</w:t>
      </w:r>
      <w:r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ين </w:t>
      </w:r>
      <w:r w:rsidR="007B130A" w:rsidRPr="0040153E">
        <w:rPr>
          <w:rFonts w:ascii="Traditional Arabic" w:hAnsi="Traditional Arabic" w:cs="Traditional Arabic"/>
          <w:b/>
          <w:bCs/>
          <w:sz w:val="24"/>
          <w:szCs w:val="24"/>
          <w:rtl/>
        </w:rPr>
        <w:t>التداوي والمداواة في الشريعة الإسلامية.</w:t>
      </w:r>
    </w:p>
    <w:p w:rsidR="001E047E" w:rsidRPr="0040153E" w:rsidRDefault="001E047E" w:rsidP="0040153E">
      <w:pPr>
        <w:numPr>
          <w:ilvl w:val="0"/>
          <w:numId w:val="2"/>
        </w:num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</w:rPr>
      </w:pPr>
      <w:r w:rsidRPr="0040153E">
        <w:rPr>
          <w:rFonts w:ascii="Traditional Arabic" w:hAnsi="Traditional Arabic" w:cs="Traditional Arabic"/>
          <w:b/>
          <w:bCs/>
          <w:rtl/>
        </w:rPr>
        <w:t xml:space="preserve">أن </w:t>
      </w:r>
      <w:r w:rsidR="00BD655A" w:rsidRPr="0040153E">
        <w:rPr>
          <w:rFonts w:ascii="Traditional Arabic" w:hAnsi="Traditional Arabic" w:cs="Traditional Arabic" w:hint="cs"/>
          <w:b/>
          <w:bCs/>
          <w:rtl/>
        </w:rPr>
        <w:t xml:space="preserve">تستنج </w:t>
      </w:r>
      <w:r w:rsidRPr="0040153E">
        <w:rPr>
          <w:rFonts w:ascii="Traditional Arabic" w:hAnsi="Traditional Arabic" w:cs="Traditional Arabic"/>
          <w:b/>
          <w:bCs/>
          <w:rtl/>
        </w:rPr>
        <w:t>الطالبة بعض جوانب الطب النبوي، وأوجه الإعجاز فيه.</w:t>
      </w:r>
    </w:p>
    <w:p w:rsidR="00AA509B" w:rsidRPr="0040153E" w:rsidRDefault="001E047E" w:rsidP="00AA509B">
      <w:pPr>
        <w:numPr>
          <w:ilvl w:val="0"/>
          <w:numId w:val="2"/>
        </w:num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</w:rPr>
      </w:pPr>
      <w:r w:rsidRPr="0040153E">
        <w:rPr>
          <w:rFonts w:ascii="Traditional Arabic" w:hAnsi="Traditional Arabic" w:cs="Traditional Arabic"/>
          <w:b/>
          <w:bCs/>
          <w:rtl/>
        </w:rPr>
        <w:t>أن تتعرف الطالبة على الضوابط الشرعية للأدوية والإذن الطبي والمسؤولية الطبية.</w:t>
      </w:r>
    </w:p>
    <w:p w:rsidR="001E047E" w:rsidRPr="0040153E" w:rsidRDefault="001E047E" w:rsidP="00AA509B">
      <w:pPr>
        <w:numPr>
          <w:ilvl w:val="0"/>
          <w:numId w:val="2"/>
        </w:num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rtl/>
        </w:rPr>
      </w:pPr>
      <w:r w:rsidRPr="0040153E">
        <w:rPr>
          <w:rFonts w:ascii="Traditional Arabic" w:hAnsi="Traditional Arabic" w:cs="Traditional Arabic"/>
          <w:b/>
          <w:bCs/>
          <w:rtl/>
        </w:rPr>
        <w:t>أن تستنتج الطالبة  أهم الأحكام الشرعية المتعلقة بالمريض .</w:t>
      </w:r>
    </w:p>
    <w:p w:rsidR="001E047E" w:rsidRPr="0040153E" w:rsidRDefault="00BD655A" w:rsidP="0040153E">
      <w:pPr>
        <w:numPr>
          <w:ilvl w:val="0"/>
          <w:numId w:val="2"/>
        </w:num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</w:rPr>
      </w:pPr>
      <w:r w:rsidRPr="0040153E">
        <w:rPr>
          <w:rFonts w:ascii="Traditional Arabic" w:hAnsi="Traditional Arabic" w:cs="Traditional Arabic"/>
          <w:b/>
          <w:bCs/>
          <w:rtl/>
        </w:rPr>
        <w:t xml:space="preserve">أن </w:t>
      </w:r>
      <w:r w:rsidRPr="0040153E">
        <w:rPr>
          <w:rFonts w:ascii="Traditional Arabic" w:hAnsi="Traditional Arabic" w:cs="Traditional Arabic" w:hint="cs"/>
          <w:b/>
          <w:bCs/>
          <w:rtl/>
        </w:rPr>
        <w:t xml:space="preserve">تبين </w:t>
      </w:r>
      <w:r w:rsidR="001E047E" w:rsidRPr="0040153E">
        <w:rPr>
          <w:rFonts w:ascii="Traditional Arabic" w:hAnsi="Traditional Arabic" w:cs="Traditional Arabic"/>
          <w:b/>
          <w:bCs/>
          <w:rtl/>
        </w:rPr>
        <w:t>الطا</w:t>
      </w:r>
      <w:r w:rsidRPr="0040153E">
        <w:rPr>
          <w:rFonts w:ascii="Traditional Arabic" w:hAnsi="Traditional Arabic" w:cs="Traditional Arabic"/>
          <w:b/>
          <w:bCs/>
          <w:rtl/>
        </w:rPr>
        <w:t>لبة القواعد والمقاصد الشرعية</w:t>
      </w:r>
      <w:r w:rsidRPr="0040153E">
        <w:rPr>
          <w:rFonts w:ascii="Traditional Arabic" w:hAnsi="Traditional Arabic" w:cs="Traditional Arabic" w:hint="cs"/>
          <w:b/>
          <w:bCs/>
          <w:rtl/>
        </w:rPr>
        <w:t xml:space="preserve"> من</w:t>
      </w:r>
      <w:r w:rsidR="001E047E" w:rsidRPr="0040153E">
        <w:rPr>
          <w:rFonts w:ascii="Traditional Arabic" w:hAnsi="Traditional Arabic" w:cs="Traditional Arabic"/>
          <w:b/>
          <w:bCs/>
          <w:rtl/>
        </w:rPr>
        <w:t xml:space="preserve"> الأحكام الطبية.</w:t>
      </w:r>
    </w:p>
    <w:p w:rsidR="00843EA2" w:rsidRDefault="007B130A" w:rsidP="00D67CEB">
      <w:pPr>
        <w:numPr>
          <w:ilvl w:val="0"/>
          <w:numId w:val="2"/>
        </w:num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</w:rPr>
      </w:pPr>
      <w:r w:rsidRPr="0040153E">
        <w:rPr>
          <w:rFonts w:ascii="Traditional Arabic" w:hAnsi="Traditional Arabic" w:cs="Traditional Arabic"/>
          <w:b/>
          <w:bCs/>
          <w:rtl/>
        </w:rPr>
        <w:t xml:space="preserve">أن </w:t>
      </w:r>
      <w:r w:rsidR="001126CD" w:rsidRPr="0040153E">
        <w:rPr>
          <w:rFonts w:ascii="Traditional Arabic" w:hAnsi="Traditional Arabic" w:cs="Traditional Arabic" w:hint="cs"/>
          <w:b/>
          <w:bCs/>
          <w:rtl/>
        </w:rPr>
        <w:t xml:space="preserve">تبين </w:t>
      </w:r>
      <w:r w:rsidRPr="0040153E">
        <w:rPr>
          <w:rFonts w:ascii="Traditional Arabic" w:hAnsi="Traditional Arabic" w:cs="Traditional Arabic"/>
          <w:b/>
          <w:bCs/>
          <w:rtl/>
        </w:rPr>
        <w:t>الطالبة أهم الأحكام الفقهية المتعلقة بالنوازل والمستجدات الطبية</w:t>
      </w:r>
      <w:r w:rsidRPr="00843EA2">
        <w:rPr>
          <w:rFonts w:ascii="Traditional Arabic" w:hAnsi="Traditional Arabic" w:cs="Traditional Arabic"/>
          <w:b/>
          <w:bCs/>
          <w:rtl/>
        </w:rPr>
        <w:t xml:space="preserve"> ، التي صدرت فيها قرارات من المجامع الفقهية ، أو فتاوى العلماء.</w:t>
      </w:r>
    </w:p>
    <w:p w:rsidR="00541CEE" w:rsidRPr="00D67CEB" w:rsidRDefault="007B130A" w:rsidP="00541CE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rtl/>
        </w:rPr>
      </w:pPr>
      <w:r w:rsidRPr="00D67CEB">
        <w:rPr>
          <w:rFonts w:ascii="Traditional Arabic" w:hAnsi="Traditional Arabic" w:cs="Traditional Arabic"/>
          <w:b/>
          <w:bCs/>
          <w:highlight w:val="lightGray"/>
          <w:rtl/>
        </w:rPr>
        <w:t>ثانياً/ متطلبات المقرر وتوزيع الدرجات  :</w:t>
      </w:r>
    </w:p>
    <w:p w:rsidR="00541CEE" w:rsidRPr="00BC5046" w:rsidRDefault="004175F4" w:rsidP="00541CE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rtl/>
        </w:rPr>
      </w:pPr>
      <w:r w:rsidRPr="00843EA2">
        <w:rPr>
          <w:rFonts w:ascii="Traditional Arabic" w:hAnsi="Traditional Arabic" w:cs="Traditional Arabic"/>
          <w:rtl/>
        </w:rPr>
        <w:t xml:space="preserve"> </w:t>
      </w:r>
      <w:r w:rsidR="007B130A" w:rsidRPr="00BC5046">
        <w:rPr>
          <w:rFonts w:ascii="Traditional Arabic" w:hAnsi="Traditional Arabic" w:cs="Traditional Arabic"/>
          <w:b/>
          <w:bCs/>
          <w:rtl/>
        </w:rPr>
        <w:t>(30) درجة</w:t>
      </w:r>
      <w:r w:rsidR="00200095" w:rsidRPr="00BC5046">
        <w:rPr>
          <w:rFonts w:ascii="Traditional Arabic" w:hAnsi="Traditional Arabic" w:cs="Traditional Arabic"/>
          <w:b/>
          <w:bCs/>
          <w:rtl/>
        </w:rPr>
        <w:t xml:space="preserve"> للاختبار الفصلي</w:t>
      </w:r>
      <w:r w:rsidR="00541CEE" w:rsidRPr="00BC5046">
        <w:rPr>
          <w:rFonts w:ascii="Traditional Arabic" w:hAnsi="Traditional Arabic" w:cs="Traditional Arabic" w:hint="cs"/>
          <w:b/>
          <w:bCs/>
          <w:u w:val="single"/>
          <w:rtl/>
        </w:rPr>
        <w:t>.(الاختبار إلى صيام المريض وحجه)</w:t>
      </w:r>
    </w:p>
    <w:p w:rsidR="00541CEE" w:rsidRDefault="00541CEE" w:rsidP="00541CE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 </w:t>
      </w:r>
      <w:r w:rsidR="007B130A" w:rsidRPr="00843EA2">
        <w:rPr>
          <w:rFonts w:ascii="Traditional Arabic" w:hAnsi="Traditional Arabic" w:cs="Traditional Arabic"/>
          <w:rtl/>
        </w:rPr>
        <w:t>(</w:t>
      </w:r>
      <w:r w:rsidR="00200095">
        <w:rPr>
          <w:rFonts w:ascii="Traditional Arabic" w:hAnsi="Traditional Arabic" w:cs="Traditional Arabic" w:hint="cs"/>
          <w:rtl/>
        </w:rPr>
        <w:t>25</w:t>
      </w:r>
      <w:r w:rsidR="00200095">
        <w:rPr>
          <w:rFonts w:ascii="Traditional Arabic" w:hAnsi="Traditional Arabic" w:cs="Traditional Arabic"/>
          <w:rtl/>
        </w:rPr>
        <w:t xml:space="preserve">) درجة </w:t>
      </w:r>
      <w:r w:rsidR="00200095">
        <w:rPr>
          <w:rFonts w:ascii="Traditional Arabic" w:hAnsi="Traditional Arabic" w:cs="Traditional Arabic" w:hint="cs"/>
          <w:rtl/>
        </w:rPr>
        <w:t>للواجبات وأوراق العمل</w:t>
      </w:r>
      <w:r w:rsidR="007B130A" w:rsidRPr="00843EA2">
        <w:rPr>
          <w:rFonts w:ascii="Traditional Arabic" w:hAnsi="Traditional Arabic" w:cs="Traditional Arabic"/>
          <w:rtl/>
        </w:rPr>
        <w:t>.</w:t>
      </w:r>
    </w:p>
    <w:p w:rsidR="00541CEE" w:rsidRPr="00BC5046" w:rsidRDefault="00200095" w:rsidP="00541CE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u w:val="single"/>
          <w:rtl/>
        </w:rPr>
      </w:pPr>
      <w:r w:rsidRPr="00BC504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BC5046">
        <w:rPr>
          <w:rFonts w:ascii="Traditional Arabic" w:hAnsi="Traditional Arabic" w:cs="Traditional Arabic" w:hint="cs"/>
          <w:b/>
          <w:bCs/>
          <w:u w:val="single"/>
          <w:rtl/>
        </w:rPr>
        <w:t>(5)درجات للنشاط وموضوعه(الطب النبوي) موعد انعقاده في الأسبوع الثالث عشر (وقت المحاضرة)</w:t>
      </w:r>
    </w:p>
    <w:p w:rsidR="007B130A" w:rsidRPr="00541CEE" w:rsidRDefault="007B130A" w:rsidP="00541CE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rtl/>
        </w:rPr>
      </w:pPr>
      <w:r w:rsidRPr="00843EA2">
        <w:rPr>
          <w:rFonts w:ascii="Traditional Arabic" w:hAnsi="Traditional Arabic" w:cs="Traditional Arabic"/>
          <w:rtl/>
        </w:rPr>
        <w:t>(40) درجة للاختبار النهائي.</w:t>
      </w:r>
    </w:p>
    <w:p w:rsidR="007B130A" w:rsidRPr="00843EA2" w:rsidRDefault="007B130A" w:rsidP="00D67CEB">
      <w:pPr>
        <w:pStyle w:val="a4"/>
        <w:rPr>
          <w:rtl/>
        </w:rPr>
      </w:pPr>
      <w:r w:rsidRPr="00843EA2">
        <w:rPr>
          <w:highlight w:val="lightGray"/>
          <w:rtl/>
        </w:rPr>
        <w:t xml:space="preserve">رابعاً / المرجع </w:t>
      </w:r>
      <w:r w:rsidR="00AA509B" w:rsidRPr="00843EA2">
        <w:rPr>
          <w:highlight w:val="lightGray"/>
          <w:rtl/>
        </w:rPr>
        <w:t>الرئيسي</w:t>
      </w:r>
      <w:r w:rsidRPr="00843EA2">
        <w:rPr>
          <w:highlight w:val="lightGray"/>
          <w:rtl/>
        </w:rPr>
        <w:t xml:space="preserve">:  </w:t>
      </w:r>
    </w:p>
    <w:p w:rsidR="00AA509B" w:rsidRPr="00843EA2" w:rsidRDefault="007B130A" w:rsidP="00D67CEB">
      <w:pPr>
        <w:pStyle w:val="a4"/>
        <w:rPr>
          <w:rtl/>
        </w:rPr>
      </w:pPr>
      <w:r w:rsidRPr="00843EA2">
        <w:rPr>
          <w:rtl/>
        </w:rPr>
        <w:t>1ـ كتاب "الفقه الطبي" ضمن سلسلة متطلبات الجامعة من مقررات الثقافة الإسلامية .</w:t>
      </w:r>
    </w:p>
    <w:p w:rsidR="00AA509B" w:rsidRPr="00D67CEB" w:rsidRDefault="00AA509B" w:rsidP="00D67CEB">
      <w:pPr>
        <w:pStyle w:val="a4"/>
        <w:rPr>
          <w:rtl/>
        </w:rPr>
      </w:pPr>
      <w:r w:rsidRPr="00D67CEB">
        <w:rPr>
          <w:highlight w:val="lightGray"/>
          <w:rtl/>
        </w:rPr>
        <w:t>خامساً/</w:t>
      </w:r>
      <w:r w:rsidR="00833F6C" w:rsidRPr="00D67CEB">
        <w:rPr>
          <w:highlight w:val="lightGray"/>
          <w:rtl/>
        </w:rPr>
        <w:t>المراجع الإثرائي</w:t>
      </w:r>
      <w:r w:rsidRPr="00D67CEB">
        <w:rPr>
          <w:highlight w:val="lightGray"/>
          <w:rtl/>
        </w:rPr>
        <w:t>ة:</w:t>
      </w:r>
    </w:p>
    <w:p w:rsidR="00AA509B" w:rsidRPr="00843EA2" w:rsidRDefault="00AA509B" w:rsidP="00D67CEB">
      <w:pPr>
        <w:pStyle w:val="a4"/>
        <w:rPr>
          <w:rtl/>
        </w:rPr>
      </w:pPr>
      <w:r w:rsidRPr="00843EA2">
        <w:rPr>
          <w:rtl/>
        </w:rPr>
        <w:t>1</w:t>
      </w:r>
      <w:r w:rsidR="007B130A" w:rsidRPr="00843EA2">
        <w:rPr>
          <w:rtl/>
        </w:rPr>
        <w:t>.الطب النبوي لابن قيم الجوزية ـ وهو الجزء الرابع من كتاب زاد المعاد إلى هدي خير العباد.</w:t>
      </w:r>
    </w:p>
    <w:p w:rsidR="00D24074" w:rsidRPr="00843EA2" w:rsidRDefault="00AA509B" w:rsidP="00D67CEB">
      <w:pPr>
        <w:pStyle w:val="a4"/>
        <w:rPr>
          <w:rtl/>
        </w:rPr>
      </w:pPr>
      <w:r w:rsidRPr="00843EA2">
        <w:rPr>
          <w:rtl/>
        </w:rPr>
        <w:t>2.</w:t>
      </w:r>
      <w:r w:rsidR="007B130A" w:rsidRPr="00843EA2">
        <w:rPr>
          <w:rtl/>
        </w:rPr>
        <w:t>بحوث وقرارات مجمع الفقه الإسلامي التابع لمنظمة المؤتمر الإسلامي.</w:t>
      </w:r>
    </w:p>
    <w:p w:rsidR="007B130A" w:rsidRPr="00843EA2" w:rsidRDefault="00D24074" w:rsidP="00D67CEB">
      <w:pPr>
        <w:pStyle w:val="a4"/>
        <w:rPr>
          <w:rtl/>
        </w:rPr>
      </w:pPr>
      <w:r w:rsidRPr="00843EA2">
        <w:rPr>
          <w:highlight w:val="lightGray"/>
          <w:rtl/>
        </w:rPr>
        <w:t>ساد</w:t>
      </w:r>
      <w:r w:rsidR="007B130A" w:rsidRPr="00843EA2">
        <w:rPr>
          <w:highlight w:val="lightGray"/>
          <w:rtl/>
        </w:rPr>
        <w:t xml:space="preserve">ساً /تعليمات مهمة :         </w:t>
      </w:r>
    </w:p>
    <w:p w:rsidR="007B130A" w:rsidRPr="00843EA2" w:rsidRDefault="007B130A" w:rsidP="00AA509B">
      <w:pPr>
        <w:pStyle w:val="a3"/>
        <w:numPr>
          <w:ilvl w:val="0"/>
          <w:numId w:val="1"/>
        </w:numPr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</w:rPr>
      </w:pPr>
      <w:r w:rsidRPr="00843EA2">
        <w:rPr>
          <w:rFonts w:ascii="Traditional Arabic" w:hAnsi="Traditional Arabic" w:cs="Traditional Arabic"/>
          <w:b/>
          <w:bCs/>
          <w:color w:val="000000"/>
          <w:sz w:val="24"/>
          <w:rtl/>
        </w:rPr>
        <w:t>ضرورة الالتزام بمواعيد المحاضرات</w:t>
      </w:r>
      <w:r w:rsidR="004820CB">
        <w:rPr>
          <w:rFonts w:ascii="Traditional Arabic" w:hAnsi="Traditional Arabic" w:cs="Traditional Arabic"/>
          <w:b/>
          <w:bCs/>
          <w:color w:val="000000"/>
          <w:sz w:val="24"/>
          <w:rtl/>
        </w:rPr>
        <w:t>،</w:t>
      </w:r>
      <w:r w:rsidR="00AA509B" w:rsidRPr="00843EA2">
        <w:rPr>
          <w:rFonts w:ascii="Traditional Arabic" w:hAnsi="Traditional Arabic" w:cs="Traditional Arabic"/>
          <w:b/>
          <w:bCs/>
          <w:color w:val="000000"/>
          <w:sz w:val="24"/>
          <w:rtl/>
        </w:rPr>
        <w:t>والحرص على إغلاق الجوال</w:t>
      </w:r>
      <w:r w:rsidRPr="00843EA2">
        <w:rPr>
          <w:rFonts w:ascii="Traditional Arabic" w:hAnsi="Traditional Arabic" w:cs="Traditional Arabic"/>
          <w:b/>
          <w:bCs/>
          <w:color w:val="000000"/>
          <w:sz w:val="24"/>
          <w:rtl/>
        </w:rPr>
        <w:t>.</w:t>
      </w:r>
    </w:p>
    <w:p w:rsidR="007B130A" w:rsidRPr="00843EA2" w:rsidRDefault="007B130A" w:rsidP="007B130A">
      <w:pPr>
        <w:pStyle w:val="a3"/>
        <w:numPr>
          <w:ilvl w:val="0"/>
          <w:numId w:val="1"/>
        </w:numPr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</w:rPr>
      </w:pPr>
      <w:r w:rsidRPr="00843EA2">
        <w:rPr>
          <w:rFonts w:ascii="Traditional Arabic" w:hAnsi="Traditional Arabic" w:cs="Traditional Arabic"/>
          <w:b/>
          <w:bCs/>
          <w:color w:val="000000"/>
          <w:sz w:val="24"/>
          <w:rtl/>
        </w:rPr>
        <w:t xml:space="preserve"> ينبغي للطالبة الحرص على أداء الاختبار في موعدها ومع شعبتها.</w:t>
      </w:r>
    </w:p>
    <w:p w:rsidR="007B130A" w:rsidRPr="00843EA2" w:rsidRDefault="007B130A" w:rsidP="007B130A">
      <w:pPr>
        <w:pStyle w:val="a3"/>
        <w:numPr>
          <w:ilvl w:val="0"/>
          <w:numId w:val="1"/>
        </w:numPr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</w:rPr>
      </w:pPr>
      <w:r w:rsidRPr="00843EA2">
        <w:rPr>
          <w:rFonts w:ascii="Traditional Arabic" w:hAnsi="Traditional Arabic" w:cs="Traditional Arabic"/>
          <w:b/>
          <w:bCs/>
          <w:color w:val="000000"/>
          <w:sz w:val="24"/>
          <w:rtl/>
        </w:rPr>
        <w:t>ينبغي للطالبة مراجعة الأستاذة إذا أشكل عليها شيء من المعلومات الدراسية خلال الساعات المكتبية.</w:t>
      </w:r>
    </w:p>
    <w:p w:rsidR="007B130A" w:rsidRPr="00843EA2" w:rsidRDefault="007B130A" w:rsidP="00843EA2">
      <w:pPr>
        <w:pStyle w:val="a3"/>
        <w:numPr>
          <w:ilvl w:val="0"/>
          <w:numId w:val="1"/>
        </w:numPr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  <w:u w:val="thick"/>
        </w:rPr>
      </w:pPr>
      <w:r w:rsidRPr="00843EA2">
        <w:rPr>
          <w:rFonts w:ascii="Traditional Arabic" w:hAnsi="Traditional Arabic" w:cs="Traditional Arabic"/>
          <w:b/>
          <w:bCs/>
          <w:color w:val="000000"/>
          <w:sz w:val="24"/>
          <w:u w:val="thick"/>
          <w:rtl/>
        </w:rPr>
        <w:t>غياب الطالبة</w:t>
      </w:r>
      <w:r w:rsidR="00843EA2">
        <w:rPr>
          <w:rFonts w:ascii="Traditional Arabic" w:hAnsi="Traditional Arabic" w:cs="Traditional Arabic"/>
          <w:b/>
          <w:bCs/>
          <w:color w:val="000000"/>
          <w:sz w:val="24"/>
          <w:u w:val="thick"/>
          <w:rtl/>
        </w:rPr>
        <w:t xml:space="preserve"> بعذر يحتسب من ضمن نسبة الحرمان</w:t>
      </w:r>
      <w:r w:rsidR="00843EA2">
        <w:rPr>
          <w:rFonts w:ascii="Traditional Arabic" w:hAnsi="Traditional Arabic" w:cs="Traditional Arabic" w:hint="cs"/>
          <w:b/>
          <w:bCs/>
          <w:color w:val="000000"/>
          <w:sz w:val="24"/>
          <w:u w:val="thick"/>
          <w:rtl/>
        </w:rPr>
        <w:t>،و</w:t>
      </w:r>
      <w:r w:rsidRPr="00843EA2">
        <w:rPr>
          <w:rFonts w:ascii="Traditional Arabic" w:hAnsi="Traditional Arabic" w:cs="Traditional Arabic"/>
          <w:b/>
          <w:bCs/>
          <w:color w:val="000000"/>
          <w:sz w:val="24"/>
          <w:u w:val="thick"/>
          <w:rtl/>
        </w:rPr>
        <w:t>لن يعاد الاختبار الفصلي إلا بعذر من مستشفى حكومي.</w:t>
      </w:r>
    </w:p>
    <w:p w:rsidR="007B130A" w:rsidRPr="00843EA2" w:rsidRDefault="007B130A" w:rsidP="007B130A">
      <w:pPr>
        <w:pStyle w:val="a3"/>
        <w:numPr>
          <w:ilvl w:val="0"/>
          <w:numId w:val="1"/>
        </w:numPr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  <w:u w:val="thick"/>
        </w:rPr>
      </w:pPr>
      <w:r w:rsidRPr="00843EA2">
        <w:rPr>
          <w:rFonts w:ascii="Traditional Arabic" w:hAnsi="Traditional Arabic" w:cs="Traditional Arabic"/>
          <w:b/>
          <w:bCs/>
          <w:color w:val="000000"/>
          <w:sz w:val="24"/>
          <w:rtl/>
        </w:rPr>
        <w:t>ضرورة تسليم الأنشطة والتكليفات في الموعد المحدد, وسيتم حسم درجات عند تأخر تسليم التكليف في الموعد المحدد.</w:t>
      </w:r>
    </w:p>
    <w:p w:rsidR="00541CEE" w:rsidRPr="00BC5046" w:rsidRDefault="007B130A" w:rsidP="00541CEE">
      <w:pPr>
        <w:pStyle w:val="a3"/>
        <w:numPr>
          <w:ilvl w:val="0"/>
          <w:numId w:val="1"/>
        </w:numPr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  <w:u w:val="single"/>
        </w:rPr>
      </w:pPr>
      <w:r w:rsidRPr="00BC5046">
        <w:rPr>
          <w:rFonts w:ascii="Traditional Arabic" w:hAnsi="Traditional Arabic" w:cs="Traditional Arabic"/>
          <w:b/>
          <w:bCs/>
          <w:color w:val="000000"/>
          <w:sz w:val="24"/>
          <w:u w:val="single"/>
          <w:rtl/>
        </w:rPr>
        <w:t>سيكون ا</w:t>
      </w:r>
      <w:r w:rsidR="00200095" w:rsidRPr="00BC5046">
        <w:rPr>
          <w:rFonts w:ascii="Traditional Arabic" w:hAnsi="Traditional Arabic" w:cs="Traditional Arabic"/>
          <w:b/>
          <w:bCs/>
          <w:color w:val="000000"/>
          <w:sz w:val="24"/>
          <w:u w:val="single"/>
          <w:rtl/>
        </w:rPr>
        <w:t xml:space="preserve">لاختبار الفصلي لمقرر 106 سلم </w:t>
      </w:r>
      <w:r w:rsidR="00200095" w:rsidRPr="00BC5046">
        <w:rPr>
          <w:rFonts w:ascii="Traditional Arabic" w:hAnsi="Traditional Arabic" w:cs="Traditional Arabic" w:hint="cs"/>
          <w:b/>
          <w:bCs/>
          <w:color w:val="000000"/>
          <w:sz w:val="24"/>
          <w:u w:val="single"/>
          <w:rtl/>
        </w:rPr>
        <w:t>في الأسبوع الحادي عشر(الأسبوع الثاني بعد إجازة منتصف العام) في نفس قاعة و موعد المحاضرة</w:t>
      </w:r>
      <w:r w:rsidRPr="00BC5046">
        <w:rPr>
          <w:rFonts w:ascii="Traditional Arabic" w:hAnsi="Traditional Arabic" w:cs="Traditional Arabic"/>
          <w:b/>
          <w:bCs/>
          <w:color w:val="000000"/>
          <w:sz w:val="24"/>
          <w:u w:val="single"/>
          <w:rtl/>
        </w:rPr>
        <w:t xml:space="preserve"> </w:t>
      </w:r>
    </w:p>
    <w:p w:rsidR="007B130A" w:rsidRPr="00D67CEB" w:rsidRDefault="00C4725F" w:rsidP="00541CEE">
      <w:pPr>
        <w:pStyle w:val="a3"/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4"/>
          <w:u w:val="thick"/>
          <w:rtl/>
        </w:rPr>
      </w:pPr>
      <w:r w:rsidRPr="00C4725F">
        <w:rPr>
          <w:b/>
          <w:bCs/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4pt;margin-top:16.75pt;width:424.5pt;height:51.75pt;z-index:251658240" filled="f" stroked="f">
            <v:textbox style="mso-next-textbox:#_x0000_s1026">
              <w:txbxContent>
                <w:p w:rsidR="007B130A" w:rsidRDefault="00D24074" w:rsidP="00D67CEB">
                  <w:pPr>
                    <w:pStyle w:val="a4"/>
                    <w:rPr>
                      <w:rtl/>
                    </w:rPr>
                  </w:pPr>
                  <w:r>
                    <w:rPr>
                      <w:rtl/>
                    </w:rPr>
                    <w:t>توزيع ال</w: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 w:rsidRPr="00843EA2">
                    <w:rPr>
                      <w:rtl/>
                    </w:rPr>
                    <w:t xml:space="preserve">توزيع </w:t>
                  </w:r>
                  <w:r w:rsidR="002F44E4">
                    <w:rPr>
                      <w:rFonts w:hint="cs"/>
                      <w:rtl/>
                    </w:rPr>
                    <w:t xml:space="preserve">   توزيع </w:t>
                  </w:r>
                  <w:r w:rsidRPr="00843EA2">
                    <w:rPr>
                      <w:rtl/>
                    </w:rPr>
                    <w:t>الموضوعات ل</w:t>
                  </w:r>
                  <w:r w:rsidR="007B130A" w:rsidRPr="00843EA2">
                    <w:rPr>
                      <w:rtl/>
                    </w:rPr>
                    <w:t>لمقرر (106) سلم</w:t>
                  </w:r>
                  <w:r w:rsidRPr="00843EA2">
                    <w:rPr>
                      <w:rtl/>
                    </w:rPr>
                    <w:t xml:space="preserve"> لل</w:t>
                  </w:r>
                  <w:r w:rsidR="00541CEE">
                    <w:rPr>
                      <w:rtl/>
                    </w:rPr>
                    <w:t>فصل الدراسي ال</w:t>
                  </w:r>
                  <w:r w:rsidR="00541CEE">
                    <w:rPr>
                      <w:rFonts w:hint="cs"/>
                      <w:rtl/>
                    </w:rPr>
                    <w:t>ثاني</w:t>
                  </w:r>
                  <w:r w:rsidR="007B130A" w:rsidRPr="00843EA2">
                    <w:rPr>
                      <w:rtl/>
                    </w:rPr>
                    <w:t xml:space="preserve"> 1435/1436هــ</w:t>
                  </w:r>
                </w:p>
                <w:p w:rsidR="008F12A5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8F12A5" w:rsidRPr="00BB1CFB" w:rsidRDefault="008F12A5" w:rsidP="00D67CE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D67CE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D67CE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D67CE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D67CEB">
                  <w:pPr>
                    <w:pStyle w:val="a4"/>
                    <w:rPr>
                      <w:rtl/>
                    </w:rPr>
                  </w:pPr>
                </w:p>
                <w:p w:rsidR="007B130A" w:rsidRPr="00BB43F6" w:rsidRDefault="007B130A" w:rsidP="00D67CEB">
                  <w:pPr>
                    <w:pStyle w:val="a4"/>
                    <w:rPr>
                      <w:rtl/>
                    </w:rPr>
                  </w:pPr>
                </w:p>
                <w:p w:rsidR="007B130A" w:rsidRPr="00BB43F6" w:rsidRDefault="007B130A" w:rsidP="007B130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7B130A" w:rsidRPr="00D67CEB">
        <w:rPr>
          <w:rFonts w:ascii="Traditional Arabic" w:hAnsi="Traditional Arabic" w:cs="Traditional Arabic"/>
          <w:b/>
          <w:bCs/>
          <w:sz w:val="24"/>
          <w:highlight w:val="lightGray"/>
          <w:rtl/>
        </w:rPr>
        <w:t>سابعاً / مفردات المقرر:</w:t>
      </w:r>
    </w:p>
    <w:tbl>
      <w:tblPr>
        <w:tblpPr w:leftFromText="180" w:rightFromText="180" w:vertAnchor="page" w:horzAnchor="margin" w:tblpXSpec="center" w:tblpY="1977"/>
        <w:bidiVisual/>
        <w:tblW w:w="1053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88"/>
        <w:gridCol w:w="754"/>
        <w:gridCol w:w="1559"/>
        <w:gridCol w:w="1843"/>
        <w:gridCol w:w="1067"/>
        <w:gridCol w:w="720"/>
        <w:gridCol w:w="1473"/>
        <w:gridCol w:w="2127"/>
      </w:tblGrid>
      <w:tr w:rsidR="00D67CEB" w:rsidRPr="00843EA2" w:rsidTr="00D67CEB">
        <w:trPr>
          <w:trHeight w:val="761"/>
        </w:trPr>
        <w:tc>
          <w:tcPr>
            <w:tcW w:w="988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2313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الأيام</w:t>
            </w:r>
          </w:p>
        </w:tc>
        <w:tc>
          <w:tcPr>
            <w:tcW w:w="1843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موضوع المحاضرة</w:t>
            </w:r>
          </w:p>
        </w:tc>
        <w:tc>
          <w:tcPr>
            <w:tcW w:w="1067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2193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الأيام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D67CEB" w:rsidRPr="00843EA2" w:rsidRDefault="00D67CEB" w:rsidP="00D67CEB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>موضوع المحاضرة</w:t>
            </w:r>
          </w:p>
        </w:tc>
      </w:tr>
      <w:tr w:rsidR="00D67CEB" w:rsidRPr="00843EA2" w:rsidTr="00D67CEB">
        <w:trPr>
          <w:trHeight w:val="318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5/4-25/1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بداية الدراسة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والتهيئة للفصل الثاني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التاسع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2/6-22/3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إجازة منتصف العام</w:t>
            </w: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</w:t>
            </w:r>
            <w:r w:rsidRPr="00A71BD1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ن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6/4-26/1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</w:t>
            </w:r>
            <w:r w:rsidRPr="00A71BD1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7/4-27/1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highlight w:val="yellow"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8/4-28/1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198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9/4-29/1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7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الثاني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12/4-1/2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color w:val="0D0D0D"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تعريف الفقه الطبي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العاشر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9/6-29/3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D67CEB" w:rsidRPr="00843EA2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color w:val="0D0D0D"/>
                <w:rtl/>
              </w:rPr>
            </w:pP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 xml:space="preserve">الإذن الطبي والمسؤولية الطبية </w:t>
            </w:r>
          </w:p>
        </w:tc>
      </w:tr>
      <w:tr w:rsidR="00D67CEB" w:rsidRPr="00843EA2" w:rsidTr="00D67CEB">
        <w:trPr>
          <w:trHeight w:val="263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13/4-2/2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10/6-30/3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74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14/4-3/2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11/6-31/3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7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15/4-4/2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12/6-1/4</w:t>
            </w: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4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16/4-5/2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67CEB" w:rsidRPr="009753C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753C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67CEB" w:rsidRPr="009753C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13/6-2/4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CEB" w:rsidRPr="009753C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8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19/4-8/2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CEB" w:rsidRPr="00B97B1A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B97B1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حكم التداوي</w:t>
            </w:r>
            <w:r w:rsidRPr="00B97B1A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B97B1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المداواة وضوابطه</w:t>
            </w:r>
            <w:r w:rsidRPr="00B97B1A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</w:t>
            </w:r>
            <w:r w:rsidRPr="00B97B1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</w:t>
            </w:r>
          </w:p>
          <w:p w:rsidR="00D67CEB" w:rsidRPr="00B97B1A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B97B1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والفرق بينه</w:t>
            </w:r>
            <w:r w:rsidRPr="00B97B1A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</w:t>
            </w:r>
            <w:r w:rsidRPr="00B97B1A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ا </w:t>
            </w:r>
          </w:p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الحادي عشر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16/6-5/4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</w:t>
            </w:r>
          </w:p>
        </w:tc>
      </w:tr>
      <w:tr w:rsidR="00D67CEB" w:rsidRPr="00843EA2" w:rsidTr="00D67CEB">
        <w:trPr>
          <w:trHeight w:val="299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20/4-9/2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17/6-6/4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79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21/4-10/2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18/6-7/4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22/4-11/2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19/6-8/4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8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23/4-12/2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20/6-9/4</w:t>
            </w:r>
          </w:p>
        </w:tc>
        <w:tc>
          <w:tcPr>
            <w:tcW w:w="2127" w:type="dxa"/>
            <w:vMerge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36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26/4-15/2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الطب النبوي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الثاني</w:t>
            </w: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عشر 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23/6-12/4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 xml:space="preserve">أحكام الوفاة </w:t>
            </w:r>
          </w:p>
          <w:p w:rsidR="00D67CEB" w:rsidRPr="00843EA2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color w:val="0D0D0D"/>
                <w:rtl/>
              </w:rPr>
            </w:pPr>
          </w:p>
        </w:tc>
      </w:tr>
      <w:tr w:rsidR="00D67CEB" w:rsidRPr="00843EA2" w:rsidTr="00D67CEB">
        <w:trPr>
          <w:trHeight w:val="270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27/4-16/2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24/6-13/4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28/4-17/2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25/6-14/4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09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29/4-18/2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26/6-15/4</w:t>
            </w:r>
          </w:p>
        </w:tc>
        <w:tc>
          <w:tcPr>
            <w:tcW w:w="2127" w:type="dxa"/>
            <w:vMerge/>
            <w:tcBorders>
              <w:bottom w:val="single" w:sz="2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82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30/4-19/2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27/6-16/4</w:t>
            </w:r>
          </w:p>
        </w:tc>
        <w:tc>
          <w:tcPr>
            <w:tcW w:w="2127" w:type="dxa"/>
            <w:tcBorders>
              <w:top w:val="single" w:sz="2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D67CEB" w:rsidRPr="0035758F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آخر موعد للاعتذا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عن فصل ومقرر</w:t>
            </w:r>
          </w:p>
        </w:tc>
      </w:tr>
      <w:tr w:rsidR="00D67CEB" w:rsidRPr="00843EA2" w:rsidTr="00D67CEB">
        <w:trPr>
          <w:trHeight w:val="23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3/5-22/2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الضوابط الشرعية للأدوية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الثالث</w:t>
            </w: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عشر 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30/6-19/4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قضايا طبية معاصرة(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>)</w:t>
            </w:r>
          </w:p>
          <w:p w:rsidR="00D67CEB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</w:p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(النشاط)</w:t>
            </w: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4/5-23/2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1/7-20/4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5/5-24/2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2/7-21/4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74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6/5-25/2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3/7-22/4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147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7/5-26/2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4/7-23/4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10/5-1/3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طهارة المريض وصلاته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الرابع</w:t>
            </w: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عشر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7/7-26/4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قضايا طبية معاصرة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(2</w:t>
            </w: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>)</w:t>
            </w:r>
          </w:p>
        </w:tc>
      </w:tr>
      <w:tr w:rsidR="00D67CEB" w:rsidRPr="00843EA2" w:rsidTr="00D67CEB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11/5-2/3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8/7-27/4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12/5-3/3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9/7-28/4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13/5-4/3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10/7-29/4</w:t>
            </w:r>
          </w:p>
        </w:tc>
        <w:tc>
          <w:tcPr>
            <w:tcW w:w="2127" w:type="dxa"/>
            <w:vMerge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150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14/5-5/3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11/7-30/4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17/5-8/3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صيام المريض وحجه</w:t>
            </w:r>
          </w:p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الخامس</w:t>
            </w: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عشر 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14/7-3/5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>قضايا طبية معاصرة(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>)</w:t>
            </w: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18/5-9/3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15/7-4/5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19/5-10/3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16/7-5/5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20/5-11/3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17/7-6/5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6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21/5-12/3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18/7-7/5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63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D67CEB" w:rsidRDefault="00D67CEB" w:rsidP="00D67CE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D67CEB" w:rsidRPr="00C53815" w:rsidRDefault="00D67CEB" w:rsidP="00D67CEB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D67CEB" w:rsidRDefault="00D67CEB" w:rsidP="00D67CEB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D67CEB" w:rsidRPr="00C53815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53815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الثامن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24/5-15/3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 xml:space="preserve">تطبيقات القواعد والمقاصد الشرعية على الأحكام الطبية </w:t>
            </w: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السادس عشر</w:t>
            </w:r>
          </w:p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21/7-10/5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D67CEB" w:rsidRPr="00843EA2" w:rsidRDefault="00D67CEB" w:rsidP="00D67CE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43EA2">
              <w:rPr>
                <w:rFonts w:ascii="Traditional Arabic" w:hAnsi="Traditional Arabic" w:cs="Traditional Arabic"/>
                <w:b/>
                <w:bCs/>
                <w:rtl/>
              </w:rPr>
              <w:t>مناقشة الأنشطة والواجبات</w:t>
            </w:r>
          </w:p>
        </w:tc>
      </w:tr>
      <w:tr w:rsidR="00D67CEB" w:rsidRPr="00843EA2" w:rsidTr="00D67CEB">
        <w:trPr>
          <w:trHeight w:val="264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25/5-16/3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22/7-11/5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98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26/5-17/3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23/7-12/5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150"/>
        </w:trPr>
        <w:tc>
          <w:tcPr>
            <w:tcW w:w="988" w:type="dxa"/>
            <w:vMerge/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27/5-18/3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24/7-13/5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CEB" w:rsidRPr="00843EA2" w:rsidTr="00D67CEB">
        <w:trPr>
          <w:trHeight w:val="230"/>
        </w:trPr>
        <w:tc>
          <w:tcPr>
            <w:tcW w:w="988" w:type="dxa"/>
            <w:vMerge/>
            <w:tcBorders>
              <w:bottom w:val="thickThinSmallGap" w:sz="24" w:space="0" w:color="auto"/>
            </w:tcBorders>
            <w:shd w:val="clear" w:color="auto" w:fill="FBD4B4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/>
            <w:vAlign w:val="center"/>
          </w:tcPr>
          <w:p w:rsidR="00D67CEB" w:rsidRPr="00A71BD1" w:rsidRDefault="00D67CEB" w:rsidP="00D67CEB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28/5-19/3</w:t>
            </w:r>
          </w:p>
        </w:tc>
        <w:tc>
          <w:tcPr>
            <w:tcW w:w="1843" w:type="dxa"/>
            <w:vMerge/>
            <w:tcBorders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A71BD1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67CEB" w:rsidRPr="00A71BD1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25/7-14/5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D67CEB" w:rsidRPr="00843EA2" w:rsidRDefault="00D67CEB" w:rsidP="00D67CEB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7B130A" w:rsidRPr="00843EA2" w:rsidRDefault="007B130A" w:rsidP="007B130A">
      <w:pPr>
        <w:ind w:left="-1192"/>
        <w:rPr>
          <w:rFonts w:ascii="Traditional Arabic" w:hAnsi="Traditional Arabic" w:cs="Traditional Arabic"/>
          <w:highlight w:val="red"/>
          <w:rtl/>
        </w:rPr>
      </w:pPr>
    </w:p>
    <w:sectPr w:rsidR="007B130A" w:rsidRPr="00843EA2" w:rsidSect="00D67CEB">
      <w:footerReference w:type="default" r:id="rId8"/>
      <w:pgSz w:w="11906" w:h="16838"/>
      <w:pgMar w:top="624" w:right="2155" w:bottom="680" w:left="175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9E" w:rsidRDefault="008D6A9E" w:rsidP="00D67CEB">
      <w:r>
        <w:separator/>
      </w:r>
    </w:p>
  </w:endnote>
  <w:endnote w:type="continuationSeparator" w:id="1">
    <w:p w:rsidR="008D6A9E" w:rsidRDefault="008D6A9E" w:rsidP="00D6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36662"/>
      <w:docPartObj>
        <w:docPartGallery w:val="Page Numbers (Bottom of Page)"/>
        <w:docPartUnique/>
      </w:docPartObj>
    </w:sdtPr>
    <w:sdtContent>
      <w:p w:rsidR="00D67CEB" w:rsidRDefault="00C4725F">
        <w:pPr>
          <w:pStyle w:val="aa"/>
          <w:jc w:val="center"/>
        </w:pPr>
        <w:r w:rsidRPr="00D67CEB">
          <w:rPr>
            <w:b/>
            <w:bCs/>
            <w:sz w:val="28"/>
            <w:szCs w:val="28"/>
          </w:rPr>
          <w:fldChar w:fldCharType="begin"/>
        </w:r>
        <w:r w:rsidR="00D67CEB" w:rsidRPr="00D67CEB">
          <w:rPr>
            <w:b/>
            <w:bCs/>
            <w:sz w:val="28"/>
            <w:szCs w:val="28"/>
          </w:rPr>
          <w:instrText xml:space="preserve"> PAGE   \* MERGEFORMAT </w:instrText>
        </w:r>
        <w:r w:rsidRPr="00D67CEB">
          <w:rPr>
            <w:b/>
            <w:bCs/>
            <w:sz w:val="28"/>
            <w:szCs w:val="28"/>
          </w:rPr>
          <w:fldChar w:fldCharType="separate"/>
        </w:r>
        <w:r w:rsidR="002F44E4" w:rsidRPr="002F44E4">
          <w:rPr>
            <w:rFonts w:cs="Calibri"/>
            <w:b/>
            <w:bCs/>
            <w:noProof/>
            <w:sz w:val="28"/>
            <w:szCs w:val="28"/>
            <w:rtl/>
            <w:lang w:val="ar-SA"/>
          </w:rPr>
          <w:t>2</w:t>
        </w:r>
        <w:r w:rsidRPr="00D67CEB">
          <w:rPr>
            <w:b/>
            <w:bCs/>
            <w:sz w:val="28"/>
            <w:szCs w:val="28"/>
          </w:rPr>
          <w:fldChar w:fldCharType="end"/>
        </w:r>
      </w:p>
    </w:sdtContent>
  </w:sdt>
  <w:p w:rsidR="00D67CEB" w:rsidRDefault="00D67C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9E" w:rsidRDefault="008D6A9E" w:rsidP="00D67CEB">
      <w:r>
        <w:separator/>
      </w:r>
    </w:p>
  </w:footnote>
  <w:footnote w:type="continuationSeparator" w:id="1">
    <w:p w:rsidR="008D6A9E" w:rsidRDefault="008D6A9E" w:rsidP="00D67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5D46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BE72914"/>
    <w:multiLevelType w:val="hybridMultilevel"/>
    <w:tmpl w:val="C4D0F1CC"/>
    <w:lvl w:ilvl="0" w:tplc="1912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0A"/>
    <w:rsid w:val="00041BC3"/>
    <w:rsid w:val="000D54D7"/>
    <w:rsid w:val="001068F9"/>
    <w:rsid w:val="001126CD"/>
    <w:rsid w:val="0011499F"/>
    <w:rsid w:val="00125873"/>
    <w:rsid w:val="001E047E"/>
    <w:rsid w:val="001E0D61"/>
    <w:rsid w:val="001E7304"/>
    <w:rsid w:val="00200095"/>
    <w:rsid w:val="002A51F4"/>
    <w:rsid w:val="002A5360"/>
    <w:rsid w:val="002F44E4"/>
    <w:rsid w:val="0035758F"/>
    <w:rsid w:val="003B38BD"/>
    <w:rsid w:val="003D5260"/>
    <w:rsid w:val="0040153E"/>
    <w:rsid w:val="004175F4"/>
    <w:rsid w:val="00437C32"/>
    <w:rsid w:val="004820CB"/>
    <w:rsid w:val="00506448"/>
    <w:rsid w:val="00524CD4"/>
    <w:rsid w:val="005366AF"/>
    <w:rsid w:val="00541CEE"/>
    <w:rsid w:val="0063600F"/>
    <w:rsid w:val="0074269A"/>
    <w:rsid w:val="007B130A"/>
    <w:rsid w:val="00833F6C"/>
    <w:rsid w:val="008430A8"/>
    <w:rsid w:val="00843EA2"/>
    <w:rsid w:val="008D6A9E"/>
    <w:rsid w:val="008F12A5"/>
    <w:rsid w:val="008F2B84"/>
    <w:rsid w:val="009753C2"/>
    <w:rsid w:val="00A036AE"/>
    <w:rsid w:val="00A14FCF"/>
    <w:rsid w:val="00A71BD1"/>
    <w:rsid w:val="00AA509B"/>
    <w:rsid w:val="00B23038"/>
    <w:rsid w:val="00B97B1A"/>
    <w:rsid w:val="00BC5046"/>
    <w:rsid w:val="00BD655A"/>
    <w:rsid w:val="00C4725F"/>
    <w:rsid w:val="00C53815"/>
    <w:rsid w:val="00C55E66"/>
    <w:rsid w:val="00C975CE"/>
    <w:rsid w:val="00D24074"/>
    <w:rsid w:val="00D67CEB"/>
    <w:rsid w:val="00DE3125"/>
    <w:rsid w:val="00E936E9"/>
    <w:rsid w:val="00FC58C4"/>
    <w:rsid w:val="00FD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A"/>
    <w:pPr>
      <w:bidi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B130A"/>
    <w:rPr>
      <w:strike w:val="0"/>
      <w:dstrike w:val="0"/>
      <w:color w:val="0000FF"/>
      <w:u w:val="none"/>
      <w:effect w:val="none"/>
    </w:rPr>
  </w:style>
  <w:style w:type="paragraph" w:styleId="a3">
    <w:name w:val="Body Text"/>
    <w:basedOn w:val="a"/>
    <w:link w:val="Char"/>
    <w:rsid w:val="007B130A"/>
    <w:pPr>
      <w:spacing w:after="120"/>
    </w:pPr>
    <w:rPr>
      <w:sz w:val="20"/>
    </w:rPr>
  </w:style>
  <w:style w:type="character" w:customStyle="1" w:styleId="Char">
    <w:name w:val="نص أساسي Char"/>
    <w:basedOn w:val="a0"/>
    <w:link w:val="a3"/>
    <w:rsid w:val="007B130A"/>
    <w:rPr>
      <w:rFonts w:ascii="Times New Roman" w:eastAsia="Times New Roman" w:hAnsi="Times New Roman" w:cs="Times New Roman"/>
      <w:sz w:val="20"/>
      <w:szCs w:val="24"/>
    </w:rPr>
  </w:style>
  <w:style w:type="paragraph" w:customStyle="1" w:styleId="a4">
    <w:name w:val="نص البحث"/>
    <w:basedOn w:val="a"/>
    <w:link w:val="Char0"/>
    <w:autoRedefine/>
    <w:rsid w:val="00D67CEB"/>
    <w:pPr>
      <w:widowControl w:val="0"/>
      <w:spacing w:line="276" w:lineRule="auto"/>
      <w:ind w:left="-1192"/>
      <w:jc w:val="both"/>
    </w:pPr>
    <w:rPr>
      <w:rFonts w:ascii="Traditional Arabic" w:hAnsi="Traditional Arabic" w:cs="Traditional Arabic"/>
      <w:b/>
      <w:bCs/>
    </w:rPr>
  </w:style>
  <w:style w:type="character" w:customStyle="1" w:styleId="Char0">
    <w:name w:val="نص البحث Char"/>
    <w:link w:val="a4"/>
    <w:rsid w:val="00D67CEB"/>
    <w:rPr>
      <w:rFonts w:ascii="Traditional Arabic" w:eastAsia="Times New Roman" w:hAnsi="Traditional Arabic" w:cs="Traditional Arabic"/>
      <w:b/>
      <w:bCs/>
      <w:sz w:val="24"/>
      <w:szCs w:val="24"/>
    </w:rPr>
  </w:style>
  <w:style w:type="paragraph" w:customStyle="1" w:styleId="msolistparagraph0">
    <w:name w:val="msolistparagraph"/>
    <w:basedOn w:val="a"/>
    <w:rsid w:val="007B130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5">
    <w:name w:val="No Spacing"/>
    <w:uiPriority w:val="1"/>
    <w:qFormat/>
    <w:rsid w:val="007B130A"/>
    <w:pPr>
      <w:bidi/>
      <w:spacing w:after="0"/>
    </w:pPr>
    <w:rPr>
      <w:rFonts w:ascii="Calibri" w:eastAsia="Calibri" w:hAnsi="Calibri" w:cs="Arial"/>
    </w:rPr>
  </w:style>
  <w:style w:type="character" w:customStyle="1" w:styleId="a6">
    <w:name w:val="a"/>
    <w:basedOn w:val="a0"/>
    <w:rsid w:val="007B130A"/>
  </w:style>
  <w:style w:type="character" w:customStyle="1" w:styleId="fno">
    <w:name w:val="_f_no"/>
    <w:basedOn w:val="a0"/>
    <w:rsid w:val="007B130A"/>
  </w:style>
  <w:style w:type="paragraph" w:styleId="a7">
    <w:name w:val="Title"/>
    <w:basedOn w:val="a"/>
    <w:link w:val="Char1"/>
    <w:qFormat/>
    <w:rsid w:val="00D67CEB"/>
    <w:pPr>
      <w:jc w:val="center"/>
    </w:pPr>
    <w:rPr>
      <w:rFonts w:cs="Simplified Arabic"/>
      <w:szCs w:val="28"/>
      <w:lang w:eastAsia="ar-SA"/>
    </w:rPr>
  </w:style>
  <w:style w:type="character" w:customStyle="1" w:styleId="Char1">
    <w:name w:val="العنوان Char"/>
    <w:basedOn w:val="a0"/>
    <w:link w:val="a7"/>
    <w:rsid w:val="00D67CEB"/>
    <w:rPr>
      <w:rFonts w:ascii="Times New Roman" w:eastAsia="Times New Roman" w:hAnsi="Times New Roman" w:cs="Simplified Arabic"/>
      <w:sz w:val="24"/>
      <w:szCs w:val="28"/>
      <w:lang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D67CE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D67CE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Char3"/>
    <w:uiPriority w:val="99"/>
    <w:semiHidden/>
    <w:unhideWhenUsed/>
    <w:rsid w:val="00D67CEB"/>
    <w:pPr>
      <w:tabs>
        <w:tab w:val="center" w:pos="4153"/>
        <w:tab w:val="right" w:pos="8306"/>
      </w:tabs>
    </w:pPr>
  </w:style>
  <w:style w:type="character" w:customStyle="1" w:styleId="Char3">
    <w:name w:val="رأس صفحة Char"/>
    <w:basedOn w:val="a0"/>
    <w:link w:val="a9"/>
    <w:uiPriority w:val="99"/>
    <w:semiHidden/>
    <w:rsid w:val="00D67CE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Char4"/>
    <w:uiPriority w:val="99"/>
    <w:unhideWhenUsed/>
    <w:rsid w:val="00D67CEB"/>
    <w:pPr>
      <w:tabs>
        <w:tab w:val="center" w:pos="4153"/>
        <w:tab w:val="right" w:pos="8306"/>
      </w:tabs>
    </w:pPr>
  </w:style>
  <w:style w:type="character" w:customStyle="1" w:styleId="Char4">
    <w:name w:val="تذييل صفحة Char"/>
    <w:basedOn w:val="a0"/>
    <w:link w:val="aa"/>
    <w:uiPriority w:val="99"/>
    <w:rsid w:val="00D67C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5557-F821-448A-9C52-36FAA047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admin</cp:lastModifiedBy>
  <cp:revision>8</cp:revision>
  <cp:lastPrinted>2015-01-26T12:53:00Z</cp:lastPrinted>
  <dcterms:created xsi:type="dcterms:W3CDTF">2015-01-25T18:50:00Z</dcterms:created>
  <dcterms:modified xsi:type="dcterms:W3CDTF">2015-01-26T12:54:00Z</dcterms:modified>
</cp:coreProperties>
</file>