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DD" w:rsidRPr="00A57ADD" w:rsidRDefault="00A57ADD" w:rsidP="00A57ADD">
      <w:pPr>
        <w:bidi/>
        <w:spacing w:after="200" w:line="276" w:lineRule="auto"/>
        <w:jc w:val="center"/>
        <w:rPr>
          <w:rFonts w:ascii="Calibri" w:eastAsia="Calibri" w:hAnsi="Calibri" w:cs="Traditional Arabic"/>
          <w:b/>
          <w:bCs/>
          <w:sz w:val="28"/>
          <w:szCs w:val="28"/>
        </w:rPr>
      </w:pPr>
      <w:r w:rsidRPr="00A57ADD">
        <w:rPr>
          <w:rFonts w:ascii="Calibri" w:eastAsia="Calibri" w:hAnsi="Calibri" w:cs="Traditional Arabic"/>
          <w:b/>
          <w:bCs/>
          <w:sz w:val="28"/>
          <w:szCs w:val="28"/>
          <w:rtl/>
        </w:rPr>
        <w:t>المقرر ورمزه:  252 خاص مدخل إلى الإعاقة السمعية</w:t>
      </w:r>
    </w:p>
    <w:p w:rsidR="00A57ADD" w:rsidRPr="00A57ADD" w:rsidRDefault="00A57ADD" w:rsidP="00A57ADD">
      <w:pPr>
        <w:bidi/>
        <w:spacing w:after="200" w:line="276" w:lineRule="auto"/>
        <w:jc w:val="center"/>
        <w:rPr>
          <w:rFonts w:ascii="Calibri" w:eastAsia="Calibri" w:hAnsi="Calibri" w:cs="Traditional Arabic"/>
          <w:b/>
          <w:bCs/>
          <w:sz w:val="28"/>
          <w:szCs w:val="28"/>
          <w:rtl/>
        </w:rPr>
      </w:pPr>
      <w:r w:rsidRPr="00A57ADD">
        <w:rPr>
          <w:rFonts w:ascii="Calibri" w:eastAsia="Calibri" w:hAnsi="Calibri" w:cs="Traditional Arabic"/>
          <w:b/>
          <w:bCs/>
          <w:sz w:val="28"/>
          <w:szCs w:val="28"/>
          <w:rtl/>
        </w:rPr>
        <w:t xml:space="preserve">الفصل الدراسي الأول من العام </w:t>
      </w:r>
      <w:r>
        <w:rPr>
          <w:rFonts w:ascii="Calibri" w:eastAsia="Calibri" w:hAnsi="Calibri" w:cs="Traditional Arabic" w:hint="cs"/>
          <w:b/>
          <w:bCs/>
          <w:sz w:val="28"/>
          <w:szCs w:val="28"/>
          <w:rtl/>
        </w:rPr>
        <w:t>1438-1439هـ</w:t>
      </w:r>
    </w:p>
    <w:p w:rsidR="00A57ADD" w:rsidRPr="00A57ADD" w:rsidRDefault="00A57ADD" w:rsidP="00A57ADD">
      <w:pPr>
        <w:bidi/>
        <w:spacing w:after="200" w:line="276" w:lineRule="auto"/>
        <w:jc w:val="center"/>
        <w:rPr>
          <w:rFonts w:ascii="Calibri" w:eastAsia="Calibri" w:hAnsi="Calibri" w:cs="Traditional Arabic"/>
          <w:sz w:val="28"/>
          <w:szCs w:val="28"/>
          <w:rtl/>
        </w:rPr>
      </w:pPr>
      <w:r w:rsidRPr="00A57ADD">
        <w:rPr>
          <w:rFonts w:ascii="Calibri" w:eastAsia="Calibri" w:hAnsi="Calibri" w:cs="Traditional Arabic"/>
          <w:b/>
          <w:bCs/>
          <w:sz w:val="28"/>
          <w:szCs w:val="28"/>
          <w:rtl/>
        </w:rPr>
        <w:t>وقت المحاضرة</w:t>
      </w:r>
      <w:r w:rsidRPr="00A57ADD">
        <w:rPr>
          <w:rFonts w:ascii="Calibri" w:eastAsia="Calibri" w:hAnsi="Calibri" w:cs="Traditional Arabic"/>
          <w:sz w:val="28"/>
          <w:szCs w:val="28"/>
          <w:rtl/>
        </w:rPr>
        <w:t xml:space="preserve">: </w:t>
      </w:r>
      <w:r>
        <w:rPr>
          <w:rFonts w:ascii="Calibri" w:eastAsia="Calibri" w:hAnsi="Calibri" w:cs="Traditional Arabic" w:hint="cs"/>
          <w:sz w:val="28"/>
          <w:szCs w:val="28"/>
          <w:rtl/>
        </w:rPr>
        <w:t>الأحد 9-12</w:t>
      </w:r>
    </w:p>
    <w:p w:rsidR="00A57ADD" w:rsidRPr="00A57ADD" w:rsidRDefault="00A57ADD" w:rsidP="00A57ADD">
      <w:pPr>
        <w:bidi/>
        <w:spacing w:after="200" w:line="276" w:lineRule="auto"/>
        <w:jc w:val="center"/>
        <w:rPr>
          <w:rFonts w:ascii="Calibri" w:eastAsia="Calibri" w:hAnsi="Calibri" w:cs="Traditional Arabic"/>
          <w:sz w:val="28"/>
          <w:szCs w:val="28"/>
          <w:rtl/>
        </w:rPr>
      </w:pPr>
      <w:r w:rsidRPr="00A57ADD">
        <w:rPr>
          <w:rFonts w:ascii="Calibri" w:eastAsia="Calibri" w:hAnsi="Calibri" w:cs="Traditional Arabic"/>
          <w:b/>
          <w:bCs/>
          <w:sz w:val="28"/>
          <w:szCs w:val="28"/>
          <w:rtl/>
        </w:rPr>
        <w:t>الساعات المكتبية</w:t>
      </w:r>
      <w:r w:rsidRPr="00A57ADD">
        <w:rPr>
          <w:rFonts w:ascii="Calibri" w:eastAsia="Calibri" w:hAnsi="Calibri" w:cs="Traditional Arabic"/>
          <w:sz w:val="28"/>
          <w:szCs w:val="28"/>
          <w:rtl/>
        </w:rPr>
        <w:t xml:space="preserve"> موجودة على</w:t>
      </w:r>
      <w:r w:rsidRPr="00A57ADD">
        <w:rPr>
          <w:rFonts w:ascii="Calibri" w:eastAsia="Calibri" w:hAnsi="Calibri" w:cs="Traditional Arabic"/>
          <w:b/>
          <w:bCs/>
          <w:sz w:val="28"/>
          <w:szCs w:val="28"/>
          <w:rtl/>
        </w:rPr>
        <w:t>مكتب</w:t>
      </w:r>
      <w:r w:rsidRPr="00A57ADD">
        <w:rPr>
          <w:rFonts w:ascii="Calibri" w:eastAsia="Calibri" w:hAnsi="Calibri" w:cs="Traditional Arabic"/>
          <w:sz w:val="28"/>
          <w:szCs w:val="28"/>
          <w:rtl/>
        </w:rPr>
        <w:t xml:space="preserve"> رقم </w:t>
      </w:r>
      <w:r>
        <w:rPr>
          <w:rFonts w:ascii="Calibri" w:eastAsia="Calibri" w:hAnsi="Calibri" w:cs="Traditional Arabic" w:hint="cs"/>
          <w:sz w:val="28"/>
          <w:szCs w:val="28"/>
          <w:rtl/>
        </w:rPr>
        <w:t>268</w:t>
      </w:r>
    </w:p>
    <w:p w:rsidR="00A57ADD" w:rsidRPr="00A57ADD" w:rsidRDefault="00A57ADD" w:rsidP="00A57ADD">
      <w:pPr>
        <w:bidi/>
        <w:spacing w:after="200" w:line="276" w:lineRule="auto"/>
        <w:jc w:val="center"/>
        <w:rPr>
          <w:rFonts w:ascii="Calibri" w:eastAsia="Calibri" w:hAnsi="Calibri" w:cs="Traditional Arabic"/>
          <w:sz w:val="28"/>
          <w:szCs w:val="28"/>
          <w:rtl/>
        </w:rPr>
      </w:pPr>
      <w:r w:rsidRPr="00A57ADD">
        <w:rPr>
          <w:rFonts w:ascii="Calibri" w:eastAsia="Calibri" w:hAnsi="Calibri" w:cs="Traditional Arabic"/>
          <w:b/>
          <w:bCs/>
          <w:sz w:val="28"/>
          <w:szCs w:val="28"/>
          <w:rtl/>
        </w:rPr>
        <w:t>أستاذ المقرر</w:t>
      </w:r>
      <w:r w:rsidRPr="00A57ADD">
        <w:rPr>
          <w:rFonts w:ascii="Calibri" w:eastAsia="Calibri" w:hAnsi="Calibri" w:cs="Traditional Arabic"/>
          <w:sz w:val="28"/>
          <w:szCs w:val="28"/>
          <w:rtl/>
        </w:rPr>
        <w:t xml:space="preserve">: </w:t>
      </w:r>
      <w:r w:rsidRPr="000A7BF3">
        <w:rPr>
          <w:rFonts w:ascii="Calibri" w:eastAsia="Calibri" w:hAnsi="Calibri" w:cs="Traditional Arabic" w:hint="cs"/>
          <w:b/>
          <w:bCs/>
          <w:sz w:val="28"/>
          <w:szCs w:val="28"/>
          <w:rtl/>
        </w:rPr>
        <w:t>نوره الراشد الحميد</w:t>
      </w:r>
    </w:p>
    <w:p w:rsidR="00E76C53" w:rsidRDefault="00A57ADD" w:rsidP="009510C0">
      <w:pPr>
        <w:bidi/>
        <w:spacing w:after="200" w:line="276" w:lineRule="auto"/>
        <w:jc w:val="center"/>
        <w:rPr>
          <w:rFonts w:ascii="Vrinda" w:eastAsia="Calibri" w:hAnsi="Vrinda" w:cs="Vrinda"/>
          <w:color w:val="4472C4" w:themeColor="accent1"/>
          <w:sz w:val="32"/>
          <w:szCs w:val="32"/>
          <w:lang w:val="en-GB"/>
        </w:rPr>
      </w:pPr>
      <w:r w:rsidRPr="00A57ADD">
        <w:rPr>
          <w:rFonts w:ascii="Vrinda" w:eastAsia="Calibri" w:hAnsi="Vrinda" w:cs="Traditional Arabic"/>
          <w:sz w:val="28"/>
          <w:szCs w:val="28"/>
          <w:rtl/>
        </w:rPr>
        <w:t>الإيميل</w:t>
      </w:r>
      <w:r w:rsidRPr="00A57ADD">
        <w:rPr>
          <w:rFonts w:ascii="Vrinda" w:eastAsia="Calibri" w:hAnsi="Vrinda" w:cs="Times New Roman"/>
          <w:sz w:val="28"/>
          <w:szCs w:val="28"/>
          <w:rtl/>
        </w:rPr>
        <w:t xml:space="preserve"> :</w:t>
      </w:r>
      <w:r w:rsidRPr="000A7BF3">
        <w:rPr>
          <w:rFonts w:ascii="Vrinda" w:eastAsia="Calibri" w:hAnsi="Vrinda" w:cs="Vrinda"/>
          <w:color w:val="4472C4" w:themeColor="accent1"/>
          <w:sz w:val="32"/>
          <w:szCs w:val="32"/>
          <w:lang w:val="en-GB"/>
        </w:rPr>
        <w:t xml:space="preserve">nourahhh@hotmail.com </w:t>
      </w:r>
    </w:p>
    <w:p w:rsidR="009510C0" w:rsidRPr="009510C0" w:rsidRDefault="009510C0" w:rsidP="009510C0">
      <w:pPr>
        <w:bidi/>
        <w:spacing w:after="200" w:line="276" w:lineRule="auto"/>
        <w:rPr>
          <w:rFonts w:ascii="Vrinda" w:eastAsia="Calibri" w:hAnsi="Vrinda" w:hint="cs"/>
          <w:b/>
          <w:bCs/>
          <w:sz w:val="32"/>
          <w:szCs w:val="32"/>
          <w:rtl/>
          <w:lang w:val="en-GB"/>
        </w:rPr>
      </w:pPr>
      <w:r w:rsidRPr="009510C0">
        <w:rPr>
          <w:rFonts w:ascii="Vrinda" w:eastAsia="Calibri" w:hAnsi="Vrinda" w:hint="cs"/>
          <w:b/>
          <w:bCs/>
          <w:sz w:val="32"/>
          <w:szCs w:val="32"/>
          <w:rtl/>
          <w:lang w:val="en-GB"/>
        </w:rPr>
        <w:t>يهدف هذا المقرر:</w:t>
      </w:r>
    </w:p>
    <w:p w:rsidR="009510C0" w:rsidRPr="009510C0" w:rsidRDefault="009510C0" w:rsidP="009510C0">
      <w:pPr>
        <w:bidi/>
        <w:spacing w:after="200" w:line="276" w:lineRule="auto"/>
        <w:rPr>
          <w:rFonts w:ascii="Vrinda" w:eastAsia="Calibri" w:hAnsi="Vrinda" w:hint="cs"/>
          <w:sz w:val="32"/>
          <w:szCs w:val="32"/>
          <w:rtl/>
          <w:lang w:val="en-GB"/>
        </w:rPr>
      </w:pPr>
      <w:r w:rsidRPr="009510C0">
        <w:rPr>
          <w:rFonts w:ascii="Vrinda" w:eastAsia="Calibri" w:hAnsi="Vrinda" w:cs="Arial" w:hint="cs"/>
          <w:sz w:val="32"/>
          <w:szCs w:val="32"/>
          <w:rtl/>
          <w:lang w:val="en-GB"/>
        </w:rPr>
        <w:t>يهدف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هذا</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المقرر</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الى</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تعريف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الصم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وضعاف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السمع</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بالإضافة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الى</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معرفة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تاريخهم،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كما</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يتطرق</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الى</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تصنيفات</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الفقد</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السمعي</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حسب</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شكل</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الفقدان</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وتقييم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وتشخيص</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الصمم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وضعف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السمع</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كما</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يهدف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ايضا</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الى</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معرفة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آنواع</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تقديم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الخدمات</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للتلاميذ</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الصم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وضعاف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السمع</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وطرق</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التواصل</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للصم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وضعاف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السمع</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،اضافه</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الى</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تزويد</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الطالبة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بمعرفة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الخطة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التدريسية</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للصم</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وضعاف</w:t>
      </w:r>
      <w:r w:rsidRPr="009510C0">
        <w:rPr>
          <w:rFonts w:ascii="Vrinda" w:eastAsia="Calibri" w:hAnsi="Vrinda" w:cs="Arial"/>
          <w:sz w:val="32"/>
          <w:szCs w:val="32"/>
          <w:rtl/>
          <w:lang w:val="en-GB"/>
        </w:rPr>
        <w:t xml:space="preserve"> </w:t>
      </w:r>
      <w:r w:rsidRPr="009510C0">
        <w:rPr>
          <w:rFonts w:ascii="Vrinda" w:eastAsia="Calibri" w:hAnsi="Vrinda" w:cs="Arial" w:hint="cs"/>
          <w:sz w:val="32"/>
          <w:szCs w:val="32"/>
          <w:rtl/>
          <w:lang w:val="en-GB"/>
        </w:rPr>
        <w:t>السمع</w:t>
      </w:r>
      <w:r w:rsidRPr="009510C0">
        <w:rPr>
          <w:rFonts w:ascii="Vrinda" w:eastAsia="Calibri" w:hAnsi="Vrinda" w:cs="Arial"/>
          <w:sz w:val="32"/>
          <w:szCs w:val="32"/>
          <w:rtl/>
          <w:lang w:val="en-GB"/>
        </w:rPr>
        <w:t>.</w:t>
      </w:r>
    </w:p>
    <w:tbl>
      <w:tblPr>
        <w:tblpPr w:leftFromText="180" w:rightFromText="180" w:vertAnchor="text" w:horzAnchor="margin" w:tblpXSpec="center" w:tblpY="1405"/>
        <w:bidiVisual/>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5494"/>
        <w:gridCol w:w="2872"/>
      </w:tblGrid>
      <w:tr w:rsidR="00A57ADD" w:rsidRPr="00A57ADD" w:rsidTr="00A57ADD">
        <w:trPr>
          <w:trHeight w:val="622"/>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A57ADD" w:rsidRPr="00A57ADD" w:rsidRDefault="00A57ADD" w:rsidP="00A57ADD">
            <w:pPr>
              <w:bidi/>
              <w:spacing w:after="0" w:line="240" w:lineRule="auto"/>
              <w:jc w:val="center"/>
              <w:rPr>
                <w:rFonts w:ascii="Arial" w:eastAsia="Calibri" w:hAnsi="Arial" w:cs="PT Bold Heading"/>
                <w:b/>
                <w:bCs/>
                <w:sz w:val="28"/>
                <w:szCs w:val="28"/>
                <w:rtl/>
              </w:rPr>
            </w:pPr>
            <w:r w:rsidRPr="00A57ADD">
              <w:rPr>
                <w:rFonts w:ascii="Arial" w:eastAsia="Calibri" w:hAnsi="Arial" w:cs="PT Bold Heading" w:hint="cs"/>
                <w:b/>
                <w:bCs/>
                <w:sz w:val="28"/>
                <w:szCs w:val="28"/>
                <w:rtl/>
              </w:rPr>
              <w:t>توزيع المقرر</w:t>
            </w:r>
          </w:p>
        </w:tc>
      </w:tr>
      <w:tr w:rsidR="00A57ADD" w:rsidRPr="00A57ADD" w:rsidTr="0065395E">
        <w:trPr>
          <w:trHeight w:val="622"/>
        </w:trPr>
        <w:tc>
          <w:tcPr>
            <w:tcW w:w="1984" w:type="dxa"/>
            <w:tcBorders>
              <w:top w:val="single" w:sz="4" w:space="0" w:color="000000"/>
              <w:left w:val="single" w:sz="4" w:space="0" w:color="000000"/>
              <w:bottom w:val="single" w:sz="4" w:space="0" w:color="000000"/>
              <w:right w:val="single" w:sz="4" w:space="0" w:color="000000"/>
            </w:tcBorders>
            <w:shd w:val="clear" w:color="auto" w:fill="EEECE1"/>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الأسبوع</w:t>
            </w:r>
          </w:p>
        </w:tc>
        <w:tc>
          <w:tcPr>
            <w:tcW w:w="5494" w:type="dxa"/>
            <w:tcBorders>
              <w:top w:val="single" w:sz="4" w:space="0" w:color="000000"/>
              <w:left w:val="single" w:sz="4" w:space="0" w:color="000000"/>
              <w:bottom w:val="single" w:sz="4" w:space="0" w:color="000000"/>
              <w:right w:val="single" w:sz="4" w:space="0" w:color="000000"/>
            </w:tcBorders>
            <w:shd w:val="clear" w:color="auto" w:fill="EEECE1"/>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المواضيع</w:t>
            </w:r>
          </w:p>
        </w:tc>
        <w:tc>
          <w:tcPr>
            <w:tcW w:w="2872" w:type="dxa"/>
            <w:tcBorders>
              <w:top w:val="single" w:sz="4" w:space="0" w:color="000000"/>
              <w:left w:val="single" w:sz="4" w:space="0" w:color="000000"/>
              <w:bottom w:val="single" w:sz="4" w:space="0" w:color="000000"/>
              <w:right w:val="single" w:sz="4" w:space="0" w:color="000000"/>
            </w:tcBorders>
            <w:shd w:val="clear" w:color="auto" w:fill="EEECE1"/>
            <w:hideMark/>
          </w:tcPr>
          <w:p w:rsidR="00A57ADD" w:rsidRPr="00A57ADD" w:rsidRDefault="006B7E7C" w:rsidP="00A57ADD">
            <w:pPr>
              <w:bidi/>
              <w:spacing w:after="0" w:line="240" w:lineRule="auto"/>
              <w:jc w:val="center"/>
              <w:rPr>
                <w:rFonts w:ascii="Arial" w:eastAsia="Calibri" w:hAnsi="Arial" w:cs="Traditional Arabic"/>
                <w:b/>
                <w:bCs/>
                <w:sz w:val="28"/>
                <w:szCs w:val="28"/>
                <w:rtl/>
              </w:rPr>
            </w:pPr>
            <w:r>
              <w:rPr>
                <w:rFonts w:ascii="Arial" w:eastAsia="Calibri" w:hAnsi="Arial" w:cs="Traditional Arabic" w:hint="cs"/>
                <w:b/>
                <w:bCs/>
                <w:sz w:val="28"/>
                <w:szCs w:val="28"/>
                <w:rtl/>
              </w:rPr>
              <w:t>توزيع الأسابيع</w:t>
            </w:r>
            <w:r w:rsidR="00A57ADD" w:rsidRPr="00A57ADD">
              <w:rPr>
                <w:rFonts w:ascii="Arial" w:eastAsia="Calibri" w:hAnsi="Arial" w:cs="Traditional Arabic"/>
                <w:b/>
                <w:bCs/>
                <w:sz w:val="28"/>
                <w:szCs w:val="28"/>
                <w:rtl/>
              </w:rPr>
              <w:t xml:space="preserve"> </w:t>
            </w:r>
          </w:p>
        </w:tc>
      </w:tr>
      <w:tr w:rsidR="00A57ADD" w:rsidRPr="00A57ADD" w:rsidTr="0065395E">
        <w:trPr>
          <w:trHeight w:val="624"/>
        </w:trPr>
        <w:tc>
          <w:tcPr>
            <w:tcW w:w="198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الأول</w:t>
            </w:r>
          </w:p>
        </w:tc>
        <w:tc>
          <w:tcPr>
            <w:tcW w:w="5494" w:type="dxa"/>
            <w:tcBorders>
              <w:top w:val="single" w:sz="4" w:space="0" w:color="000000"/>
              <w:left w:val="single" w:sz="4" w:space="0" w:color="000000"/>
              <w:bottom w:val="single" w:sz="4" w:space="0" w:color="000000"/>
              <w:right w:val="single" w:sz="4" w:space="0" w:color="000000"/>
            </w:tcBorders>
            <w:hideMark/>
          </w:tcPr>
          <w:p w:rsidR="00A57ADD" w:rsidRPr="00A57ADD" w:rsidRDefault="00795717" w:rsidP="00A57ADD">
            <w:pPr>
              <w:bidi/>
              <w:spacing w:after="0" w:line="240" w:lineRule="auto"/>
              <w:ind w:left="720"/>
              <w:jc w:val="center"/>
              <w:rPr>
                <w:rFonts w:ascii="Arial" w:eastAsia="Calibri" w:hAnsi="Arial" w:cs="Traditional Arabic"/>
                <w:sz w:val="28"/>
                <w:szCs w:val="28"/>
                <w:rtl/>
              </w:rPr>
            </w:pPr>
            <w:r>
              <w:rPr>
                <w:rFonts w:ascii="Times New Roman" w:eastAsia="Times New Roman" w:hAnsi="Times New Roman" w:cs="Traditional Arabic" w:hint="cs"/>
                <w:sz w:val="28"/>
                <w:szCs w:val="28"/>
                <w:rtl/>
              </w:rPr>
              <w:t>الإرشاد الأكاديمي</w:t>
            </w:r>
          </w:p>
        </w:tc>
        <w:tc>
          <w:tcPr>
            <w:tcW w:w="2872" w:type="dxa"/>
            <w:tcBorders>
              <w:top w:val="single" w:sz="4" w:space="0" w:color="000000"/>
              <w:left w:val="single" w:sz="4" w:space="0" w:color="000000"/>
              <w:bottom w:val="single" w:sz="4" w:space="0" w:color="000000"/>
              <w:right w:val="single" w:sz="4" w:space="0" w:color="000000"/>
            </w:tcBorders>
          </w:tcPr>
          <w:p w:rsidR="00A57ADD" w:rsidRPr="00A57ADD" w:rsidRDefault="006074D4" w:rsidP="00795717">
            <w:pPr>
              <w:bidi/>
              <w:spacing w:after="0" w:line="240" w:lineRule="auto"/>
              <w:jc w:val="center"/>
              <w:rPr>
                <w:rFonts w:ascii="Arial" w:eastAsia="Calibri" w:hAnsi="Arial" w:cs="Traditional Arabic"/>
                <w:sz w:val="28"/>
                <w:szCs w:val="28"/>
                <w:rtl/>
              </w:rPr>
            </w:pPr>
            <w:r>
              <w:rPr>
                <w:rFonts w:ascii="Arial" w:eastAsia="Calibri" w:hAnsi="Arial" w:cs="Traditional Arabic" w:hint="cs"/>
                <w:sz w:val="28"/>
                <w:szCs w:val="28"/>
                <w:rtl/>
              </w:rPr>
              <w:t>26/12/1438هـ</w:t>
            </w:r>
          </w:p>
        </w:tc>
      </w:tr>
      <w:tr w:rsidR="006074D4" w:rsidRPr="00A57ADD" w:rsidTr="0065395E">
        <w:trPr>
          <w:trHeight w:val="624"/>
        </w:trPr>
        <w:tc>
          <w:tcPr>
            <w:tcW w:w="1984" w:type="dxa"/>
            <w:tcBorders>
              <w:top w:val="single" w:sz="4" w:space="0" w:color="000000"/>
              <w:left w:val="single" w:sz="4" w:space="0" w:color="000000"/>
              <w:bottom w:val="single" w:sz="4" w:space="0" w:color="000000"/>
              <w:right w:val="single" w:sz="4" w:space="0" w:color="000000"/>
            </w:tcBorders>
          </w:tcPr>
          <w:p w:rsidR="006074D4" w:rsidRPr="00A57ADD" w:rsidRDefault="006074D4" w:rsidP="00A57ADD">
            <w:pPr>
              <w:bidi/>
              <w:spacing w:after="0" w:line="240" w:lineRule="auto"/>
              <w:jc w:val="center"/>
              <w:rPr>
                <w:rFonts w:ascii="Arial" w:eastAsia="Calibri" w:hAnsi="Arial" w:cs="Traditional Arabic"/>
                <w:b/>
                <w:bCs/>
                <w:sz w:val="28"/>
                <w:szCs w:val="28"/>
                <w:rtl/>
              </w:rPr>
            </w:pPr>
            <w:r>
              <w:rPr>
                <w:rFonts w:ascii="Arial" w:eastAsia="Calibri" w:hAnsi="Arial" w:cs="Traditional Arabic" w:hint="cs"/>
                <w:b/>
                <w:bCs/>
                <w:sz w:val="28"/>
                <w:szCs w:val="28"/>
                <w:rtl/>
              </w:rPr>
              <w:t>الثاني</w:t>
            </w:r>
          </w:p>
        </w:tc>
        <w:tc>
          <w:tcPr>
            <w:tcW w:w="5494" w:type="dxa"/>
            <w:tcBorders>
              <w:top w:val="single" w:sz="4" w:space="0" w:color="000000"/>
              <w:left w:val="single" w:sz="4" w:space="0" w:color="000000"/>
              <w:bottom w:val="single" w:sz="4" w:space="0" w:color="000000"/>
              <w:right w:val="single" w:sz="4" w:space="0" w:color="000000"/>
            </w:tcBorders>
          </w:tcPr>
          <w:p w:rsidR="006074D4" w:rsidRDefault="006074D4" w:rsidP="00A57ADD">
            <w:pPr>
              <w:bidi/>
              <w:spacing w:after="0" w:line="240" w:lineRule="auto"/>
              <w:ind w:left="720"/>
              <w:jc w:val="center"/>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إجازة اليوم الوطني</w:t>
            </w:r>
          </w:p>
        </w:tc>
        <w:tc>
          <w:tcPr>
            <w:tcW w:w="2872" w:type="dxa"/>
            <w:tcBorders>
              <w:top w:val="single" w:sz="4" w:space="0" w:color="000000"/>
              <w:left w:val="single" w:sz="4" w:space="0" w:color="000000"/>
              <w:bottom w:val="single" w:sz="4" w:space="0" w:color="000000"/>
              <w:right w:val="single" w:sz="4" w:space="0" w:color="000000"/>
            </w:tcBorders>
          </w:tcPr>
          <w:p w:rsidR="006074D4" w:rsidRDefault="006074D4" w:rsidP="00795717">
            <w:pPr>
              <w:bidi/>
              <w:spacing w:after="0" w:line="240" w:lineRule="auto"/>
              <w:jc w:val="center"/>
              <w:rPr>
                <w:rFonts w:ascii="Arial" w:eastAsia="Calibri" w:hAnsi="Arial" w:cs="Traditional Arabic"/>
                <w:sz w:val="28"/>
                <w:szCs w:val="28"/>
                <w:rtl/>
              </w:rPr>
            </w:pPr>
            <w:r>
              <w:rPr>
                <w:rFonts w:ascii="Arial" w:eastAsia="Calibri" w:hAnsi="Arial" w:cs="Traditional Arabic" w:hint="cs"/>
                <w:sz w:val="28"/>
                <w:szCs w:val="28"/>
                <w:rtl/>
              </w:rPr>
              <w:t>4/1/1439هـ</w:t>
            </w:r>
          </w:p>
        </w:tc>
      </w:tr>
      <w:tr w:rsidR="00A57ADD" w:rsidRPr="00A57ADD" w:rsidTr="0065395E">
        <w:trPr>
          <w:trHeight w:val="341"/>
        </w:trPr>
        <w:tc>
          <w:tcPr>
            <w:tcW w:w="198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الثا</w:t>
            </w:r>
            <w:r w:rsidR="00795717">
              <w:rPr>
                <w:rFonts w:ascii="Arial" w:eastAsia="Calibri" w:hAnsi="Arial" w:cs="Traditional Arabic" w:hint="cs"/>
                <w:b/>
                <w:bCs/>
                <w:sz w:val="28"/>
                <w:szCs w:val="28"/>
                <w:rtl/>
              </w:rPr>
              <w:t>لث</w:t>
            </w:r>
          </w:p>
        </w:tc>
        <w:tc>
          <w:tcPr>
            <w:tcW w:w="5494" w:type="dxa"/>
            <w:tcBorders>
              <w:top w:val="single" w:sz="4" w:space="0" w:color="000000"/>
              <w:left w:val="single" w:sz="4" w:space="0" w:color="000000"/>
              <w:bottom w:val="single" w:sz="4" w:space="0" w:color="000000"/>
              <w:right w:val="single" w:sz="4" w:space="0" w:color="000000"/>
            </w:tcBorders>
            <w:hideMark/>
          </w:tcPr>
          <w:p w:rsidR="006074D4" w:rsidRDefault="006074D4" w:rsidP="006074D4">
            <w:pPr>
              <w:bidi/>
              <w:spacing w:after="0" w:line="240" w:lineRule="auto"/>
              <w:ind w:left="720"/>
              <w:rPr>
                <w:rFonts w:ascii="Arial" w:eastAsia="Times New Roman" w:hAnsi="Arial" w:cs="Traditional Arabic"/>
                <w:sz w:val="32"/>
                <w:szCs w:val="32"/>
                <w:rtl/>
              </w:rPr>
            </w:pPr>
            <w:r>
              <w:rPr>
                <w:rFonts w:ascii="Arial" w:eastAsia="Times New Roman" w:hAnsi="Arial" w:cs="Traditional Arabic" w:hint="cs"/>
                <w:sz w:val="32"/>
                <w:szCs w:val="32"/>
                <w:rtl/>
              </w:rPr>
              <w:t>مقدمه للمقرر</w:t>
            </w:r>
          </w:p>
          <w:p w:rsidR="00A57ADD" w:rsidRPr="00A57ADD" w:rsidRDefault="00A57ADD" w:rsidP="006074D4">
            <w:pPr>
              <w:bidi/>
              <w:spacing w:after="0" w:line="240" w:lineRule="auto"/>
              <w:ind w:left="720"/>
              <w:rPr>
                <w:rFonts w:ascii="Arial" w:eastAsia="Calibri" w:hAnsi="Arial" w:cs="Traditional Arabic"/>
                <w:sz w:val="32"/>
                <w:szCs w:val="32"/>
                <w:rtl/>
              </w:rPr>
            </w:pPr>
            <w:r w:rsidRPr="00A57ADD">
              <w:rPr>
                <w:rFonts w:ascii="Arial" w:eastAsia="Times New Roman" w:hAnsi="Arial" w:cs="Traditional Arabic"/>
                <w:sz w:val="32"/>
                <w:szCs w:val="32"/>
                <w:rtl/>
              </w:rPr>
              <w:t>تاريخ تربية الصم وضعاف السمع</w:t>
            </w:r>
          </w:p>
          <w:p w:rsidR="00795717" w:rsidRPr="00795717" w:rsidRDefault="00A57ADD" w:rsidP="006074D4">
            <w:pPr>
              <w:bidi/>
              <w:spacing w:after="0" w:line="240" w:lineRule="auto"/>
              <w:ind w:left="720"/>
              <w:rPr>
                <w:rFonts w:ascii="Arial" w:eastAsia="Calibri" w:hAnsi="Arial" w:cs="Traditional Arabic"/>
                <w:sz w:val="32"/>
                <w:szCs w:val="32"/>
              </w:rPr>
            </w:pPr>
            <w:r w:rsidRPr="00A57ADD">
              <w:rPr>
                <w:rFonts w:ascii="Arial" w:eastAsia="Times New Roman" w:hAnsi="Arial" w:cs="Traditional Arabic"/>
                <w:sz w:val="32"/>
                <w:szCs w:val="32"/>
                <w:rtl/>
              </w:rPr>
              <w:t xml:space="preserve">مفهوم وتعريف الصمم وضعف السمع </w:t>
            </w:r>
            <w:r w:rsidRPr="00A57ADD">
              <w:rPr>
                <w:rFonts w:ascii="Arial" w:eastAsia="Calibri" w:hAnsi="Arial" w:cs="Traditional Arabic"/>
                <w:sz w:val="32"/>
                <w:szCs w:val="32"/>
                <w:rtl/>
              </w:rPr>
              <w:t xml:space="preserve"> </w:t>
            </w:r>
            <w:r w:rsidR="00795717">
              <w:rPr>
                <w:rFonts w:ascii="Arial" w:eastAsia="Calibri" w:hAnsi="Arial" w:cs="Traditional Arabic" w:hint="cs"/>
                <w:sz w:val="32"/>
                <w:szCs w:val="32"/>
                <w:rtl/>
              </w:rPr>
              <w:t>(الفصل الأول)</w:t>
            </w:r>
          </w:p>
          <w:p w:rsidR="00A57ADD" w:rsidRPr="00A57ADD" w:rsidRDefault="00A57ADD" w:rsidP="006074D4">
            <w:pPr>
              <w:bidi/>
              <w:spacing w:after="0" w:line="240" w:lineRule="auto"/>
              <w:ind w:left="720"/>
              <w:rPr>
                <w:rFonts w:ascii="Arial" w:eastAsia="Calibri" w:hAnsi="Arial" w:cs="Traditional Arabic"/>
                <w:sz w:val="28"/>
                <w:szCs w:val="28"/>
              </w:rPr>
            </w:pP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6074D4" w:rsidP="006074D4">
            <w:pPr>
              <w:bidi/>
              <w:spacing w:after="0" w:line="240" w:lineRule="auto"/>
              <w:jc w:val="center"/>
              <w:rPr>
                <w:rFonts w:ascii="Arial" w:eastAsia="Calibri" w:hAnsi="Arial" w:cs="Traditional Arabic"/>
                <w:sz w:val="28"/>
                <w:szCs w:val="28"/>
                <w:rtl/>
              </w:rPr>
            </w:pPr>
            <w:r>
              <w:rPr>
                <w:rFonts w:ascii="Arial" w:eastAsia="Calibri" w:hAnsi="Arial" w:cs="Traditional Arabic" w:hint="cs"/>
                <w:sz w:val="28"/>
                <w:szCs w:val="28"/>
                <w:rtl/>
              </w:rPr>
              <w:t>11/1</w:t>
            </w:r>
          </w:p>
        </w:tc>
      </w:tr>
      <w:tr w:rsidR="00A57ADD" w:rsidRPr="00A57ADD" w:rsidTr="0065395E">
        <w:trPr>
          <w:trHeight w:val="341"/>
        </w:trPr>
        <w:tc>
          <w:tcPr>
            <w:tcW w:w="198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lastRenderedPageBreak/>
              <w:t>ال</w:t>
            </w:r>
            <w:r w:rsidR="00795717">
              <w:rPr>
                <w:rFonts w:ascii="Arial" w:eastAsia="Calibri" w:hAnsi="Arial" w:cs="Traditional Arabic" w:hint="cs"/>
                <w:b/>
                <w:bCs/>
                <w:sz w:val="28"/>
                <w:szCs w:val="28"/>
                <w:rtl/>
              </w:rPr>
              <w:t>رابع</w:t>
            </w:r>
          </w:p>
        </w:tc>
        <w:tc>
          <w:tcPr>
            <w:tcW w:w="549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6074D4">
            <w:pPr>
              <w:bidi/>
              <w:spacing w:after="0" w:line="240" w:lineRule="auto"/>
              <w:ind w:left="720"/>
              <w:rPr>
                <w:rFonts w:ascii="Arial" w:eastAsia="Calibri" w:hAnsi="Arial" w:cs="Traditional Arabic"/>
                <w:sz w:val="32"/>
                <w:szCs w:val="32"/>
              </w:rPr>
            </w:pPr>
            <w:r w:rsidRPr="00A57ADD">
              <w:rPr>
                <w:rFonts w:ascii="Arial" w:eastAsia="Calibri" w:hAnsi="Arial" w:cs="Traditional Arabic"/>
                <w:sz w:val="32"/>
                <w:szCs w:val="32"/>
                <w:rtl/>
              </w:rPr>
              <w:t>القياس السمعي</w:t>
            </w:r>
            <w:r w:rsidR="00795717">
              <w:rPr>
                <w:rFonts w:ascii="Arial" w:eastAsia="Calibri" w:hAnsi="Arial" w:cs="Traditional Arabic" w:hint="cs"/>
                <w:sz w:val="32"/>
                <w:szCs w:val="32"/>
                <w:rtl/>
              </w:rPr>
              <w:t>(الفصل الثاني)</w:t>
            </w:r>
          </w:p>
          <w:p w:rsidR="00A57ADD" w:rsidRPr="00A57ADD" w:rsidRDefault="00A57ADD" w:rsidP="006074D4">
            <w:pPr>
              <w:bidi/>
              <w:spacing w:after="0" w:line="240" w:lineRule="auto"/>
              <w:ind w:left="720"/>
              <w:rPr>
                <w:rFonts w:ascii="Arial" w:eastAsia="Calibri" w:hAnsi="Arial" w:cs="Traditional Arabic"/>
                <w:sz w:val="28"/>
                <w:szCs w:val="28"/>
                <w:rtl/>
              </w:rPr>
            </w:pPr>
            <w:r w:rsidRPr="00A57ADD">
              <w:rPr>
                <w:rFonts w:ascii="Arial" w:eastAsia="Calibri" w:hAnsi="Arial" w:cs="Traditional Arabic"/>
                <w:sz w:val="32"/>
                <w:szCs w:val="32"/>
                <w:rtl/>
              </w:rPr>
              <w:t>تقييم وتشخيص الصمم وضعف السمع</w:t>
            </w:r>
            <w:r w:rsidR="00795717">
              <w:rPr>
                <w:rFonts w:ascii="Arial" w:eastAsia="Calibri" w:hAnsi="Arial" w:cs="Traditional Arabic" w:hint="cs"/>
                <w:sz w:val="32"/>
                <w:szCs w:val="32"/>
                <w:rtl/>
              </w:rPr>
              <w:t>(الفصل الثالث)</w:t>
            </w: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6074D4" w:rsidP="00A57ADD">
            <w:pPr>
              <w:bidi/>
              <w:spacing w:after="0" w:line="240" w:lineRule="auto"/>
              <w:jc w:val="center"/>
              <w:rPr>
                <w:rFonts w:ascii="Arial" w:eastAsia="Times New Roman" w:hAnsi="Arial" w:cs="Traditional Arabic"/>
                <w:color w:val="808080"/>
                <w:sz w:val="28"/>
                <w:szCs w:val="28"/>
                <w:rtl/>
              </w:rPr>
            </w:pPr>
            <w:r>
              <w:rPr>
                <w:rFonts w:ascii="Arial" w:eastAsia="Times New Roman" w:hAnsi="Arial" w:cs="Traditional Arabic" w:hint="cs"/>
                <w:color w:val="808080"/>
                <w:sz w:val="28"/>
                <w:szCs w:val="28"/>
                <w:rtl/>
              </w:rPr>
              <w:t>18/1</w:t>
            </w:r>
          </w:p>
        </w:tc>
      </w:tr>
      <w:tr w:rsidR="00A57ADD" w:rsidRPr="00A57ADD" w:rsidTr="0065395E">
        <w:trPr>
          <w:trHeight w:val="601"/>
        </w:trPr>
        <w:tc>
          <w:tcPr>
            <w:tcW w:w="1984" w:type="dxa"/>
            <w:tcBorders>
              <w:top w:val="single" w:sz="4" w:space="0" w:color="000000"/>
              <w:left w:val="single" w:sz="4" w:space="0" w:color="000000"/>
              <w:bottom w:val="single" w:sz="4" w:space="0" w:color="000000"/>
              <w:right w:val="single" w:sz="4" w:space="0" w:color="000000"/>
            </w:tcBorders>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w:t>
            </w:r>
            <w:r w:rsidR="00795717">
              <w:rPr>
                <w:rFonts w:ascii="Arial" w:eastAsia="Calibri" w:hAnsi="Arial" w:cs="Traditional Arabic" w:hint="cs"/>
                <w:b/>
                <w:bCs/>
                <w:sz w:val="28"/>
                <w:szCs w:val="28"/>
                <w:rtl/>
              </w:rPr>
              <w:t>خامس</w:t>
            </w:r>
          </w:p>
          <w:p w:rsidR="00A57ADD" w:rsidRPr="00A57ADD" w:rsidRDefault="00A57ADD" w:rsidP="00A57ADD">
            <w:pPr>
              <w:bidi/>
              <w:spacing w:after="0" w:line="240" w:lineRule="auto"/>
              <w:jc w:val="center"/>
              <w:rPr>
                <w:rFonts w:ascii="Arial" w:eastAsia="Calibri" w:hAnsi="Arial" w:cs="Traditional Arabic"/>
                <w:b/>
                <w:bCs/>
                <w:sz w:val="28"/>
                <w:szCs w:val="28"/>
                <w:rtl/>
              </w:rPr>
            </w:pPr>
          </w:p>
        </w:tc>
        <w:tc>
          <w:tcPr>
            <w:tcW w:w="5494" w:type="dxa"/>
            <w:tcBorders>
              <w:top w:val="single" w:sz="4" w:space="0" w:color="000000"/>
              <w:left w:val="single" w:sz="4" w:space="0" w:color="000000"/>
              <w:bottom w:val="single" w:sz="4" w:space="0" w:color="000000"/>
              <w:right w:val="single" w:sz="4" w:space="0" w:color="000000"/>
            </w:tcBorders>
            <w:hideMark/>
          </w:tcPr>
          <w:p w:rsidR="00A57ADD" w:rsidRDefault="00A57ADD" w:rsidP="00A57ADD">
            <w:pPr>
              <w:bidi/>
              <w:spacing w:after="0" w:line="240" w:lineRule="auto"/>
              <w:ind w:left="360"/>
              <w:jc w:val="center"/>
              <w:rPr>
                <w:rFonts w:ascii="Arial" w:eastAsia="Times New Roman" w:hAnsi="Arial" w:cs="Traditional Arabic"/>
                <w:sz w:val="32"/>
                <w:szCs w:val="32"/>
                <w:rtl/>
              </w:rPr>
            </w:pPr>
            <w:r w:rsidRPr="00A57ADD">
              <w:rPr>
                <w:rFonts w:ascii="Arial" w:eastAsia="Times New Roman" w:hAnsi="Arial" w:cs="Traditional Arabic"/>
                <w:sz w:val="32"/>
                <w:szCs w:val="32"/>
                <w:rtl/>
              </w:rPr>
              <w:t>أنماط تقديم الخدمة للتلاميذ الصم وضعاف السمع</w:t>
            </w:r>
            <w:r w:rsidR="00795717">
              <w:rPr>
                <w:rFonts w:ascii="Arial" w:eastAsia="Times New Roman" w:hAnsi="Arial" w:cs="Traditional Arabic" w:hint="cs"/>
                <w:sz w:val="32"/>
                <w:szCs w:val="32"/>
                <w:rtl/>
              </w:rPr>
              <w:t xml:space="preserve"> </w:t>
            </w:r>
          </w:p>
          <w:p w:rsidR="00795717" w:rsidRPr="00A57ADD" w:rsidRDefault="00795717" w:rsidP="00795717">
            <w:pPr>
              <w:bidi/>
              <w:spacing w:after="0" w:line="240" w:lineRule="auto"/>
              <w:ind w:left="360"/>
              <w:jc w:val="center"/>
              <w:rPr>
                <w:rFonts w:ascii="Arial" w:eastAsia="Calibri" w:hAnsi="Arial" w:cs="Traditional Arabic"/>
                <w:sz w:val="28"/>
                <w:szCs w:val="28"/>
                <w:rtl/>
              </w:rPr>
            </w:pPr>
            <w:r>
              <w:rPr>
                <w:rFonts w:ascii="Arial" w:eastAsia="Times New Roman" w:hAnsi="Arial" w:cs="Traditional Arabic" w:hint="cs"/>
                <w:sz w:val="32"/>
                <w:szCs w:val="32"/>
                <w:rtl/>
              </w:rPr>
              <w:t>(الفصل السابع)</w:t>
            </w: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2F208F" w:rsidP="00A57ADD">
            <w:pPr>
              <w:bidi/>
              <w:spacing w:after="0" w:line="240" w:lineRule="auto"/>
              <w:ind w:left="360"/>
              <w:jc w:val="center"/>
              <w:rPr>
                <w:rFonts w:ascii="Arial" w:eastAsia="Times New Roman" w:hAnsi="Arial" w:cs="Traditional Arabic"/>
                <w:sz w:val="28"/>
                <w:szCs w:val="28"/>
                <w:rtl/>
              </w:rPr>
            </w:pPr>
            <w:r>
              <w:rPr>
                <w:rFonts w:ascii="Arial" w:eastAsia="Times New Roman" w:hAnsi="Arial" w:cs="Traditional Arabic" w:hint="cs"/>
                <w:sz w:val="28"/>
                <w:szCs w:val="28"/>
                <w:rtl/>
              </w:rPr>
              <w:t>25/1</w:t>
            </w:r>
          </w:p>
        </w:tc>
      </w:tr>
      <w:tr w:rsidR="00A57ADD" w:rsidRPr="00A57ADD" w:rsidTr="000A7BF3">
        <w:trPr>
          <w:trHeight w:val="170"/>
        </w:trPr>
        <w:tc>
          <w:tcPr>
            <w:tcW w:w="198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w:t>
            </w:r>
            <w:r w:rsidR="00795717">
              <w:rPr>
                <w:rFonts w:ascii="Arial" w:eastAsia="Calibri" w:hAnsi="Arial" w:cs="Traditional Arabic" w:hint="cs"/>
                <w:b/>
                <w:bCs/>
                <w:sz w:val="28"/>
                <w:szCs w:val="28"/>
                <w:rtl/>
              </w:rPr>
              <w:t>سادس</w:t>
            </w:r>
          </w:p>
        </w:tc>
        <w:tc>
          <w:tcPr>
            <w:tcW w:w="5494" w:type="dxa"/>
            <w:tcBorders>
              <w:top w:val="single" w:sz="4" w:space="0" w:color="000000"/>
              <w:left w:val="single" w:sz="4" w:space="0" w:color="000000"/>
              <w:bottom w:val="single" w:sz="4" w:space="0" w:color="000000"/>
              <w:right w:val="single" w:sz="4" w:space="0" w:color="000000"/>
            </w:tcBorders>
          </w:tcPr>
          <w:p w:rsidR="00A57ADD" w:rsidRDefault="00A57ADD" w:rsidP="00A57ADD">
            <w:pPr>
              <w:bidi/>
              <w:spacing w:after="0" w:line="240" w:lineRule="auto"/>
              <w:ind w:left="720"/>
              <w:jc w:val="center"/>
              <w:rPr>
                <w:rFonts w:ascii="Arial" w:eastAsia="Times New Roman" w:hAnsi="Arial" w:cs="Traditional Arabic"/>
                <w:sz w:val="32"/>
                <w:szCs w:val="32"/>
                <w:rtl/>
              </w:rPr>
            </w:pPr>
            <w:r w:rsidRPr="00A57ADD">
              <w:rPr>
                <w:rFonts w:ascii="Arial" w:eastAsia="Times New Roman" w:hAnsi="Arial" w:cs="Traditional Arabic"/>
                <w:sz w:val="32"/>
                <w:szCs w:val="32"/>
                <w:rtl/>
              </w:rPr>
              <w:t>طرق التواصل للصم وضعاف السمع</w:t>
            </w:r>
          </w:p>
          <w:p w:rsidR="00A57ADD" w:rsidRPr="00A57ADD" w:rsidRDefault="00795717" w:rsidP="000A7BF3">
            <w:pPr>
              <w:bidi/>
              <w:spacing w:after="0" w:line="240" w:lineRule="auto"/>
              <w:ind w:left="720"/>
              <w:jc w:val="center"/>
              <w:rPr>
                <w:rFonts w:ascii="Arial" w:eastAsia="Calibri" w:hAnsi="Arial" w:cs="Traditional Arabic"/>
                <w:sz w:val="28"/>
                <w:szCs w:val="28"/>
                <w:rtl/>
              </w:rPr>
            </w:pPr>
            <w:r>
              <w:rPr>
                <w:rFonts w:ascii="Arial" w:eastAsia="Times New Roman" w:hAnsi="Arial" w:cs="Traditional Arabic" w:hint="cs"/>
                <w:sz w:val="32"/>
                <w:szCs w:val="32"/>
                <w:rtl/>
              </w:rPr>
              <w:t>(الفصل العاشر)</w:t>
            </w: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65395E" w:rsidP="00A57ADD">
            <w:pPr>
              <w:bidi/>
              <w:spacing w:after="0" w:line="240" w:lineRule="auto"/>
              <w:ind w:left="426"/>
              <w:jc w:val="center"/>
              <w:rPr>
                <w:rFonts w:ascii="Arial" w:eastAsia="Calibri" w:hAnsi="Arial" w:cs="Traditional Arabic"/>
                <w:sz w:val="28"/>
                <w:szCs w:val="28"/>
                <w:rtl/>
              </w:rPr>
            </w:pPr>
            <w:r>
              <w:rPr>
                <w:rFonts w:ascii="Arial" w:eastAsia="Calibri" w:hAnsi="Arial" w:cs="Traditional Arabic" w:hint="cs"/>
                <w:sz w:val="28"/>
                <w:szCs w:val="28"/>
                <w:rtl/>
              </w:rPr>
              <w:t>2/2</w:t>
            </w:r>
          </w:p>
        </w:tc>
      </w:tr>
      <w:tr w:rsidR="00A57ADD" w:rsidRPr="00A57ADD" w:rsidTr="000A7BF3">
        <w:trPr>
          <w:trHeight w:val="638"/>
        </w:trPr>
        <w:tc>
          <w:tcPr>
            <w:tcW w:w="1984" w:type="dxa"/>
            <w:tcBorders>
              <w:top w:val="single" w:sz="4" w:space="0" w:color="000000"/>
              <w:left w:val="single" w:sz="4" w:space="0" w:color="000000"/>
              <w:bottom w:val="single" w:sz="4" w:space="0" w:color="000000"/>
              <w:right w:val="single" w:sz="4" w:space="0" w:color="000000"/>
            </w:tcBorders>
            <w:shd w:val="clear" w:color="auto" w:fill="F2F2F2"/>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w:t>
            </w:r>
            <w:r w:rsidR="00795717">
              <w:rPr>
                <w:rFonts w:ascii="Arial" w:eastAsia="Calibri" w:hAnsi="Arial" w:cs="Traditional Arabic" w:hint="cs"/>
                <w:b/>
                <w:bCs/>
                <w:sz w:val="28"/>
                <w:szCs w:val="28"/>
                <w:rtl/>
              </w:rPr>
              <w:t>سابع</w:t>
            </w:r>
          </w:p>
          <w:p w:rsidR="00A57ADD" w:rsidRPr="00A57ADD" w:rsidRDefault="00A57ADD" w:rsidP="00A57ADD">
            <w:pPr>
              <w:bidi/>
              <w:spacing w:after="0" w:line="240" w:lineRule="auto"/>
              <w:jc w:val="center"/>
              <w:rPr>
                <w:rFonts w:ascii="Calibri" w:eastAsia="Calibri" w:hAnsi="Calibri" w:cs="Traditional Arabic"/>
                <w:sz w:val="24"/>
                <w:szCs w:val="24"/>
                <w:rtl/>
              </w:rPr>
            </w:pPr>
          </w:p>
        </w:tc>
        <w:tc>
          <w:tcPr>
            <w:tcW w:w="5494" w:type="dxa"/>
            <w:tcBorders>
              <w:top w:val="single" w:sz="4" w:space="0" w:color="000000"/>
              <w:left w:val="single" w:sz="4" w:space="0" w:color="000000"/>
              <w:bottom w:val="single" w:sz="4" w:space="0" w:color="000000"/>
              <w:right w:val="single" w:sz="4" w:space="0" w:color="000000"/>
            </w:tcBorders>
            <w:shd w:val="clear" w:color="auto" w:fill="F2F2F2"/>
            <w:hideMark/>
          </w:tcPr>
          <w:p w:rsidR="00A57ADD" w:rsidRPr="00A57ADD" w:rsidRDefault="00A57ADD" w:rsidP="00A57ADD">
            <w:pPr>
              <w:bidi/>
              <w:spacing w:after="0" w:line="240" w:lineRule="auto"/>
              <w:ind w:left="720"/>
              <w:jc w:val="center"/>
              <w:rPr>
                <w:rFonts w:ascii="Arial" w:eastAsia="Calibri" w:hAnsi="Arial" w:cs="Traditional Arabic"/>
                <w:sz w:val="28"/>
                <w:szCs w:val="28"/>
                <w:rtl/>
              </w:rPr>
            </w:pPr>
            <w:r w:rsidRPr="00A57ADD">
              <w:rPr>
                <w:rFonts w:ascii="Arial" w:eastAsia="Calibri" w:hAnsi="Arial" w:cs="Traditional Arabic"/>
                <w:sz w:val="28"/>
                <w:szCs w:val="28"/>
                <w:rtl/>
              </w:rPr>
              <w:t>الامتحان الشهري</w:t>
            </w:r>
          </w:p>
        </w:tc>
        <w:tc>
          <w:tcPr>
            <w:tcW w:w="2872" w:type="dxa"/>
            <w:tcBorders>
              <w:top w:val="single" w:sz="4" w:space="0" w:color="000000"/>
              <w:left w:val="single" w:sz="4" w:space="0" w:color="000000"/>
              <w:bottom w:val="single" w:sz="4" w:space="0" w:color="000000"/>
              <w:right w:val="single" w:sz="4" w:space="0" w:color="000000"/>
            </w:tcBorders>
            <w:shd w:val="clear" w:color="auto" w:fill="F2F2F2"/>
          </w:tcPr>
          <w:p w:rsidR="00A57ADD" w:rsidRPr="00A57ADD" w:rsidRDefault="0065395E" w:rsidP="00A57ADD">
            <w:pPr>
              <w:bidi/>
              <w:spacing w:after="0" w:line="240" w:lineRule="auto"/>
              <w:ind w:left="720"/>
              <w:contextualSpacing/>
              <w:jc w:val="center"/>
              <w:rPr>
                <w:rFonts w:ascii="Arial" w:eastAsia="Times New Roman" w:hAnsi="Arial" w:cs="Traditional Arabic"/>
                <w:sz w:val="28"/>
                <w:szCs w:val="28"/>
                <w:rtl/>
              </w:rPr>
            </w:pPr>
            <w:r>
              <w:rPr>
                <w:rFonts w:ascii="Arial" w:eastAsia="Times New Roman" w:hAnsi="Arial" w:cs="Traditional Arabic" w:hint="cs"/>
                <w:sz w:val="28"/>
                <w:szCs w:val="28"/>
                <w:rtl/>
              </w:rPr>
              <w:t>9/2</w:t>
            </w:r>
          </w:p>
        </w:tc>
      </w:tr>
      <w:tr w:rsidR="00A57ADD" w:rsidRPr="00A57ADD" w:rsidTr="0065395E">
        <w:trPr>
          <w:trHeight w:val="341"/>
        </w:trPr>
        <w:tc>
          <w:tcPr>
            <w:tcW w:w="198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w:t>
            </w:r>
            <w:r w:rsidR="00795717">
              <w:rPr>
                <w:rFonts w:ascii="Arial" w:eastAsia="Calibri" w:hAnsi="Arial" w:cs="Traditional Arabic" w:hint="cs"/>
                <w:b/>
                <w:bCs/>
                <w:sz w:val="28"/>
                <w:szCs w:val="28"/>
                <w:rtl/>
              </w:rPr>
              <w:t>ثامن</w:t>
            </w:r>
          </w:p>
        </w:tc>
        <w:tc>
          <w:tcPr>
            <w:tcW w:w="5494" w:type="dxa"/>
            <w:tcBorders>
              <w:top w:val="single" w:sz="4" w:space="0" w:color="000000"/>
              <w:left w:val="single" w:sz="4" w:space="0" w:color="000000"/>
              <w:bottom w:val="single" w:sz="4" w:space="0" w:color="000000"/>
              <w:right w:val="single" w:sz="4" w:space="0" w:color="000000"/>
            </w:tcBorders>
            <w:hideMark/>
          </w:tcPr>
          <w:p w:rsidR="00A57ADD" w:rsidRDefault="00A57ADD" w:rsidP="00A57ADD">
            <w:pPr>
              <w:bidi/>
              <w:spacing w:after="0" w:line="240" w:lineRule="auto"/>
              <w:ind w:left="720"/>
              <w:jc w:val="center"/>
              <w:rPr>
                <w:rFonts w:ascii="Calibri" w:eastAsia="Calibri" w:hAnsi="Calibri" w:cs="Traditional Arabic"/>
                <w:sz w:val="28"/>
                <w:szCs w:val="28"/>
                <w:rtl/>
              </w:rPr>
            </w:pPr>
            <w:r w:rsidRPr="00A57ADD">
              <w:rPr>
                <w:rFonts w:ascii="Calibri" w:eastAsia="Calibri" w:hAnsi="Calibri" w:cs="Traditional Arabic"/>
                <w:sz w:val="28"/>
                <w:szCs w:val="28"/>
                <w:rtl/>
              </w:rPr>
              <w:t xml:space="preserve">تقنيات التعليم  </w:t>
            </w:r>
            <w:r w:rsidR="00795717">
              <w:rPr>
                <w:rFonts w:ascii="Calibri" w:eastAsia="Calibri" w:hAnsi="Calibri" w:cs="Traditional Arabic"/>
                <w:sz w:val="28"/>
                <w:szCs w:val="28"/>
                <w:rtl/>
              </w:rPr>
              <w:t>في تربية وتعليم الصم ضعاف السمع</w:t>
            </w:r>
          </w:p>
          <w:p w:rsidR="00795717" w:rsidRPr="00A57ADD" w:rsidRDefault="00795717" w:rsidP="00795717">
            <w:pPr>
              <w:bidi/>
              <w:spacing w:after="0" w:line="240" w:lineRule="auto"/>
              <w:ind w:left="720"/>
              <w:jc w:val="center"/>
              <w:rPr>
                <w:rFonts w:ascii="Arial" w:eastAsia="Calibri" w:hAnsi="Arial" w:cs="Traditional Arabic"/>
                <w:sz w:val="28"/>
                <w:szCs w:val="28"/>
                <w:rtl/>
              </w:rPr>
            </w:pPr>
            <w:r>
              <w:rPr>
                <w:rFonts w:ascii="Calibri" w:eastAsia="Calibri" w:hAnsi="Calibri" w:cs="Traditional Arabic" w:hint="cs"/>
                <w:sz w:val="28"/>
                <w:szCs w:val="28"/>
                <w:rtl/>
              </w:rPr>
              <w:t>(الفصل الثاي عشر)</w:t>
            </w:r>
          </w:p>
        </w:tc>
        <w:tc>
          <w:tcPr>
            <w:tcW w:w="2872" w:type="dxa"/>
            <w:tcBorders>
              <w:top w:val="single" w:sz="4" w:space="0" w:color="000000"/>
              <w:left w:val="single" w:sz="4" w:space="0" w:color="000000"/>
              <w:bottom w:val="single" w:sz="4" w:space="0" w:color="000000"/>
              <w:right w:val="single" w:sz="4" w:space="0" w:color="000000"/>
            </w:tcBorders>
          </w:tcPr>
          <w:p w:rsidR="00A57ADD" w:rsidRPr="00A57ADD" w:rsidRDefault="0065395E" w:rsidP="00E76C53">
            <w:pPr>
              <w:bidi/>
              <w:spacing w:after="0" w:line="240" w:lineRule="auto"/>
              <w:ind w:left="284"/>
              <w:contextualSpacing/>
              <w:jc w:val="center"/>
              <w:rPr>
                <w:rFonts w:ascii="Arial" w:eastAsia="Times New Roman" w:hAnsi="Arial" w:cs="Traditional Arabic"/>
                <w:sz w:val="28"/>
                <w:szCs w:val="28"/>
              </w:rPr>
            </w:pPr>
            <w:r>
              <w:rPr>
                <w:rFonts w:ascii="Arial" w:eastAsia="Times New Roman" w:hAnsi="Arial" w:cs="Traditional Arabic" w:hint="cs"/>
                <w:sz w:val="28"/>
                <w:szCs w:val="28"/>
                <w:rtl/>
              </w:rPr>
              <w:t>16/2</w:t>
            </w:r>
          </w:p>
        </w:tc>
      </w:tr>
      <w:tr w:rsidR="00A57ADD" w:rsidRPr="00A57ADD" w:rsidTr="0065395E">
        <w:trPr>
          <w:trHeight w:val="570"/>
        </w:trPr>
        <w:tc>
          <w:tcPr>
            <w:tcW w:w="1984" w:type="dxa"/>
            <w:tcBorders>
              <w:top w:val="single" w:sz="4" w:space="0" w:color="000000"/>
              <w:left w:val="single" w:sz="4" w:space="0" w:color="000000"/>
              <w:bottom w:val="single" w:sz="4" w:space="0" w:color="000000"/>
              <w:right w:val="single" w:sz="4" w:space="0" w:color="000000"/>
            </w:tcBorders>
          </w:tcPr>
          <w:p w:rsidR="00A57ADD" w:rsidRPr="00A57ADD" w:rsidRDefault="00A57ADD" w:rsidP="00A57ADD">
            <w:pPr>
              <w:bidi/>
              <w:spacing w:after="0" w:line="240" w:lineRule="auto"/>
              <w:jc w:val="center"/>
              <w:rPr>
                <w:rFonts w:ascii="Arial" w:eastAsia="Calibri" w:hAnsi="Arial" w:cs="Traditional Arabic"/>
                <w:b/>
                <w:bCs/>
                <w:sz w:val="28"/>
                <w:szCs w:val="28"/>
                <w:rtl/>
              </w:rPr>
            </w:pPr>
            <w:r>
              <w:rPr>
                <w:rFonts w:ascii="Arial" w:eastAsia="Calibri" w:hAnsi="Arial" w:cs="Traditional Arabic"/>
                <w:b/>
                <w:bCs/>
                <w:sz w:val="28"/>
                <w:szCs w:val="28"/>
                <w:rtl/>
              </w:rPr>
              <w:t>ال</w:t>
            </w:r>
            <w:r w:rsidR="00795717">
              <w:rPr>
                <w:rFonts w:ascii="Arial" w:eastAsia="Calibri" w:hAnsi="Arial" w:cs="Traditional Arabic" w:hint="cs"/>
                <w:b/>
                <w:bCs/>
                <w:sz w:val="28"/>
                <w:szCs w:val="28"/>
                <w:rtl/>
              </w:rPr>
              <w:t>تاسع</w:t>
            </w:r>
          </w:p>
          <w:p w:rsidR="00A57ADD" w:rsidRPr="00A57ADD" w:rsidRDefault="00A57ADD" w:rsidP="00A57ADD">
            <w:pPr>
              <w:bidi/>
              <w:spacing w:after="0" w:line="240" w:lineRule="auto"/>
              <w:jc w:val="center"/>
              <w:rPr>
                <w:rFonts w:ascii="Arial" w:eastAsia="Calibri" w:hAnsi="Arial" w:cs="Traditional Arabic"/>
                <w:b/>
                <w:bCs/>
                <w:sz w:val="28"/>
                <w:szCs w:val="28"/>
                <w:rtl/>
              </w:rPr>
            </w:pPr>
          </w:p>
        </w:tc>
        <w:tc>
          <w:tcPr>
            <w:tcW w:w="549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ind w:left="720"/>
              <w:contextualSpacing/>
              <w:jc w:val="center"/>
              <w:rPr>
                <w:rFonts w:ascii="Arial" w:eastAsia="Calibri" w:hAnsi="Arial" w:cs="Traditional Arabic"/>
                <w:sz w:val="28"/>
                <w:szCs w:val="28"/>
                <w:rtl/>
              </w:rPr>
            </w:pPr>
            <w:r w:rsidRPr="00A57ADD">
              <w:rPr>
                <w:rFonts w:ascii="Arial" w:eastAsia="Times New Roman" w:hAnsi="Arial" w:cs="Traditional Arabic"/>
                <w:sz w:val="32"/>
                <w:szCs w:val="32"/>
                <w:rtl/>
              </w:rPr>
              <w:t>خصائص الصم وضعاف السمع</w:t>
            </w:r>
            <w:r w:rsidRPr="00A57ADD">
              <w:rPr>
                <w:rFonts w:ascii="Arial" w:eastAsia="Calibri" w:hAnsi="Arial" w:cs="Traditional Arabic"/>
                <w:sz w:val="32"/>
                <w:szCs w:val="32"/>
                <w:rtl/>
              </w:rPr>
              <w:t>.</w:t>
            </w: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65395E" w:rsidP="00E76C53">
            <w:pPr>
              <w:bidi/>
              <w:spacing w:after="0" w:line="240" w:lineRule="auto"/>
              <w:ind w:left="1440"/>
              <w:contextualSpacing/>
              <w:rPr>
                <w:rFonts w:ascii="Arial" w:eastAsia="Calibri" w:hAnsi="Arial" w:cs="Traditional Arabic"/>
                <w:sz w:val="28"/>
                <w:szCs w:val="28"/>
                <w:rtl/>
              </w:rPr>
            </w:pPr>
            <w:r>
              <w:rPr>
                <w:rFonts w:ascii="Arial" w:eastAsia="Calibri" w:hAnsi="Arial" w:cs="Traditional Arabic" w:hint="cs"/>
                <w:sz w:val="28"/>
                <w:szCs w:val="28"/>
                <w:rtl/>
              </w:rPr>
              <w:t>23/2</w:t>
            </w:r>
          </w:p>
        </w:tc>
      </w:tr>
      <w:tr w:rsidR="00A57ADD" w:rsidRPr="00A57ADD" w:rsidTr="0065395E">
        <w:trPr>
          <w:trHeight w:val="136"/>
        </w:trPr>
        <w:tc>
          <w:tcPr>
            <w:tcW w:w="1984"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Arial" w:eastAsia="Calibri" w:hAnsi="Arial" w:cs="Traditional Arabic"/>
                <w:b/>
                <w:bCs/>
                <w:sz w:val="28"/>
                <w:szCs w:val="28"/>
                <w:rtl/>
              </w:rPr>
            </w:pPr>
            <w:r w:rsidRPr="00A57ADD">
              <w:rPr>
                <w:rFonts w:ascii="Arial" w:eastAsia="Calibri" w:hAnsi="Arial" w:cs="Traditional Arabic"/>
                <w:b/>
                <w:bCs/>
                <w:sz w:val="28"/>
                <w:szCs w:val="28"/>
                <w:rtl/>
              </w:rPr>
              <w:t>ال</w:t>
            </w:r>
            <w:r w:rsidR="00795717">
              <w:rPr>
                <w:rFonts w:ascii="Arial" w:eastAsia="Calibri" w:hAnsi="Arial" w:cs="Traditional Arabic" w:hint="cs"/>
                <w:b/>
                <w:bCs/>
                <w:sz w:val="28"/>
                <w:szCs w:val="28"/>
                <w:rtl/>
              </w:rPr>
              <w:t>عاشر</w:t>
            </w:r>
          </w:p>
        </w:tc>
        <w:tc>
          <w:tcPr>
            <w:tcW w:w="5494" w:type="dxa"/>
            <w:tcBorders>
              <w:top w:val="single" w:sz="4" w:space="0" w:color="000000"/>
              <w:left w:val="single" w:sz="4" w:space="0" w:color="000000"/>
              <w:bottom w:val="single" w:sz="4" w:space="0" w:color="000000"/>
              <w:right w:val="single" w:sz="4" w:space="0" w:color="000000"/>
            </w:tcBorders>
            <w:hideMark/>
          </w:tcPr>
          <w:p w:rsidR="00A57ADD" w:rsidRDefault="00A57ADD" w:rsidP="00A57ADD">
            <w:pPr>
              <w:bidi/>
              <w:spacing w:after="0" w:line="240" w:lineRule="auto"/>
              <w:ind w:left="644"/>
              <w:contextualSpacing/>
              <w:jc w:val="center"/>
              <w:rPr>
                <w:rFonts w:ascii="Arial" w:eastAsia="Calibri" w:hAnsi="Arial" w:cs="Traditional Arabic"/>
                <w:sz w:val="32"/>
                <w:szCs w:val="32"/>
                <w:rtl/>
              </w:rPr>
            </w:pPr>
            <w:r w:rsidRPr="00A57ADD">
              <w:rPr>
                <w:rFonts w:ascii="Arial" w:eastAsia="Calibri" w:hAnsi="Arial" w:cs="Traditional Arabic"/>
                <w:sz w:val="32"/>
                <w:szCs w:val="32"/>
                <w:rtl/>
              </w:rPr>
              <w:t>الخطة التدريسية  للصم وضعاف السمع</w:t>
            </w:r>
          </w:p>
          <w:p w:rsidR="00795717" w:rsidRPr="00A57ADD" w:rsidRDefault="00795717" w:rsidP="00795717">
            <w:pPr>
              <w:bidi/>
              <w:spacing w:after="0" w:line="240" w:lineRule="auto"/>
              <w:ind w:left="644"/>
              <w:contextualSpacing/>
              <w:jc w:val="center"/>
              <w:rPr>
                <w:rFonts w:ascii="Arial" w:eastAsia="Calibri" w:hAnsi="Arial" w:cs="Traditional Arabic"/>
                <w:sz w:val="28"/>
                <w:szCs w:val="28"/>
                <w:rtl/>
              </w:rPr>
            </w:pPr>
            <w:r>
              <w:rPr>
                <w:rFonts w:ascii="Arial" w:eastAsia="Calibri" w:hAnsi="Arial" w:cs="Traditional Arabic" w:hint="cs"/>
                <w:sz w:val="32"/>
                <w:szCs w:val="32"/>
                <w:rtl/>
              </w:rPr>
              <w:t>(الفصل الرابع)</w:t>
            </w: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65395E" w:rsidP="00E76C53">
            <w:pPr>
              <w:bidi/>
              <w:spacing w:after="0" w:line="240" w:lineRule="auto"/>
              <w:ind w:left="720"/>
              <w:contextualSpacing/>
              <w:jc w:val="center"/>
              <w:rPr>
                <w:rFonts w:ascii="Arial" w:eastAsia="Times New Roman" w:hAnsi="Arial" w:cs="Traditional Arabic"/>
                <w:sz w:val="28"/>
                <w:szCs w:val="28"/>
                <w:rtl/>
              </w:rPr>
            </w:pPr>
            <w:r>
              <w:rPr>
                <w:rFonts w:ascii="Arial" w:eastAsia="Times New Roman" w:hAnsi="Arial" w:cs="Traditional Arabic" w:hint="cs"/>
                <w:sz w:val="28"/>
                <w:szCs w:val="28"/>
                <w:rtl/>
              </w:rPr>
              <w:t>1/3</w:t>
            </w:r>
          </w:p>
        </w:tc>
      </w:tr>
      <w:tr w:rsidR="00A57ADD" w:rsidRPr="00A57ADD" w:rsidTr="0065395E">
        <w:trPr>
          <w:trHeight w:val="136"/>
        </w:trPr>
        <w:tc>
          <w:tcPr>
            <w:tcW w:w="1984" w:type="dxa"/>
            <w:tcBorders>
              <w:top w:val="single" w:sz="4" w:space="0" w:color="000000"/>
              <w:left w:val="single" w:sz="4" w:space="0" w:color="000000"/>
              <w:bottom w:val="single" w:sz="4" w:space="0" w:color="000000"/>
              <w:right w:val="single" w:sz="4" w:space="0" w:color="000000"/>
            </w:tcBorders>
          </w:tcPr>
          <w:p w:rsidR="00A57ADD" w:rsidRPr="00A57ADD" w:rsidRDefault="00A57ADD" w:rsidP="00A57ADD">
            <w:pPr>
              <w:bidi/>
              <w:spacing w:after="0" w:line="240" w:lineRule="auto"/>
              <w:jc w:val="center"/>
              <w:rPr>
                <w:rFonts w:ascii="Arial" w:eastAsia="Calibri" w:hAnsi="Arial" w:cs="Traditional Arabic"/>
                <w:b/>
                <w:bCs/>
                <w:sz w:val="28"/>
                <w:szCs w:val="28"/>
                <w:rtl/>
              </w:rPr>
            </w:pPr>
            <w:r>
              <w:rPr>
                <w:rFonts w:ascii="Arial" w:eastAsia="Calibri" w:hAnsi="Arial" w:cs="Traditional Arabic" w:hint="cs"/>
                <w:b/>
                <w:bCs/>
                <w:sz w:val="28"/>
                <w:szCs w:val="28"/>
                <w:rtl/>
              </w:rPr>
              <w:t>ال</w:t>
            </w:r>
            <w:r w:rsidR="00795717">
              <w:rPr>
                <w:rFonts w:ascii="Arial" w:eastAsia="Calibri" w:hAnsi="Arial" w:cs="Traditional Arabic" w:hint="cs"/>
                <w:b/>
                <w:bCs/>
                <w:sz w:val="28"/>
                <w:szCs w:val="28"/>
                <w:rtl/>
              </w:rPr>
              <w:t>حادي عشر</w:t>
            </w:r>
          </w:p>
          <w:p w:rsidR="00A57ADD" w:rsidRPr="00A57ADD" w:rsidRDefault="00A57ADD" w:rsidP="00A57ADD">
            <w:pPr>
              <w:bidi/>
              <w:spacing w:after="0" w:line="240" w:lineRule="auto"/>
              <w:jc w:val="center"/>
              <w:rPr>
                <w:rFonts w:ascii="Arial" w:eastAsia="Calibri" w:hAnsi="Arial" w:cs="Traditional Arabic"/>
                <w:b/>
                <w:bCs/>
                <w:sz w:val="28"/>
                <w:szCs w:val="28"/>
                <w:rtl/>
              </w:rPr>
            </w:pPr>
          </w:p>
        </w:tc>
        <w:tc>
          <w:tcPr>
            <w:tcW w:w="5494" w:type="dxa"/>
            <w:tcBorders>
              <w:top w:val="single" w:sz="4" w:space="0" w:color="000000"/>
              <w:left w:val="single" w:sz="4" w:space="0" w:color="000000"/>
              <w:bottom w:val="single" w:sz="4" w:space="0" w:color="000000"/>
              <w:right w:val="single" w:sz="4" w:space="0" w:color="000000"/>
            </w:tcBorders>
            <w:hideMark/>
          </w:tcPr>
          <w:p w:rsidR="00A57ADD" w:rsidRDefault="00A57ADD" w:rsidP="00A57ADD">
            <w:pPr>
              <w:bidi/>
              <w:spacing w:after="0" w:line="240" w:lineRule="auto"/>
              <w:jc w:val="center"/>
              <w:rPr>
                <w:rFonts w:ascii="Arial" w:eastAsia="Calibri" w:hAnsi="Arial" w:cs="Traditional Arabic"/>
                <w:sz w:val="32"/>
                <w:szCs w:val="32"/>
                <w:rtl/>
              </w:rPr>
            </w:pPr>
            <w:r w:rsidRPr="00A57ADD">
              <w:rPr>
                <w:rFonts w:ascii="Arial" w:eastAsia="Calibri" w:hAnsi="Arial" w:cs="Traditional Arabic"/>
                <w:sz w:val="32"/>
                <w:szCs w:val="32"/>
                <w:rtl/>
              </w:rPr>
              <w:t>التعليم العالي للصم وضعاف السمع</w:t>
            </w:r>
          </w:p>
          <w:p w:rsidR="00795717" w:rsidRPr="00A57ADD" w:rsidRDefault="00795717" w:rsidP="00795717">
            <w:pPr>
              <w:bidi/>
              <w:spacing w:after="0" w:line="240" w:lineRule="auto"/>
              <w:jc w:val="center"/>
              <w:rPr>
                <w:rFonts w:ascii="Arial" w:eastAsia="Calibri" w:hAnsi="Arial" w:cs="Traditional Arabic"/>
                <w:sz w:val="28"/>
                <w:szCs w:val="28"/>
                <w:rtl/>
              </w:rPr>
            </w:pPr>
            <w:r>
              <w:rPr>
                <w:rFonts w:ascii="Arial" w:eastAsia="Calibri" w:hAnsi="Arial" w:cs="Traditional Arabic" w:hint="cs"/>
                <w:sz w:val="32"/>
                <w:szCs w:val="32"/>
                <w:rtl/>
              </w:rPr>
              <w:t>(الفصل الثامن)</w:t>
            </w:r>
          </w:p>
        </w:tc>
        <w:tc>
          <w:tcPr>
            <w:tcW w:w="2872" w:type="dxa"/>
            <w:tcBorders>
              <w:top w:val="single" w:sz="4" w:space="0" w:color="000000"/>
              <w:left w:val="single" w:sz="4" w:space="0" w:color="000000"/>
              <w:bottom w:val="single" w:sz="4" w:space="0" w:color="000000"/>
              <w:right w:val="single" w:sz="4" w:space="0" w:color="000000"/>
            </w:tcBorders>
            <w:hideMark/>
          </w:tcPr>
          <w:p w:rsidR="00A57ADD" w:rsidRPr="00A57ADD" w:rsidRDefault="0065395E" w:rsidP="00E76C53">
            <w:pPr>
              <w:bidi/>
              <w:spacing w:after="0" w:line="240" w:lineRule="auto"/>
              <w:ind w:left="1440"/>
              <w:rPr>
                <w:rFonts w:ascii="Arial" w:eastAsia="Calibri" w:hAnsi="Arial" w:cs="Traditional Arabic"/>
                <w:sz w:val="28"/>
                <w:szCs w:val="28"/>
                <w:rtl/>
              </w:rPr>
            </w:pPr>
            <w:r>
              <w:rPr>
                <w:rFonts w:ascii="Arial" w:eastAsia="Calibri" w:hAnsi="Arial" w:cs="Traditional Arabic" w:hint="cs"/>
                <w:sz w:val="28"/>
                <w:szCs w:val="28"/>
                <w:rtl/>
              </w:rPr>
              <w:t>8/3</w:t>
            </w:r>
          </w:p>
        </w:tc>
      </w:tr>
      <w:tr w:rsidR="0065395E" w:rsidRPr="00A57ADD" w:rsidTr="0065395E">
        <w:trPr>
          <w:trHeight w:val="593"/>
        </w:trPr>
        <w:tc>
          <w:tcPr>
            <w:tcW w:w="1984" w:type="dxa"/>
            <w:tcBorders>
              <w:top w:val="single" w:sz="4" w:space="0" w:color="000000"/>
              <w:left w:val="single" w:sz="4" w:space="0" w:color="000000"/>
              <w:bottom w:val="single" w:sz="4" w:space="0" w:color="000000"/>
              <w:right w:val="single" w:sz="4" w:space="0" w:color="000000"/>
            </w:tcBorders>
          </w:tcPr>
          <w:p w:rsidR="0065395E" w:rsidRPr="00A57ADD" w:rsidRDefault="0065395E" w:rsidP="00A57ADD">
            <w:pPr>
              <w:bidi/>
              <w:spacing w:after="0" w:line="240" w:lineRule="auto"/>
              <w:jc w:val="center"/>
              <w:rPr>
                <w:rFonts w:ascii="Arial" w:eastAsia="Calibri" w:hAnsi="Arial" w:cs="Traditional Arabic"/>
                <w:b/>
                <w:bCs/>
                <w:sz w:val="28"/>
                <w:szCs w:val="28"/>
                <w:rtl/>
              </w:rPr>
            </w:pPr>
            <w:r>
              <w:rPr>
                <w:rFonts w:ascii="Arial" w:eastAsia="Calibri" w:hAnsi="Arial" w:cs="Traditional Arabic" w:hint="cs"/>
                <w:b/>
                <w:bCs/>
                <w:sz w:val="28"/>
                <w:szCs w:val="28"/>
                <w:rtl/>
              </w:rPr>
              <w:t>الثاني عشر</w:t>
            </w:r>
          </w:p>
          <w:p w:rsidR="0065395E" w:rsidRPr="00A57ADD" w:rsidRDefault="0065395E" w:rsidP="00A57ADD">
            <w:pPr>
              <w:bidi/>
              <w:spacing w:after="0" w:line="240" w:lineRule="auto"/>
              <w:jc w:val="center"/>
              <w:rPr>
                <w:rFonts w:ascii="Arial" w:eastAsia="Calibri" w:hAnsi="Arial" w:cs="Traditional Arabic"/>
                <w:b/>
                <w:bCs/>
                <w:sz w:val="28"/>
                <w:szCs w:val="28"/>
                <w:rtl/>
              </w:rPr>
            </w:pPr>
          </w:p>
        </w:tc>
        <w:tc>
          <w:tcPr>
            <w:tcW w:w="5494" w:type="dxa"/>
            <w:tcBorders>
              <w:top w:val="single" w:sz="4" w:space="0" w:color="000000"/>
              <w:left w:val="single" w:sz="4" w:space="0" w:color="000000"/>
              <w:bottom w:val="single" w:sz="4" w:space="0" w:color="000000"/>
              <w:right w:val="single" w:sz="4" w:space="0" w:color="000000"/>
            </w:tcBorders>
            <w:hideMark/>
          </w:tcPr>
          <w:p w:rsidR="0065395E" w:rsidRDefault="0065395E" w:rsidP="0065395E">
            <w:pPr>
              <w:bidi/>
              <w:spacing w:after="0" w:line="240" w:lineRule="auto"/>
              <w:ind w:left="1440"/>
              <w:jc w:val="center"/>
              <w:rPr>
                <w:rFonts w:ascii="Arial" w:eastAsia="Calibri" w:hAnsi="Arial" w:cs="Traditional Arabic"/>
                <w:sz w:val="28"/>
                <w:szCs w:val="28"/>
                <w:rtl/>
              </w:rPr>
            </w:pPr>
            <w:r>
              <w:rPr>
                <w:rFonts w:ascii="Arial" w:eastAsia="Calibri" w:hAnsi="Arial" w:cs="Traditional Arabic" w:hint="cs"/>
                <w:sz w:val="28"/>
                <w:szCs w:val="28"/>
                <w:rtl/>
              </w:rPr>
              <w:t xml:space="preserve">تسليم المتطلب من الجميع </w:t>
            </w:r>
            <w:r w:rsidRPr="00A57ADD">
              <w:rPr>
                <w:rFonts w:ascii="Arial" w:eastAsia="Calibri" w:hAnsi="Arial" w:cs="Traditional Arabic"/>
                <w:sz w:val="28"/>
                <w:szCs w:val="28"/>
                <w:rtl/>
              </w:rPr>
              <w:t xml:space="preserve"> </w:t>
            </w:r>
          </w:p>
          <w:p w:rsidR="0065395E" w:rsidRPr="00A57ADD" w:rsidRDefault="0065395E" w:rsidP="0065395E">
            <w:pPr>
              <w:bidi/>
              <w:spacing w:after="0" w:line="240" w:lineRule="auto"/>
              <w:ind w:left="1440"/>
              <w:jc w:val="center"/>
              <w:rPr>
                <w:rFonts w:ascii="Arial" w:eastAsia="Calibri" w:hAnsi="Arial" w:cs="Traditional Arabic"/>
                <w:sz w:val="28"/>
                <w:szCs w:val="28"/>
                <w:rtl/>
              </w:rPr>
            </w:pPr>
            <w:r w:rsidRPr="00A57ADD">
              <w:rPr>
                <w:rFonts w:ascii="Arial" w:eastAsia="Calibri" w:hAnsi="Arial" w:cs="Traditional Arabic"/>
                <w:sz w:val="28"/>
                <w:szCs w:val="28"/>
                <w:rtl/>
              </w:rPr>
              <w:t>إلقاء المتطلب</w:t>
            </w:r>
          </w:p>
        </w:tc>
        <w:tc>
          <w:tcPr>
            <w:tcW w:w="2872" w:type="dxa"/>
            <w:tcBorders>
              <w:top w:val="single" w:sz="4" w:space="0" w:color="000000"/>
              <w:left w:val="single" w:sz="4" w:space="0" w:color="000000"/>
              <w:bottom w:val="single" w:sz="4" w:space="0" w:color="000000"/>
              <w:right w:val="single" w:sz="4" w:space="0" w:color="000000"/>
            </w:tcBorders>
          </w:tcPr>
          <w:p w:rsidR="0065395E" w:rsidRPr="00A57ADD" w:rsidRDefault="0065395E" w:rsidP="00E76C53">
            <w:pPr>
              <w:bidi/>
              <w:spacing w:after="0" w:line="240" w:lineRule="auto"/>
              <w:ind w:left="1440"/>
              <w:rPr>
                <w:rFonts w:ascii="Arial" w:eastAsia="Calibri" w:hAnsi="Arial" w:cs="Traditional Arabic"/>
                <w:sz w:val="28"/>
                <w:szCs w:val="28"/>
                <w:rtl/>
              </w:rPr>
            </w:pPr>
            <w:r>
              <w:rPr>
                <w:rFonts w:ascii="Arial" w:eastAsia="Calibri" w:hAnsi="Arial" w:cs="Traditional Arabic" w:hint="cs"/>
                <w:sz w:val="28"/>
                <w:szCs w:val="28"/>
                <w:rtl/>
              </w:rPr>
              <w:t>15/3</w:t>
            </w:r>
          </w:p>
        </w:tc>
      </w:tr>
      <w:tr w:rsidR="0065395E" w:rsidRPr="00A57ADD" w:rsidTr="0065395E">
        <w:trPr>
          <w:trHeight w:val="136"/>
        </w:trPr>
        <w:tc>
          <w:tcPr>
            <w:tcW w:w="1984" w:type="dxa"/>
            <w:tcBorders>
              <w:top w:val="single" w:sz="4" w:space="0" w:color="000000"/>
              <w:left w:val="single" w:sz="4" w:space="0" w:color="000000"/>
              <w:bottom w:val="single" w:sz="4" w:space="0" w:color="000000"/>
              <w:right w:val="single" w:sz="4" w:space="0" w:color="000000"/>
            </w:tcBorders>
          </w:tcPr>
          <w:p w:rsidR="0065395E" w:rsidRPr="00A57ADD" w:rsidRDefault="0065395E" w:rsidP="00795717">
            <w:pPr>
              <w:bidi/>
              <w:spacing w:after="0" w:line="240" w:lineRule="auto"/>
              <w:jc w:val="center"/>
              <w:rPr>
                <w:rFonts w:ascii="Arial" w:eastAsia="Calibri" w:hAnsi="Arial" w:cs="Traditional Arabic"/>
                <w:b/>
                <w:bCs/>
                <w:sz w:val="28"/>
                <w:szCs w:val="28"/>
                <w:rtl/>
              </w:rPr>
            </w:pPr>
            <w:r>
              <w:rPr>
                <w:rFonts w:ascii="Arial" w:eastAsia="Calibri" w:hAnsi="Arial" w:cs="Traditional Arabic" w:hint="cs"/>
                <w:b/>
                <w:bCs/>
                <w:sz w:val="28"/>
                <w:szCs w:val="28"/>
                <w:rtl/>
              </w:rPr>
              <w:t>الثالث عشر</w:t>
            </w:r>
          </w:p>
        </w:tc>
        <w:tc>
          <w:tcPr>
            <w:tcW w:w="5494" w:type="dxa"/>
            <w:tcBorders>
              <w:top w:val="single" w:sz="4" w:space="0" w:color="000000"/>
              <w:left w:val="single" w:sz="4" w:space="0" w:color="000000"/>
              <w:bottom w:val="single" w:sz="4" w:space="0" w:color="000000"/>
              <w:right w:val="single" w:sz="4" w:space="0" w:color="000000"/>
            </w:tcBorders>
            <w:hideMark/>
          </w:tcPr>
          <w:p w:rsidR="0065395E" w:rsidRPr="00A57ADD" w:rsidRDefault="0065395E" w:rsidP="00A57ADD">
            <w:pPr>
              <w:bidi/>
              <w:spacing w:after="0" w:line="240" w:lineRule="auto"/>
              <w:jc w:val="center"/>
              <w:rPr>
                <w:rFonts w:ascii="Arial" w:eastAsia="Calibri" w:hAnsi="Arial" w:cs="Traditional Arabic"/>
                <w:sz w:val="28"/>
                <w:szCs w:val="28"/>
                <w:rtl/>
              </w:rPr>
            </w:pPr>
            <w:r w:rsidRPr="00A57ADD">
              <w:rPr>
                <w:rFonts w:ascii="Arial" w:eastAsia="Calibri" w:hAnsi="Arial" w:cs="Traditional Arabic"/>
                <w:sz w:val="28"/>
                <w:szCs w:val="28"/>
                <w:rtl/>
              </w:rPr>
              <w:t>إلقاء المتطلب</w:t>
            </w:r>
          </w:p>
        </w:tc>
        <w:tc>
          <w:tcPr>
            <w:tcW w:w="2872" w:type="dxa"/>
            <w:tcBorders>
              <w:top w:val="single" w:sz="4" w:space="0" w:color="000000"/>
              <w:left w:val="single" w:sz="4" w:space="0" w:color="000000"/>
              <w:bottom w:val="single" w:sz="4" w:space="0" w:color="000000"/>
              <w:right w:val="single" w:sz="4" w:space="0" w:color="000000"/>
            </w:tcBorders>
          </w:tcPr>
          <w:p w:rsidR="0065395E" w:rsidRPr="00A57ADD" w:rsidRDefault="0065395E" w:rsidP="00A57ADD">
            <w:pPr>
              <w:bidi/>
              <w:spacing w:after="0" w:line="240" w:lineRule="auto"/>
              <w:jc w:val="center"/>
              <w:rPr>
                <w:rFonts w:ascii="Arial" w:eastAsia="Calibri" w:hAnsi="Arial" w:cs="Traditional Arabic"/>
                <w:sz w:val="28"/>
                <w:szCs w:val="28"/>
                <w:rtl/>
              </w:rPr>
            </w:pPr>
            <w:r>
              <w:rPr>
                <w:rFonts w:ascii="Arial" w:eastAsia="Calibri" w:hAnsi="Arial" w:cs="Traditional Arabic" w:hint="cs"/>
                <w:sz w:val="28"/>
                <w:szCs w:val="28"/>
                <w:rtl/>
              </w:rPr>
              <w:t>22/3</w:t>
            </w:r>
          </w:p>
        </w:tc>
      </w:tr>
      <w:tr w:rsidR="0065395E" w:rsidRPr="00A57ADD" w:rsidTr="0065395E">
        <w:trPr>
          <w:trHeight w:val="136"/>
        </w:trPr>
        <w:tc>
          <w:tcPr>
            <w:tcW w:w="1984" w:type="dxa"/>
            <w:tcBorders>
              <w:top w:val="single" w:sz="4" w:space="0" w:color="000000"/>
              <w:left w:val="single" w:sz="4" w:space="0" w:color="000000"/>
              <w:bottom w:val="single" w:sz="4" w:space="0" w:color="000000"/>
              <w:right w:val="single" w:sz="4" w:space="0" w:color="000000"/>
            </w:tcBorders>
          </w:tcPr>
          <w:p w:rsidR="0065395E" w:rsidRPr="00A57ADD" w:rsidRDefault="0065395E" w:rsidP="00A57ADD">
            <w:pPr>
              <w:bidi/>
              <w:spacing w:after="0" w:line="240" w:lineRule="auto"/>
              <w:jc w:val="center"/>
              <w:rPr>
                <w:rFonts w:ascii="Arial" w:eastAsia="Calibri" w:hAnsi="Arial" w:cs="Traditional Arabic"/>
                <w:b/>
                <w:bCs/>
                <w:sz w:val="28"/>
                <w:szCs w:val="28"/>
                <w:rtl/>
              </w:rPr>
            </w:pPr>
            <w:r>
              <w:rPr>
                <w:rFonts w:ascii="Arial" w:eastAsia="Calibri" w:hAnsi="Arial" w:cs="Traditional Arabic" w:hint="cs"/>
                <w:b/>
                <w:bCs/>
                <w:sz w:val="28"/>
                <w:szCs w:val="28"/>
                <w:rtl/>
              </w:rPr>
              <w:t>الرابع عشر</w:t>
            </w:r>
          </w:p>
          <w:p w:rsidR="0065395E" w:rsidRPr="00A57ADD" w:rsidRDefault="0065395E" w:rsidP="00A57ADD">
            <w:pPr>
              <w:bidi/>
              <w:spacing w:after="0" w:line="240" w:lineRule="auto"/>
              <w:jc w:val="center"/>
              <w:rPr>
                <w:rFonts w:ascii="Arial" w:eastAsia="Calibri" w:hAnsi="Arial" w:cs="Traditional Arabic"/>
                <w:b/>
                <w:bCs/>
                <w:sz w:val="28"/>
                <w:szCs w:val="28"/>
                <w:rtl/>
              </w:rPr>
            </w:pPr>
          </w:p>
        </w:tc>
        <w:tc>
          <w:tcPr>
            <w:tcW w:w="5494" w:type="dxa"/>
            <w:tcBorders>
              <w:top w:val="single" w:sz="4" w:space="0" w:color="000000"/>
              <w:left w:val="single" w:sz="4" w:space="0" w:color="000000"/>
              <w:bottom w:val="single" w:sz="4" w:space="0" w:color="000000"/>
              <w:right w:val="single" w:sz="4" w:space="0" w:color="000000"/>
            </w:tcBorders>
            <w:hideMark/>
          </w:tcPr>
          <w:p w:rsidR="0065395E" w:rsidRPr="00A57ADD" w:rsidRDefault="0065395E" w:rsidP="00A57ADD">
            <w:pPr>
              <w:bidi/>
              <w:spacing w:after="0" w:line="240" w:lineRule="auto"/>
              <w:jc w:val="center"/>
              <w:rPr>
                <w:rFonts w:ascii="Arial" w:eastAsia="Calibri" w:hAnsi="Arial" w:cs="Traditional Arabic"/>
                <w:sz w:val="28"/>
                <w:szCs w:val="28"/>
                <w:rtl/>
              </w:rPr>
            </w:pPr>
            <w:r>
              <w:rPr>
                <w:rFonts w:ascii="Arial" w:eastAsia="Calibri" w:hAnsi="Arial" w:cs="Traditional Arabic" w:hint="cs"/>
                <w:sz w:val="28"/>
                <w:szCs w:val="28"/>
                <w:rtl/>
              </w:rPr>
              <w:t>عرض وماقشة الزيارات الميدية</w:t>
            </w:r>
          </w:p>
        </w:tc>
        <w:tc>
          <w:tcPr>
            <w:tcW w:w="2872" w:type="dxa"/>
            <w:tcBorders>
              <w:top w:val="single" w:sz="4" w:space="0" w:color="000000"/>
              <w:left w:val="single" w:sz="4" w:space="0" w:color="000000"/>
              <w:bottom w:val="single" w:sz="4" w:space="0" w:color="000000"/>
              <w:right w:val="single" w:sz="4" w:space="0" w:color="000000"/>
            </w:tcBorders>
          </w:tcPr>
          <w:p w:rsidR="0065395E" w:rsidRPr="00A57ADD" w:rsidRDefault="0065395E" w:rsidP="00A57ADD">
            <w:pPr>
              <w:bidi/>
              <w:spacing w:after="0" w:line="240" w:lineRule="auto"/>
              <w:jc w:val="center"/>
              <w:rPr>
                <w:rFonts w:ascii="Arial" w:eastAsia="Calibri" w:hAnsi="Arial" w:cs="Traditional Arabic"/>
                <w:sz w:val="28"/>
                <w:szCs w:val="28"/>
                <w:rtl/>
              </w:rPr>
            </w:pPr>
            <w:r>
              <w:rPr>
                <w:rFonts w:ascii="Arial" w:eastAsia="Calibri" w:hAnsi="Arial" w:cs="Traditional Arabic" w:hint="cs"/>
                <w:sz w:val="28"/>
                <w:szCs w:val="28"/>
                <w:rtl/>
              </w:rPr>
              <w:t>29/3</w:t>
            </w:r>
          </w:p>
        </w:tc>
      </w:tr>
    </w:tbl>
    <w:p w:rsidR="00A57ADD" w:rsidRPr="00A57ADD" w:rsidRDefault="00A57ADD" w:rsidP="00A57ADD">
      <w:pPr>
        <w:bidi/>
        <w:spacing w:after="200" w:line="276" w:lineRule="auto"/>
        <w:ind w:left="644"/>
        <w:rPr>
          <w:rFonts w:ascii="Calibri" w:eastAsia="Calibri" w:hAnsi="Calibri" w:cs="Traditional Arabic"/>
          <w:sz w:val="32"/>
          <w:szCs w:val="32"/>
          <w:rtl/>
        </w:rPr>
      </w:pPr>
      <w:bookmarkStart w:id="0" w:name="_GoBack"/>
      <w:bookmarkEnd w:id="0"/>
      <w:r w:rsidRPr="00A57ADD">
        <w:rPr>
          <w:rFonts w:ascii="Calibri" w:eastAsia="Calibri" w:hAnsi="Calibri" w:cs="Traditional Arabic"/>
          <w:sz w:val="40"/>
          <w:szCs w:val="40"/>
          <w:rtl/>
        </w:rPr>
        <w:t xml:space="preserve">* </w:t>
      </w:r>
      <w:r w:rsidRPr="00A57ADD">
        <w:rPr>
          <w:rFonts w:ascii="Calibri" w:eastAsia="Calibri" w:hAnsi="Calibri" w:cs="Traditional Arabic"/>
          <w:sz w:val="32"/>
          <w:szCs w:val="32"/>
          <w:rtl/>
        </w:rPr>
        <w:t>هذا التوزيع قابل للتعديل حسب مايستجد من ظروف خلال الفصل الدراسي .</w:t>
      </w:r>
    </w:p>
    <w:p w:rsidR="00A57ADD" w:rsidRPr="00A57ADD" w:rsidRDefault="00A57ADD" w:rsidP="00A57ADD">
      <w:pPr>
        <w:bidi/>
        <w:spacing w:after="200" w:line="276" w:lineRule="auto"/>
        <w:rPr>
          <w:rFonts w:ascii="Calibri" w:eastAsia="Calibri" w:hAnsi="Calibri" w:cs="PT Bold Heading"/>
          <w:sz w:val="32"/>
          <w:szCs w:val="32"/>
          <w:rtl/>
        </w:rPr>
      </w:pPr>
      <w:r w:rsidRPr="00A57ADD">
        <w:rPr>
          <w:rFonts w:ascii="Calibri" w:eastAsia="Calibri" w:hAnsi="Calibri" w:cs="PT Bold Heading" w:hint="cs"/>
          <w:b/>
          <w:bCs/>
          <w:sz w:val="32"/>
          <w:szCs w:val="32"/>
          <w:rtl/>
        </w:rPr>
        <w:t>متطلبات المقرر وتوصيفها</w:t>
      </w:r>
      <w:r w:rsidRPr="00A57ADD">
        <w:rPr>
          <w:rFonts w:ascii="Calibri" w:eastAsia="Calibri" w:hAnsi="Calibri" w:cs="PT Bold Heading" w:hint="cs"/>
          <w:sz w:val="32"/>
          <w:szCs w:val="32"/>
          <w:rtl/>
        </w:rPr>
        <w:t>:</w:t>
      </w:r>
    </w:p>
    <w:tbl>
      <w:tblPr>
        <w:bidiVisual/>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8"/>
        <w:gridCol w:w="847"/>
        <w:gridCol w:w="4820"/>
      </w:tblGrid>
      <w:tr w:rsidR="00A57ADD" w:rsidRPr="00A57ADD" w:rsidTr="00A57ADD">
        <w:tc>
          <w:tcPr>
            <w:tcW w:w="3739" w:type="dxa"/>
            <w:tcBorders>
              <w:top w:val="single" w:sz="4" w:space="0" w:color="000000"/>
              <w:left w:val="single" w:sz="4" w:space="0" w:color="000000"/>
              <w:bottom w:val="single" w:sz="4" w:space="0" w:color="000000"/>
              <w:right w:val="single" w:sz="4" w:space="0" w:color="000000"/>
            </w:tcBorders>
            <w:shd w:val="clear" w:color="auto" w:fill="DBE5F1"/>
            <w:hideMark/>
          </w:tcPr>
          <w:p w:rsidR="00A57ADD" w:rsidRPr="00A57ADD" w:rsidRDefault="00A57ADD" w:rsidP="00A57ADD">
            <w:pPr>
              <w:bidi/>
              <w:spacing w:after="0" w:line="240" w:lineRule="auto"/>
              <w:jc w:val="center"/>
              <w:rPr>
                <w:rFonts w:ascii="Calibri" w:eastAsia="Calibri" w:hAnsi="Calibri" w:cs="Arial"/>
                <w:b/>
                <w:bCs/>
                <w:sz w:val="32"/>
                <w:szCs w:val="32"/>
                <w:rtl/>
              </w:rPr>
            </w:pPr>
            <w:r w:rsidRPr="00A57ADD">
              <w:rPr>
                <w:rFonts w:ascii="Calibri" w:eastAsia="Calibri" w:hAnsi="Calibri" w:cs="Arial"/>
                <w:b/>
                <w:bCs/>
                <w:sz w:val="32"/>
                <w:szCs w:val="32"/>
                <w:rtl/>
              </w:rPr>
              <w:t>المتطلب</w:t>
            </w:r>
          </w:p>
        </w:tc>
        <w:tc>
          <w:tcPr>
            <w:tcW w:w="847" w:type="dxa"/>
            <w:tcBorders>
              <w:top w:val="single" w:sz="4" w:space="0" w:color="000000"/>
              <w:left w:val="single" w:sz="4" w:space="0" w:color="000000"/>
              <w:bottom w:val="single" w:sz="4" w:space="0" w:color="000000"/>
              <w:right w:val="single" w:sz="4" w:space="0" w:color="000000"/>
            </w:tcBorders>
            <w:shd w:val="clear" w:color="auto" w:fill="DBE5F1"/>
            <w:hideMark/>
          </w:tcPr>
          <w:p w:rsidR="00A57ADD" w:rsidRPr="00A57ADD" w:rsidRDefault="00A57ADD" w:rsidP="00A57ADD">
            <w:pPr>
              <w:bidi/>
              <w:spacing w:after="0" w:line="240" w:lineRule="auto"/>
              <w:jc w:val="center"/>
              <w:rPr>
                <w:rFonts w:ascii="Calibri" w:eastAsia="Calibri" w:hAnsi="Calibri" w:cs="Arial"/>
                <w:b/>
                <w:bCs/>
                <w:sz w:val="32"/>
                <w:szCs w:val="32"/>
                <w:rtl/>
              </w:rPr>
            </w:pPr>
            <w:r w:rsidRPr="00A57ADD">
              <w:rPr>
                <w:rFonts w:ascii="Calibri" w:eastAsia="Calibri" w:hAnsi="Calibri" w:cs="Arial"/>
                <w:b/>
                <w:bCs/>
                <w:sz w:val="32"/>
                <w:szCs w:val="32"/>
                <w:rtl/>
              </w:rPr>
              <w:t>ا</w:t>
            </w:r>
            <w:r w:rsidRPr="00A57ADD">
              <w:rPr>
                <w:rFonts w:ascii="Calibri" w:eastAsia="Calibri" w:hAnsi="Calibri" w:cs="Arial"/>
                <w:b/>
                <w:bCs/>
                <w:sz w:val="28"/>
                <w:szCs w:val="28"/>
                <w:rtl/>
              </w:rPr>
              <w:t>لدرجة</w:t>
            </w:r>
          </w:p>
        </w:tc>
        <w:tc>
          <w:tcPr>
            <w:tcW w:w="4821" w:type="dxa"/>
            <w:tcBorders>
              <w:top w:val="single" w:sz="4" w:space="0" w:color="000000"/>
              <w:left w:val="single" w:sz="4" w:space="0" w:color="000000"/>
              <w:bottom w:val="single" w:sz="4" w:space="0" w:color="000000"/>
              <w:right w:val="single" w:sz="4" w:space="0" w:color="000000"/>
            </w:tcBorders>
            <w:shd w:val="clear" w:color="auto" w:fill="DBE5F1"/>
            <w:hideMark/>
          </w:tcPr>
          <w:p w:rsidR="00A57ADD" w:rsidRPr="00A57ADD" w:rsidRDefault="00A57ADD" w:rsidP="00A57ADD">
            <w:pPr>
              <w:bidi/>
              <w:spacing w:after="0" w:line="240" w:lineRule="auto"/>
              <w:jc w:val="center"/>
              <w:rPr>
                <w:rFonts w:ascii="Calibri" w:eastAsia="Calibri" w:hAnsi="Calibri" w:cs="Arial"/>
                <w:b/>
                <w:bCs/>
                <w:sz w:val="32"/>
                <w:szCs w:val="32"/>
                <w:rtl/>
              </w:rPr>
            </w:pPr>
            <w:r w:rsidRPr="00A57ADD">
              <w:rPr>
                <w:rFonts w:ascii="Calibri" w:eastAsia="Calibri" w:hAnsi="Calibri" w:cs="Arial"/>
                <w:b/>
                <w:bCs/>
                <w:sz w:val="32"/>
                <w:szCs w:val="32"/>
                <w:rtl/>
              </w:rPr>
              <w:t xml:space="preserve"> وصف المتطلب</w:t>
            </w:r>
          </w:p>
        </w:tc>
      </w:tr>
      <w:tr w:rsidR="00A57ADD" w:rsidRPr="00A57ADD" w:rsidTr="00A57ADD">
        <w:tc>
          <w:tcPr>
            <w:tcW w:w="3739" w:type="dxa"/>
            <w:tcBorders>
              <w:top w:val="single" w:sz="4" w:space="0" w:color="000000"/>
              <w:left w:val="single" w:sz="4" w:space="0" w:color="000000"/>
              <w:bottom w:val="single" w:sz="4" w:space="0" w:color="000000"/>
              <w:right w:val="single" w:sz="4" w:space="0" w:color="000000"/>
            </w:tcBorders>
            <w:shd w:val="clear" w:color="auto" w:fill="F2F2F2"/>
            <w:hideMark/>
          </w:tcPr>
          <w:p w:rsidR="00A57ADD" w:rsidRPr="00A57ADD" w:rsidRDefault="00A57ADD" w:rsidP="00A57ADD">
            <w:pPr>
              <w:bidi/>
              <w:spacing w:after="0" w:line="240" w:lineRule="auto"/>
              <w:jc w:val="center"/>
              <w:rPr>
                <w:rFonts w:ascii="Calibri" w:eastAsia="Calibri" w:hAnsi="Calibri" w:cs="Traditional Arabic"/>
                <w:b/>
                <w:bCs/>
                <w:sz w:val="28"/>
                <w:szCs w:val="28"/>
                <w:rtl/>
              </w:rPr>
            </w:pPr>
            <w:r w:rsidRPr="00A57ADD">
              <w:rPr>
                <w:rFonts w:ascii="Calibri" w:eastAsia="Calibri" w:hAnsi="Calibri" w:cs="Traditional Arabic"/>
                <w:b/>
                <w:bCs/>
                <w:sz w:val="28"/>
                <w:szCs w:val="28"/>
                <w:rtl/>
              </w:rPr>
              <w:t>اختبار شهري</w:t>
            </w:r>
          </w:p>
        </w:tc>
        <w:tc>
          <w:tcPr>
            <w:tcW w:w="847"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Calibri" w:eastAsia="Calibri" w:hAnsi="Calibri" w:cs="Traditional Arabic"/>
                <w:sz w:val="28"/>
                <w:szCs w:val="28"/>
                <w:rtl/>
              </w:rPr>
            </w:pPr>
            <w:r w:rsidRPr="00A57ADD">
              <w:rPr>
                <w:rFonts w:ascii="Calibri" w:eastAsia="Calibri" w:hAnsi="Calibri" w:cs="Traditional Arabic"/>
                <w:sz w:val="28"/>
                <w:szCs w:val="28"/>
                <w:rtl/>
              </w:rPr>
              <w:t>35</w:t>
            </w:r>
          </w:p>
        </w:tc>
        <w:tc>
          <w:tcPr>
            <w:tcW w:w="4821"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numPr>
                <w:ilvl w:val="0"/>
                <w:numId w:val="3"/>
              </w:numPr>
              <w:bidi/>
              <w:spacing w:after="0" w:line="240" w:lineRule="auto"/>
              <w:jc w:val="center"/>
              <w:rPr>
                <w:rFonts w:ascii="Calibri" w:eastAsia="Calibri" w:hAnsi="Calibri" w:cs="Traditional Arabic"/>
                <w:sz w:val="28"/>
                <w:szCs w:val="28"/>
                <w:rtl/>
              </w:rPr>
            </w:pPr>
            <w:r w:rsidRPr="00A57ADD">
              <w:rPr>
                <w:rFonts w:ascii="Calibri" w:eastAsia="Calibri" w:hAnsi="Calibri" w:cs="Traditional Arabic"/>
                <w:sz w:val="28"/>
                <w:szCs w:val="28"/>
                <w:rtl/>
              </w:rPr>
              <w:t>الأسئلة منوعة بين الأسئلة الموضوعية  والمقالية,بالإضافة إلى الامتحان في المصطلحات الانجليزية .</w:t>
            </w:r>
          </w:p>
          <w:p w:rsidR="003D23FF" w:rsidRDefault="00A57ADD" w:rsidP="00A57ADD">
            <w:pPr>
              <w:numPr>
                <w:ilvl w:val="0"/>
                <w:numId w:val="3"/>
              </w:numPr>
              <w:bidi/>
              <w:spacing w:after="0" w:line="240" w:lineRule="auto"/>
              <w:jc w:val="center"/>
              <w:rPr>
                <w:rFonts w:ascii="Calibri" w:eastAsia="Calibri" w:hAnsi="Calibri" w:cs="Traditional Arabic"/>
                <w:sz w:val="28"/>
                <w:szCs w:val="28"/>
              </w:rPr>
            </w:pPr>
            <w:r w:rsidRPr="00A57ADD">
              <w:rPr>
                <w:rFonts w:ascii="Calibri" w:eastAsia="Calibri" w:hAnsi="Calibri" w:cs="Traditional Arabic"/>
                <w:sz w:val="28"/>
                <w:szCs w:val="28"/>
                <w:rtl/>
              </w:rPr>
              <w:lastRenderedPageBreak/>
              <w:t>بالنسبة للم</w:t>
            </w:r>
            <w:r w:rsidR="0065395E">
              <w:rPr>
                <w:rFonts w:ascii="Calibri" w:eastAsia="Calibri" w:hAnsi="Calibri" w:cs="Traditional Arabic"/>
                <w:sz w:val="28"/>
                <w:szCs w:val="28"/>
                <w:rtl/>
              </w:rPr>
              <w:t xml:space="preserve">واضيع التي يشملها الامتحان </w:t>
            </w:r>
          </w:p>
          <w:p w:rsidR="00A57ADD" w:rsidRPr="00A57ADD" w:rsidRDefault="0065395E" w:rsidP="003D23FF">
            <w:pPr>
              <w:bidi/>
              <w:spacing w:after="0" w:line="240" w:lineRule="auto"/>
              <w:ind w:left="1376"/>
              <w:rPr>
                <w:rFonts w:ascii="Calibri" w:eastAsia="Calibri" w:hAnsi="Calibri" w:cs="Traditional Arabic"/>
                <w:sz w:val="28"/>
                <w:szCs w:val="28"/>
                <w:rtl/>
              </w:rPr>
            </w:pPr>
            <w:r>
              <w:rPr>
                <w:rFonts w:ascii="Calibri" w:eastAsia="Calibri" w:hAnsi="Calibri" w:cs="Traditional Arabic" w:hint="cs"/>
                <w:sz w:val="28"/>
                <w:szCs w:val="28"/>
                <w:rtl/>
              </w:rPr>
              <w:t>(في المحاضرات الأربعه الأولى/الفصل ال 1-2-3-7-10)</w:t>
            </w:r>
          </w:p>
          <w:p w:rsidR="00A57ADD" w:rsidRPr="00A57ADD" w:rsidRDefault="00A57ADD" w:rsidP="00A57ADD">
            <w:pPr>
              <w:numPr>
                <w:ilvl w:val="0"/>
                <w:numId w:val="3"/>
              </w:numPr>
              <w:bidi/>
              <w:spacing w:after="0" w:line="240" w:lineRule="auto"/>
              <w:jc w:val="center"/>
              <w:rPr>
                <w:rFonts w:ascii="Calibri" w:eastAsia="Calibri" w:hAnsi="Calibri" w:cs="Traditional Arabic"/>
                <w:sz w:val="28"/>
                <w:szCs w:val="28"/>
                <w:rtl/>
              </w:rPr>
            </w:pPr>
            <w:r w:rsidRPr="00A57ADD">
              <w:rPr>
                <w:rFonts w:ascii="Calibri" w:eastAsia="Calibri" w:hAnsi="Calibri" w:cs="Traditional Arabic"/>
                <w:sz w:val="28"/>
                <w:szCs w:val="28"/>
                <w:rtl/>
              </w:rPr>
              <w:t>لايوجد اختبار شهري بديل للطالبة في حالة غيابها إل</w:t>
            </w:r>
            <w:r w:rsidR="003D23FF">
              <w:rPr>
                <w:rFonts w:ascii="Calibri" w:eastAsia="Calibri" w:hAnsi="Calibri" w:cs="Traditional Arabic"/>
                <w:sz w:val="28"/>
                <w:szCs w:val="28"/>
                <w:rtl/>
              </w:rPr>
              <w:t>ا إذا كانت في إجازة وضع</w:t>
            </w:r>
            <w:r w:rsidR="003D23FF">
              <w:rPr>
                <w:rFonts w:ascii="Calibri" w:eastAsia="Calibri" w:hAnsi="Calibri" w:cs="Traditional Arabic" w:hint="cs"/>
                <w:sz w:val="28"/>
                <w:szCs w:val="28"/>
                <w:rtl/>
              </w:rPr>
              <w:t>.</w:t>
            </w:r>
          </w:p>
        </w:tc>
      </w:tr>
      <w:tr w:rsidR="00A57ADD" w:rsidRPr="00A57ADD" w:rsidTr="00A57ADD">
        <w:tc>
          <w:tcPr>
            <w:tcW w:w="3739" w:type="dxa"/>
            <w:tcBorders>
              <w:top w:val="single" w:sz="4" w:space="0" w:color="000000"/>
              <w:left w:val="single" w:sz="4" w:space="0" w:color="000000"/>
              <w:bottom w:val="single" w:sz="4" w:space="0" w:color="000000"/>
              <w:right w:val="single" w:sz="4" w:space="0" w:color="000000"/>
            </w:tcBorders>
            <w:shd w:val="clear" w:color="auto" w:fill="F2F2F2"/>
            <w:hideMark/>
          </w:tcPr>
          <w:p w:rsidR="00A57ADD" w:rsidRPr="00A57ADD" w:rsidRDefault="00A57ADD" w:rsidP="00A57ADD">
            <w:pPr>
              <w:bidi/>
              <w:spacing w:after="0" w:line="240" w:lineRule="auto"/>
              <w:jc w:val="center"/>
              <w:rPr>
                <w:rFonts w:ascii="Calibri" w:eastAsia="Calibri" w:hAnsi="Calibri" w:cs="Traditional Arabic"/>
                <w:b/>
                <w:bCs/>
                <w:sz w:val="28"/>
                <w:szCs w:val="28"/>
                <w:rtl/>
              </w:rPr>
            </w:pPr>
            <w:r w:rsidRPr="00A57ADD">
              <w:rPr>
                <w:rFonts w:ascii="Calibri" w:eastAsia="Calibri" w:hAnsi="Calibri" w:cs="Traditional Arabic"/>
                <w:b/>
                <w:bCs/>
                <w:sz w:val="28"/>
                <w:szCs w:val="28"/>
                <w:rtl/>
              </w:rPr>
              <w:lastRenderedPageBreak/>
              <w:t>حضور ومشاركة وانضباط</w:t>
            </w:r>
          </w:p>
        </w:tc>
        <w:tc>
          <w:tcPr>
            <w:tcW w:w="847"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Calibri" w:eastAsia="Calibri" w:hAnsi="Calibri" w:cs="Traditional Arabic"/>
                <w:sz w:val="28"/>
                <w:szCs w:val="28"/>
                <w:rtl/>
              </w:rPr>
            </w:pPr>
            <w:r w:rsidRPr="00A57ADD">
              <w:rPr>
                <w:rFonts w:ascii="Calibri" w:eastAsia="Calibri" w:hAnsi="Calibri" w:cs="Traditional Arabic"/>
                <w:sz w:val="28"/>
                <w:szCs w:val="28"/>
                <w:rtl/>
              </w:rPr>
              <w:t>10</w:t>
            </w:r>
          </w:p>
        </w:tc>
        <w:tc>
          <w:tcPr>
            <w:tcW w:w="4821" w:type="dxa"/>
            <w:tcBorders>
              <w:top w:val="single" w:sz="4" w:space="0" w:color="000000"/>
              <w:left w:val="single" w:sz="4" w:space="0" w:color="000000"/>
              <w:bottom w:val="single" w:sz="4" w:space="0" w:color="000000"/>
              <w:right w:val="single" w:sz="4" w:space="0" w:color="000000"/>
            </w:tcBorders>
            <w:hideMark/>
          </w:tcPr>
          <w:p w:rsidR="003D23FF" w:rsidRDefault="003D23FF" w:rsidP="00A57ADD">
            <w:pPr>
              <w:numPr>
                <w:ilvl w:val="0"/>
                <w:numId w:val="4"/>
              </w:numPr>
              <w:bidi/>
              <w:spacing w:after="0" w:line="240" w:lineRule="auto"/>
              <w:jc w:val="center"/>
              <w:rPr>
                <w:rFonts w:ascii="Calibri" w:eastAsia="Calibri" w:hAnsi="Calibri" w:cs="Traditional Arabic"/>
                <w:sz w:val="28"/>
                <w:szCs w:val="28"/>
              </w:rPr>
            </w:pPr>
            <w:r>
              <w:rPr>
                <w:rFonts w:ascii="Calibri" w:eastAsia="Calibri" w:hAnsi="Calibri" w:cs="Traditional Arabic"/>
                <w:sz w:val="28"/>
                <w:szCs w:val="28"/>
                <w:rtl/>
              </w:rPr>
              <w:t>يخصم درج</w:t>
            </w:r>
            <w:r>
              <w:rPr>
                <w:rFonts w:ascii="Calibri" w:eastAsia="Calibri" w:hAnsi="Calibri" w:cs="Traditional Arabic" w:hint="cs"/>
                <w:sz w:val="28"/>
                <w:szCs w:val="28"/>
                <w:rtl/>
              </w:rPr>
              <w:t>ات من الطالبه في الحالات التاليه</w:t>
            </w:r>
          </w:p>
          <w:p w:rsidR="00A57ADD" w:rsidRPr="00A57ADD" w:rsidRDefault="003D23FF" w:rsidP="003D23FF">
            <w:pPr>
              <w:bidi/>
              <w:spacing w:after="0" w:line="240" w:lineRule="auto"/>
              <w:ind w:left="720"/>
              <w:rPr>
                <w:rFonts w:ascii="Calibri" w:eastAsia="Calibri" w:hAnsi="Calibri" w:cs="Traditional Arabic"/>
                <w:sz w:val="28"/>
                <w:szCs w:val="28"/>
              </w:rPr>
            </w:pPr>
            <w:r>
              <w:rPr>
                <w:rFonts w:ascii="Calibri" w:eastAsia="Calibri" w:hAnsi="Calibri" w:cs="Traditional Arabic" w:hint="cs"/>
                <w:sz w:val="28"/>
                <w:szCs w:val="28"/>
                <w:rtl/>
              </w:rPr>
              <w:t>(</w:t>
            </w:r>
            <w:r w:rsidR="00A57ADD" w:rsidRPr="00A57ADD">
              <w:rPr>
                <w:rFonts w:ascii="Calibri" w:eastAsia="Calibri" w:hAnsi="Calibri" w:cs="Traditional Arabic"/>
                <w:sz w:val="28"/>
                <w:szCs w:val="28"/>
                <w:rtl/>
              </w:rPr>
              <w:t xml:space="preserve"> تأخير عن المحاضرة </w:t>
            </w:r>
            <w:r>
              <w:rPr>
                <w:rFonts w:ascii="Calibri" w:eastAsia="Calibri" w:hAnsi="Calibri" w:cs="Traditional Arabic" w:hint="cs"/>
                <w:sz w:val="28"/>
                <w:szCs w:val="28"/>
                <w:rtl/>
              </w:rPr>
              <w:t xml:space="preserve">، </w:t>
            </w:r>
            <w:r w:rsidR="00A57ADD" w:rsidRPr="00A57ADD">
              <w:rPr>
                <w:rFonts w:ascii="Calibri" w:eastAsia="Calibri" w:hAnsi="Calibri" w:cs="Traditional Arabic"/>
                <w:sz w:val="28"/>
                <w:szCs w:val="28"/>
                <w:rtl/>
              </w:rPr>
              <w:t>الخروج مبكرا عن المحاضرة</w:t>
            </w:r>
            <w:r>
              <w:rPr>
                <w:rFonts w:ascii="Calibri" w:eastAsia="Calibri" w:hAnsi="Calibri" w:cs="Traditional Arabic" w:hint="cs"/>
                <w:sz w:val="28"/>
                <w:szCs w:val="28"/>
                <w:rtl/>
              </w:rPr>
              <w:t xml:space="preserve"> ، </w:t>
            </w:r>
            <w:r w:rsidR="00A57ADD" w:rsidRPr="00A57ADD">
              <w:rPr>
                <w:rFonts w:ascii="Calibri" w:eastAsia="Calibri" w:hAnsi="Calibri" w:cs="Traditional Arabic"/>
                <w:sz w:val="28"/>
                <w:szCs w:val="28"/>
                <w:rtl/>
              </w:rPr>
              <w:t>ال</w:t>
            </w:r>
            <w:r>
              <w:rPr>
                <w:rFonts w:ascii="Calibri" w:eastAsia="Calibri" w:hAnsi="Calibri" w:cs="Traditional Arabic"/>
                <w:sz w:val="28"/>
                <w:szCs w:val="28"/>
                <w:rtl/>
              </w:rPr>
              <w:t xml:space="preserve">تصرفات الغير لائقة في المحاضرة </w:t>
            </w:r>
            <w:r>
              <w:rPr>
                <w:rFonts w:ascii="Calibri" w:eastAsia="Calibri" w:hAnsi="Calibri" w:cs="Traditional Arabic" w:hint="cs"/>
                <w:sz w:val="28"/>
                <w:szCs w:val="28"/>
                <w:rtl/>
              </w:rPr>
              <w:t>).</w:t>
            </w:r>
          </w:p>
          <w:p w:rsidR="00A57ADD" w:rsidRPr="00A57ADD" w:rsidRDefault="00A57ADD" w:rsidP="00A57ADD">
            <w:pPr>
              <w:numPr>
                <w:ilvl w:val="0"/>
                <w:numId w:val="4"/>
              </w:numPr>
              <w:bidi/>
              <w:spacing w:after="0" w:line="240" w:lineRule="auto"/>
              <w:jc w:val="center"/>
              <w:rPr>
                <w:rFonts w:ascii="Calibri" w:eastAsia="Calibri" w:hAnsi="Calibri" w:cs="Traditional Arabic"/>
                <w:sz w:val="28"/>
                <w:szCs w:val="28"/>
              </w:rPr>
            </w:pPr>
            <w:r w:rsidRPr="00A57ADD">
              <w:rPr>
                <w:rFonts w:ascii="Calibri" w:eastAsia="Calibri" w:hAnsi="Calibri" w:cs="Traditional Arabic"/>
                <w:sz w:val="28"/>
                <w:szCs w:val="28"/>
                <w:rtl/>
              </w:rPr>
              <w:t xml:space="preserve">الاختبارات المفاجئة والأسئلة الشفهية للمحاضرة السابقة </w:t>
            </w:r>
          </w:p>
          <w:p w:rsidR="00A57ADD" w:rsidRPr="00A57ADD" w:rsidRDefault="00A57ADD" w:rsidP="00A57ADD">
            <w:pPr>
              <w:numPr>
                <w:ilvl w:val="0"/>
                <w:numId w:val="4"/>
              </w:numPr>
              <w:bidi/>
              <w:spacing w:after="0" w:line="240" w:lineRule="auto"/>
              <w:jc w:val="center"/>
              <w:rPr>
                <w:rFonts w:ascii="Calibri" w:eastAsia="Calibri" w:hAnsi="Calibri" w:cs="Traditional Arabic"/>
                <w:sz w:val="28"/>
                <w:szCs w:val="28"/>
              </w:rPr>
            </w:pPr>
            <w:r w:rsidRPr="00A57ADD">
              <w:rPr>
                <w:rFonts w:ascii="Calibri" w:eastAsia="Calibri" w:hAnsi="Calibri" w:cs="Traditional Arabic"/>
                <w:sz w:val="28"/>
                <w:szCs w:val="28"/>
                <w:rtl/>
              </w:rPr>
              <w:t>المناقشات أثناء المحاضرة</w:t>
            </w:r>
          </w:p>
        </w:tc>
      </w:tr>
      <w:tr w:rsidR="00A57ADD" w:rsidRPr="00A57ADD" w:rsidTr="00A57ADD">
        <w:tc>
          <w:tcPr>
            <w:tcW w:w="3739" w:type="dxa"/>
            <w:tcBorders>
              <w:top w:val="single" w:sz="4" w:space="0" w:color="000000"/>
              <w:left w:val="single" w:sz="4" w:space="0" w:color="000000"/>
              <w:bottom w:val="single" w:sz="4" w:space="0" w:color="000000"/>
              <w:right w:val="single" w:sz="4" w:space="0" w:color="000000"/>
            </w:tcBorders>
            <w:shd w:val="clear" w:color="auto" w:fill="F2F2F2"/>
            <w:hideMark/>
          </w:tcPr>
          <w:p w:rsidR="00A57ADD" w:rsidRPr="00A57ADD" w:rsidRDefault="003D23FF" w:rsidP="00A57ADD">
            <w:pPr>
              <w:bidi/>
              <w:spacing w:after="0" w:line="240" w:lineRule="auto"/>
              <w:jc w:val="center"/>
              <w:rPr>
                <w:rFonts w:ascii="Calibri" w:eastAsia="Calibri" w:hAnsi="Calibri" w:cs="Traditional Arabic"/>
                <w:b/>
                <w:bCs/>
                <w:sz w:val="28"/>
                <w:szCs w:val="28"/>
                <w:rtl/>
              </w:rPr>
            </w:pPr>
            <w:r>
              <w:rPr>
                <w:rFonts w:ascii="Calibri" w:eastAsia="Calibri" w:hAnsi="Calibri" w:cs="Traditional Arabic" w:hint="cs"/>
                <w:b/>
                <w:bCs/>
                <w:sz w:val="28"/>
                <w:szCs w:val="28"/>
                <w:rtl/>
              </w:rPr>
              <w:t xml:space="preserve">زيارة ميداية </w:t>
            </w:r>
          </w:p>
        </w:tc>
        <w:tc>
          <w:tcPr>
            <w:tcW w:w="847"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Calibri" w:eastAsia="Calibri" w:hAnsi="Calibri" w:cs="Traditional Arabic"/>
                <w:sz w:val="28"/>
                <w:szCs w:val="28"/>
                <w:rtl/>
              </w:rPr>
            </w:pPr>
            <w:r w:rsidRPr="00A57ADD">
              <w:rPr>
                <w:rFonts w:ascii="Calibri" w:eastAsia="Calibri" w:hAnsi="Calibri" w:cs="Traditional Arabic"/>
                <w:sz w:val="28"/>
                <w:szCs w:val="28"/>
                <w:rtl/>
              </w:rPr>
              <w:t>15</w:t>
            </w:r>
          </w:p>
        </w:tc>
        <w:tc>
          <w:tcPr>
            <w:tcW w:w="4821" w:type="dxa"/>
            <w:tcBorders>
              <w:top w:val="single" w:sz="4" w:space="0" w:color="000000"/>
              <w:left w:val="single" w:sz="4" w:space="0" w:color="000000"/>
              <w:bottom w:val="single" w:sz="4" w:space="0" w:color="000000"/>
              <w:right w:val="single" w:sz="4" w:space="0" w:color="000000"/>
            </w:tcBorders>
          </w:tcPr>
          <w:p w:rsidR="003D23FF" w:rsidRDefault="003D23FF" w:rsidP="003D23FF">
            <w:pPr>
              <w:numPr>
                <w:ilvl w:val="0"/>
                <w:numId w:val="5"/>
              </w:numPr>
              <w:bidi/>
              <w:spacing w:after="0" w:line="240" w:lineRule="auto"/>
              <w:jc w:val="center"/>
              <w:rPr>
                <w:rFonts w:ascii="Calibri" w:eastAsia="Calibri" w:hAnsi="Calibri" w:cs="Traditional Arabic"/>
                <w:sz w:val="28"/>
                <w:szCs w:val="28"/>
              </w:rPr>
            </w:pPr>
            <w:r w:rsidRPr="003D23FF">
              <w:rPr>
                <w:rFonts w:ascii="Calibri" w:eastAsia="Calibri" w:hAnsi="Calibri" w:cs="Traditional Arabic" w:hint="cs"/>
                <w:sz w:val="28"/>
                <w:szCs w:val="28"/>
                <w:rtl/>
              </w:rPr>
              <w:t>تكون</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تلك</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الزيارة</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لأحد</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المدارس</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أو</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الجهات</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التي</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تقدم</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خدماتها</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للصم</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وضعاف</w:t>
            </w:r>
            <w:r w:rsidRPr="003D23FF">
              <w:rPr>
                <w:rFonts w:ascii="Calibri" w:eastAsia="Calibri" w:hAnsi="Calibri" w:cs="Traditional Arabic"/>
                <w:sz w:val="28"/>
                <w:szCs w:val="28"/>
                <w:rtl/>
              </w:rPr>
              <w:t xml:space="preserve"> </w:t>
            </w:r>
            <w:r w:rsidRPr="003D23FF">
              <w:rPr>
                <w:rFonts w:ascii="Calibri" w:eastAsia="Calibri" w:hAnsi="Calibri" w:cs="Traditional Arabic" w:hint="cs"/>
                <w:sz w:val="28"/>
                <w:szCs w:val="28"/>
                <w:rtl/>
              </w:rPr>
              <w:t>السمع</w:t>
            </w:r>
            <w:r w:rsidRPr="003D23FF">
              <w:rPr>
                <w:rFonts w:ascii="Calibri" w:eastAsia="Calibri" w:hAnsi="Calibri" w:cs="Traditional Arabic"/>
                <w:sz w:val="28"/>
                <w:szCs w:val="28"/>
                <w:rtl/>
              </w:rPr>
              <w:t xml:space="preserve"> </w:t>
            </w:r>
          </w:p>
          <w:p w:rsidR="00A57ADD" w:rsidRPr="00A57ADD" w:rsidRDefault="00A57ADD" w:rsidP="00A57ADD">
            <w:pPr>
              <w:numPr>
                <w:ilvl w:val="0"/>
                <w:numId w:val="5"/>
              </w:numPr>
              <w:bidi/>
              <w:spacing w:after="0" w:line="240" w:lineRule="auto"/>
              <w:jc w:val="center"/>
              <w:rPr>
                <w:rFonts w:ascii="Calibri" w:eastAsia="Calibri" w:hAnsi="Calibri" w:cs="Traditional Arabic"/>
                <w:sz w:val="28"/>
                <w:szCs w:val="28"/>
              </w:rPr>
            </w:pPr>
            <w:r w:rsidRPr="00A57ADD">
              <w:rPr>
                <w:rFonts w:ascii="Calibri" w:eastAsia="Calibri" w:hAnsi="Calibri" w:cs="Traditional Arabic"/>
                <w:sz w:val="28"/>
                <w:szCs w:val="28"/>
                <w:rtl/>
              </w:rPr>
              <w:t>ا</w:t>
            </w:r>
            <w:r w:rsidR="003D23FF">
              <w:rPr>
                <w:rFonts w:ascii="Calibri" w:eastAsia="Calibri" w:hAnsi="Calibri" w:cs="Traditional Arabic" w:hint="cs"/>
                <w:sz w:val="28"/>
                <w:szCs w:val="28"/>
                <w:rtl/>
              </w:rPr>
              <w:t>لحضور ما لا يقل عن حصتين أو جلستين لمواضيع مختلفه</w:t>
            </w:r>
            <w:r w:rsidRPr="00A57ADD">
              <w:rPr>
                <w:rFonts w:ascii="Calibri" w:eastAsia="Calibri" w:hAnsi="Calibri" w:cs="Traditional Arabic"/>
                <w:sz w:val="28"/>
                <w:szCs w:val="28"/>
                <w:rtl/>
              </w:rPr>
              <w:t>.</w:t>
            </w:r>
          </w:p>
          <w:p w:rsidR="003D23FF" w:rsidRPr="003D23FF" w:rsidRDefault="003D23FF" w:rsidP="003D23FF">
            <w:pPr>
              <w:pStyle w:val="ListParagraph"/>
              <w:numPr>
                <w:ilvl w:val="0"/>
                <w:numId w:val="5"/>
              </w:numPr>
              <w:bidi/>
              <w:spacing w:after="0" w:line="240" w:lineRule="auto"/>
              <w:jc w:val="center"/>
              <w:rPr>
                <w:rFonts w:ascii="Calibri" w:eastAsia="Calibri" w:hAnsi="Calibri" w:cs="Traditional Arabic"/>
                <w:sz w:val="28"/>
                <w:szCs w:val="28"/>
                <w:rtl/>
              </w:rPr>
            </w:pPr>
            <w:r w:rsidRPr="003D23FF">
              <w:rPr>
                <w:rFonts w:ascii="Calibri" w:eastAsia="Calibri" w:hAnsi="Calibri" w:cs="Traditional Arabic" w:hint="cs"/>
                <w:sz w:val="28"/>
                <w:szCs w:val="28"/>
                <w:rtl/>
              </w:rPr>
              <w:t>تسلم الزيارة الكتروني في موعد التسليم المحدد أعلاه</w:t>
            </w:r>
            <w:r w:rsidR="00A57ADD" w:rsidRPr="003D23FF">
              <w:rPr>
                <w:rFonts w:ascii="Calibri" w:eastAsia="Calibri" w:hAnsi="Calibri" w:cs="Traditional Arabic"/>
                <w:sz w:val="28"/>
                <w:szCs w:val="28"/>
                <w:rtl/>
              </w:rPr>
              <w:t xml:space="preserve"> </w:t>
            </w:r>
          </w:p>
          <w:p w:rsidR="00A57ADD" w:rsidRPr="003D23FF" w:rsidRDefault="003D23FF" w:rsidP="003D23FF">
            <w:pPr>
              <w:pStyle w:val="ListParagraph"/>
              <w:numPr>
                <w:ilvl w:val="0"/>
                <w:numId w:val="5"/>
              </w:numPr>
              <w:bidi/>
              <w:spacing w:after="0" w:line="240" w:lineRule="auto"/>
              <w:jc w:val="center"/>
              <w:rPr>
                <w:rFonts w:ascii="Calibri" w:eastAsia="Calibri" w:hAnsi="Calibri" w:cs="Traditional Arabic"/>
                <w:sz w:val="28"/>
                <w:szCs w:val="28"/>
                <w:rtl/>
              </w:rPr>
            </w:pPr>
            <w:r w:rsidRPr="003D23FF">
              <w:rPr>
                <w:rFonts w:ascii="Calibri" w:eastAsia="Calibri" w:hAnsi="Calibri" w:cs="Traditional Arabic" w:hint="cs"/>
                <w:sz w:val="28"/>
                <w:szCs w:val="28"/>
                <w:rtl/>
              </w:rPr>
              <w:t>يسلم تقرير الزياره ورقيا مرفق مع العرض</w:t>
            </w:r>
            <w:r w:rsidR="00A57ADD" w:rsidRPr="003D23FF">
              <w:rPr>
                <w:rFonts w:ascii="Calibri" w:eastAsia="Calibri" w:hAnsi="Calibri" w:cs="Traditional Arabic"/>
                <w:sz w:val="28"/>
                <w:szCs w:val="28"/>
                <w:rtl/>
              </w:rPr>
              <w:t xml:space="preserve"> على </w:t>
            </w:r>
            <w:r w:rsidR="00A57ADD" w:rsidRPr="003D23FF">
              <w:rPr>
                <w:rFonts w:ascii="Calibri" w:eastAsia="Calibri" w:hAnsi="Calibri" w:cs="Traditional Arabic"/>
                <w:sz w:val="28"/>
                <w:szCs w:val="28"/>
              </w:rPr>
              <w:t>CD</w:t>
            </w:r>
            <w:r w:rsidRPr="003D23FF">
              <w:rPr>
                <w:rFonts w:ascii="Calibri" w:eastAsia="Calibri" w:hAnsi="Calibri" w:cs="Traditional Arabic" w:hint="cs"/>
                <w:sz w:val="28"/>
                <w:szCs w:val="28"/>
                <w:rtl/>
              </w:rPr>
              <w:t xml:space="preserve"> عند العرض مع مراعاة الإبداع في العرض وحسن الالقاء والمناقشة.</w:t>
            </w:r>
          </w:p>
          <w:p w:rsidR="003D23FF" w:rsidRPr="003D23FF" w:rsidRDefault="003D23FF" w:rsidP="003D23FF">
            <w:pPr>
              <w:pStyle w:val="ListParagraph"/>
              <w:numPr>
                <w:ilvl w:val="0"/>
                <w:numId w:val="5"/>
              </w:numPr>
              <w:bidi/>
              <w:spacing w:after="0" w:line="240" w:lineRule="auto"/>
              <w:jc w:val="center"/>
              <w:rPr>
                <w:rFonts w:ascii="Calibri" w:eastAsia="Calibri" w:hAnsi="Calibri" w:cs="Traditional Arabic"/>
                <w:sz w:val="28"/>
                <w:szCs w:val="28"/>
              </w:rPr>
            </w:pPr>
            <w:r w:rsidRPr="003D23FF">
              <w:rPr>
                <w:rFonts w:ascii="Calibri" w:eastAsia="Calibri" w:hAnsi="Calibri" w:cs="Traditional Arabic" w:hint="cs"/>
                <w:sz w:val="28"/>
                <w:szCs w:val="28"/>
                <w:rtl/>
              </w:rPr>
              <w:t>سيتم شرح وتسليم المعايير المطلوبة والذي يقيم المتطلب بناء عليها.</w:t>
            </w:r>
          </w:p>
          <w:p w:rsidR="00A57ADD" w:rsidRPr="00A57ADD" w:rsidRDefault="00A57ADD" w:rsidP="00A57ADD">
            <w:pPr>
              <w:bidi/>
              <w:spacing w:after="0" w:line="240" w:lineRule="auto"/>
              <w:ind w:left="487"/>
              <w:rPr>
                <w:rFonts w:ascii="Calibri" w:eastAsia="Calibri" w:hAnsi="Calibri" w:cs="Traditional Arabic"/>
                <w:sz w:val="28"/>
                <w:szCs w:val="28"/>
              </w:rPr>
            </w:pPr>
          </w:p>
        </w:tc>
      </w:tr>
      <w:tr w:rsidR="00A57ADD" w:rsidRPr="00A57ADD" w:rsidTr="00A57ADD">
        <w:tc>
          <w:tcPr>
            <w:tcW w:w="3739" w:type="dxa"/>
            <w:tcBorders>
              <w:top w:val="single" w:sz="4" w:space="0" w:color="000000"/>
              <w:left w:val="single" w:sz="4" w:space="0" w:color="000000"/>
              <w:bottom w:val="single" w:sz="4" w:space="0" w:color="000000"/>
              <w:right w:val="single" w:sz="4" w:space="0" w:color="000000"/>
            </w:tcBorders>
            <w:shd w:val="clear" w:color="auto" w:fill="F2F2F2"/>
            <w:hideMark/>
          </w:tcPr>
          <w:p w:rsidR="00A57ADD" w:rsidRPr="00A57ADD" w:rsidRDefault="00A57ADD" w:rsidP="00A57ADD">
            <w:pPr>
              <w:bidi/>
              <w:spacing w:after="0" w:line="240" w:lineRule="auto"/>
              <w:jc w:val="center"/>
              <w:rPr>
                <w:rFonts w:ascii="Calibri" w:eastAsia="Calibri" w:hAnsi="Calibri" w:cs="Traditional Arabic"/>
                <w:b/>
                <w:bCs/>
                <w:sz w:val="32"/>
                <w:szCs w:val="32"/>
                <w:rtl/>
              </w:rPr>
            </w:pPr>
            <w:r w:rsidRPr="00A57ADD">
              <w:rPr>
                <w:rFonts w:ascii="Calibri" w:eastAsia="Calibri" w:hAnsi="Calibri" w:cs="Traditional Arabic"/>
                <w:b/>
                <w:bCs/>
                <w:sz w:val="32"/>
                <w:szCs w:val="32"/>
                <w:rtl/>
              </w:rPr>
              <w:t>اختبار نهائي</w:t>
            </w:r>
          </w:p>
        </w:tc>
        <w:tc>
          <w:tcPr>
            <w:tcW w:w="847"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Calibri" w:eastAsia="Calibri" w:hAnsi="Calibri" w:cs="Traditional Arabic"/>
                <w:sz w:val="32"/>
                <w:szCs w:val="32"/>
                <w:rtl/>
              </w:rPr>
            </w:pPr>
            <w:r w:rsidRPr="00A57ADD">
              <w:rPr>
                <w:rFonts w:ascii="Calibri" w:eastAsia="Calibri" w:hAnsi="Calibri" w:cs="Traditional Arabic"/>
                <w:sz w:val="32"/>
                <w:szCs w:val="32"/>
                <w:rtl/>
              </w:rPr>
              <w:t>40</w:t>
            </w:r>
          </w:p>
        </w:tc>
        <w:tc>
          <w:tcPr>
            <w:tcW w:w="4821" w:type="dxa"/>
            <w:tcBorders>
              <w:top w:val="single" w:sz="4" w:space="0" w:color="000000"/>
              <w:left w:val="single" w:sz="4" w:space="0" w:color="000000"/>
              <w:bottom w:val="single" w:sz="4" w:space="0" w:color="000000"/>
              <w:right w:val="single" w:sz="4" w:space="0" w:color="000000"/>
            </w:tcBorders>
            <w:hideMark/>
          </w:tcPr>
          <w:p w:rsidR="00A57ADD" w:rsidRPr="00A57ADD" w:rsidRDefault="00A57ADD" w:rsidP="00A57ADD">
            <w:pPr>
              <w:bidi/>
              <w:spacing w:after="0" w:line="240" w:lineRule="auto"/>
              <w:jc w:val="center"/>
              <w:rPr>
                <w:rFonts w:ascii="Calibri" w:eastAsia="Calibri" w:hAnsi="Calibri" w:cs="Traditional Arabic"/>
                <w:sz w:val="32"/>
                <w:szCs w:val="32"/>
                <w:rtl/>
              </w:rPr>
            </w:pPr>
            <w:r w:rsidRPr="00A57ADD">
              <w:rPr>
                <w:rFonts w:ascii="Calibri" w:eastAsia="Calibri" w:hAnsi="Calibri" w:cs="Traditional Arabic"/>
                <w:sz w:val="32"/>
                <w:szCs w:val="32"/>
                <w:rtl/>
              </w:rPr>
              <w:t>سيتم الحديث عنه لاحقا بمشيئة الله</w:t>
            </w:r>
          </w:p>
        </w:tc>
      </w:tr>
    </w:tbl>
    <w:p w:rsidR="00A57ADD" w:rsidRPr="00A57ADD" w:rsidRDefault="00A57ADD" w:rsidP="000A7BF3">
      <w:pPr>
        <w:tabs>
          <w:tab w:val="left" w:pos="4092"/>
          <w:tab w:val="center" w:pos="4153"/>
        </w:tabs>
        <w:bidi/>
        <w:spacing w:after="200" w:line="276" w:lineRule="auto"/>
        <w:rPr>
          <w:rFonts w:ascii="Calibri" w:eastAsia="Calibri" w:hAnsi="Calibri" w:cs="Arial"/>
          <w:sz w:val="32"/>
          <w:szCs w:val="32"/>
          <w:rtl/>
        </w:rPr>
      </w:pPr>
      <w:r w:rsidRPr="00A57ADD">
        <w:rPr>
          <w:rFonts w:ascii="Calibri" w:eastAsia="Calibri" w:hAnsi="Calibri" w:cs="Arial"/>
          <w:sz w:val="32"/>
          <w:szCs w:val="32"/>
          <w:rtl/>
        </w:rPr>
        <w:tab/>
      </w:r>
    </w:p>
    <w:p w:rsidR="00A57ADD" w:rsidRPr="00A57ADD" w:rsidRDefault="00A57ADD" w:rsidP="00A57ADD">
      <w:pPr>
        <w:bidi/>
        <w:spacing w:after="200" w:line="276" w:lineRule="auto"/>
        <w:rPr>
          <w:rFonts w:ascii="Calibri" w:eastAsia="Calibri" w:hAnsi="Calibri" w:cs="PT Bold Heading"/>
          <w:sz w:val="32"/>
          <w:szCs w:val="32"/>
          <w:rtl/>
        </w:rPr>
      </w:pPr>
      <w:r w:rsidRPr="00A57ADD">
        <w:rPr>
          <w:rFonts w:ascii="Calibri" w:eastAsia="Calibri" w:hAnsi="Calibri" w:cs="PT Bold Heading" w:hint="cs"/>
          <w:sz w:val="36"/>
          <w:szCs w:val="36"/>
          <w:rtl/>
        </w:rPr>
        <w:t>المراجع :</w:t>
      </w:r>
    </w:p>
    <w:p w:rsidR="000A7BF3" w:rsidRDefault="000A7BF3" w:rsidP="000A7BF3">
      <w:pPr>
        <w:bidi/>
        <w:spacing w:after="200" w:line="276" w:lineRule="auto"/>
        <w:jc w:val="both"/>
        <w:rPr>
          <w:rFonts w:ascii="Calibri" w:eastAsia="Calibri" w:hAnsi="Calibri" w:cs="PT Bold Heading"/>
        </w:rPr>
      </w:pPr>
      <w:r>
        <w:rPr>
          <w:rFonts w:ascii="Calibri" w:eastAsia="Calibri" w:hAnsi="Calibri" w:cs="PT Bold Heading"/>
        </w:rPr>
        <w:t xml:space="preserve">*              </w:t>
      </w:r>
      <w:r w:rsidR="00A57ADD" w:rsidRPr="00A57ADD">
        <w:rPr>
          <w:rFonts w:ascii="Calibri" w:eastAsia="Calibri" w:hAnsi="Calibri" w:cs="PT Bold Heading" w:hint="cs"/>
          <w:rtl/>
        </w:rPr>
        <w:t>المرجع الرئيسي:</w:t>
      </w:r>
    </w:p>
    <w:p w:rsidR="00A57ADD" w:rsidRPr="000A7BF3" w:rsidRDefault="000A7BF3" w:rsidP="000A7BF3">
      <w:pPr>
        <w:bidi/>
        <w:spacing w:after="200" w:line="276" w:lineRule="auto"/>
        <w:jc w:val="both"/>
        <w:rPr>
          <w:rFonts w:ascii="Calibri" w:eastAsia="Calibri" w:hAnsi="Calibri" w:cs="PT Bold Heading"/>
          <w:rtl/>
        </w:rPr>
      </w:pPr>
      <w:r>
        <w:rPr>
          <w:rFonts w:ascii="Calibri" w:eastAsia="Calibri" w:hAnsi="Calibri" w:cs="PT Bold Heading"/>
        </w:rPr>
        <w:t xml:space="preserve">              </w:t>
      </w:r>
      <w:r w:rsidR="00A57ADD" w:rsidRPr="00A57ADD">
        <w:rPr>
          <w:rFonts w:ascii="Calibri" w:eastAsia="Calibri" w:hAnsi="Calibri" w:cs="Arial"/>
          <w:b/>
          <w:bCs/>
          <w:color w:val="FF0000"/>
          <w:sz w:val="32"/>
          <w:szCs w:val="32"/>
          <w:rtl/>
        </w:rPr>
        <w:t xml:space="preserve">- </w:t>
      </w:r>
      <w:r w:rsidR="00A57ADD" w:rsidRPr="00A57ADD">
        <w:rPr>
          <w:rFonts w:ascii="Calibri" w:eastAsia="Calibri" w:hAnsi="Calibri" w:cs="Traditional Arabic"/>
          <w:b/>
          <w:bCs/>
          <w:color w:val="FF0000"/>
          <w:sz w:val="28"/>
          <w:szCs w:val="28"/>
          <w:rtl/>
        </w:rPr>
        <w:t xml:space="preserve">التركي,يوسف سلطان (2005) :تربية وتعليم التلاميذ الصم وضعاف السمع .الطبعة الأولى .الرياض  </w:t>
      </w:r>
    </w:p>
    <w:p w:rsidR="00A57ADD" w:rsidRPr="00A57ADD" w:rsidRDefault="000A7BF3" w:rsidP="000A7BF3">
      <w:pPr>
        <w:bidi/>
        <w:spacing w:after="200" w:line="276" w:lineRule="auto"/>
        <w:ind w:left="720"/>
        <w:contextualSpacing/>
        <w:rPr>
          <w:rFonts w:ascii="Calibri" w:eastAsia="Calibri" w:hAnsi="Calibri" w:cs="Traditional Arabic"/>
          <w:sz w:val="28"/>
          <w:szCs w:val="28"/>
          <w:rtl/>
        </w:rPr>
      </w:pPr>
      <w:r>
        <w:rPr>
          <w:rFonts w:ascii="Calibri" w:eastAsia="Calibri" w:hAnsi="Calibri" w:cs="PT Bold Heading"/>
        </w:rPr>
        <w:t>*</w:t>
      </w:r>
      <w:r w:rsidR="00A57ADD" w:rsidRPr="00A57ADD">
        <w:rPr>
          <w:rFonts w:ascii="Calibri" w:eastAsia="Calibri" w:hAnsi="Calibri" w:cs="PT Bold Heading" w:hint="cs"/>
          <w:rtl/>
        </w:rPr>
        <w:t xml:space="preserve">المراجع </w:t>
      </w:r>
      <w:proofErr w:type="gramStart"/>
      <w:r w:rsidR="00A57ADD" w:rsidRPr="00A57ADD">
        <w:rPr>
          <w:rFonts w:ascii="Calibri" w:eastAsia="Calibri" w:hAnsi="Calibri" w:cs="PT Bold Heading" w:hint="cs"/>
          <w:rtl/>
        </w:rPr>
        <w:t>الثانوية :</w:t>
      </w:r>
      <w:proofErr w:type="gramEnd"/>
      <w:r>
        <w:rPr>
          <w:rFonts w:ascii="Calibri" w:eastAsia="Calibri" w:hAnsi="Calibri" w:cs="PT Bold Heading"/>
        </w:rPr>
        <w:t xml:space="preserve">   </w:t>
      </w:r>
    </w:p>
    <w:p w:rsidR="00A57ADD" w:rsidRPr="00A57ADD" w:rsidRDefault="00A57ADD" w:rsidP="000A7BF3">
      <w:pPr>
        <w:bidi/>
        <w:spacing w:after="200" w:line="276" w:lineRule="auto"/>
        <w:ind w:left="720"/>
        <w:contextualSpacing/>
        <w:rPr>
          <w:rFonts w:ascii="Calibri" w:eastAsia="Calibri" w:hAnsi="Calibri" w:cs="Traditional Arabic"/>
          <w:sz w:val="28"/>
          <w:szCs w:val="28"/>
          <w:rtl/>
        </w:rPr>
      </w:pPr>
      <w:r w:rsidRPr="00A57ADD">
        <w:rPr>
          <w:rFonts w:ascii="Calibri" w:eastAsia="Calibri" w:hAnsi="Calibri" w:cs="Traditional Arabic"/>
          <w:sz w:val="28"/>
          <w:szCs w:val="28"/>
          <w:rtl/>
        </w:rPr>
        <w:lastRenderedPageBreak/>
        <w:t>-الريس , طارق (1426) :ثنائي اللغة ثنائي الثقافة كأحدث التوجهات العالمية في تربية وتعليم الصم بحث مقدم لندوه التربية الخاصة مواكبة التحديث والتحديات المستقبلية المنعقدة في كلية التربية بجامعة الملك سعود في الفترة من 27-28 شوال ,الرياض.</w:t>
      </w:r>
    </w:p>
    <w:p w:rsidR="00A57ADD" w:rsidRPr="00A57ADD" w:rsidRDefault="00A57ADD" w:rsidP="00A57ADD">
      <w:pPr>
        <w:bidi/>
        <w:spacing w:after="200" w:line="276" w:lineRule="auto"/>
        <w:ind w:left="720"/>
        <w:contextualSpacing/>
        <w:rPr>
          <w:rFonts w:ascii="Calibri" w:eastAsia="Calibri" w:hAnsi="Calibri" w:cs="Traditional Arabic"/>
          <w:sz w:val="28"/>
          <w:szCs w:val="28"/>
          <w:rtl/>
        </w:rPr>
      </w:pPr>
      <w:r w:rsidRPr="00A57ADD">
        <w:rPr>
          <w:rFonts w:ascii="Calibri" w:eastAsia="Calibri" w:hAnsi="Calibri" w:cs="Traditional Arabic"/>
          <w:sz w:val="28"/>
          <w:szCs w:val="28"/>
          <w:rtl/>
        </w:rPr>
        <w:t>-الريس,طارق: نجاحات الصم في التعليم العالي وإنجازاتهم</w:t>
      </w:r>
      <w:r w:rsidRPr="00A57ADD">
        <w:rPr>
          <w:rFonts w:ascii="Calibri" w:eastAsia="Calibri" w:hAnsi="Calibri" w:cs="Traditional Arabic" w:hint="cs"/>
          <w:sz w:val="28"/>
          <w:szCs w:val="28"/>
        </w:rPr>
        <w:t xml:space="preserve"> </w:t>
      </w:r>
      <w:r w:rsidRPr="00A57ADD">
        <w:rPr>
          <w:rFonts w:ascii="Calibri" w:eastAsia="Calibri" w:hAnsi="Calibri" w:cs="Traditional Arabic"/>
          <w:sz w:val="28"/>
          <w:szCs w:val="28"/>
          <w:rtl/>
        </w:rPr>
        <w:t xml:space="preserve"> قصص واقعية.موقع الدكتور طارق الريس .</w:t>
      </w:r>
    </w:p>
    <w:p w:rsidR="00A57ADD" w:rsidRPr="00A57ADD" w:rsidRDefault="009510C0" w:rsidP="00A57ADD">
      <w:pPr>
        <w:bidi/>
        <w:spacing w:after="200" w:line="276" w:lineRule="auto"/>
        <w:ind w:left="720"/>
        <w:contextualSpacing/>
        <w:rPr>
          <w:rFonts w:ascii="Vrinda" w:eastAsia="Calibri" w:hAnsi="Vrinda" w:cs="Vrinda"/>
          <w:sz w:val="28"/>
          <w:szCs w:val="28"/>
        </w:rPr>
      </w:pPr>
      <w:hyperlink r:id="rId5" w:history="1">
        <w:r w:rsidR="00A57ADD" w:rsidRPr="00A57ADD">
          <w:rPr>
            <w:rFonts w:ascii="Vrinda" w:eastAsia="Calibri" w:hAnsi="Vrinda" w:cs="Vrinda"/>
            <w:color w:val="0000FF"/>
            <w:sz w:val="28"/>
            <w:szCs w:val="28"/>
            <w:u w:val="single"/>
          </w:rPr>
          <w:t>http://faculty.ksu.edu.sa/10361/DocLib4/Forms/AllItems.aspx</w:t>
        </w:r>
      </w:hyperlink>
    </w:p>
    <w:p w:rsidR="00A57ADD" w:rsidRPr="00A57ADD" w:rsidRDefault="00A57ADD" w:rsidP="00A57ADD">
      <w:pPr>
        <w:bidi/>
        <w:spacing w:after="200" w:line="276" w:lineRule="auto"/>
        <w:ind w:left="720"/>
        <w:contextualSpacing/>
        <w:rPr>
          <w:rFonts w:ascii="Calibri" w:eastAsia="Calibri" w:hAnsi="Calibri" w:cs="Traditional Arabic"/>
          <w:sz w:val="28"/>
          <w:szCs w:val="28"/>
          <w:rtl/>
        </w:rPr>
      </w:pPr>
      <w:r w:rsidRPr="00A57ADD">
        <w:rPr>
          <w:rFonts w:ascii="Calibri" w:eastAsia="Calibri" w:hAnsi="Calibri" w:cs="Traditional Arabic"/>
          <w:sz w:val="28"/>
          <w:szCs w:val="28"/>
          <w:rtl/>
        </w:rPr>
        <w:t>-</w:t>
      </w:r>
      <w:r w:rsidRPr="00A57ADD">
        <w:rPr>
          <w:rFonts w:ascii="Lucida Sans Unicode" w:eastAsia="Times New Roman" w:hAnsi="Lucida Sans Unicode" w:cs="Traditional Arabic"/>
          <w:color w:val="000000"/>
          <w:sz w:val="28"/>
          <w:szCs w:val="28"/>
          <w:rtl/>
        </w:rPr>
        <w:t xml:space="preserve"> </w:t>
      </w:r>
      <w:r w:rsidRPr="00A57ADD">
        <w:rPr>
          <w:rFonts w:ascii="Calibri" w:eastAsia="Calibri" w:hAnsi="Calibri" w:cs="Traditional Arabic"/>
          <w:sz w:val="28"/>
          <w:szCs w:val="28"/>
          <w:rtl/>
        </w:rPr>
        <w:t>الزهراني ,علي (1427): محاضرات في طرق التواصل الشفهي .</w:t>
      </w:r>
    </w:p>
    <w:p w:rsidR="00A57ADD" w:rsidRPr="00A57ADD" w:rsidRDefault="00A57ADD" w:rsidP="00A57ADD">
      <w:pPr>
        <w:bidi/>
        <w:spacing w:after="200" w:line="276" w:lineRule="auto"/>
        <w:ind w:left="720"/>
        <w:contextualSpacing/>
        <w:rPr>
          <w:rFonts w:ascii="Calibri" w:eastAsia="Calibri" w:hAnsi="Calibri" w:cs="Arial"/>
          <w:sz w:val="32"/>
          <w:szCs w:val="32"/>
        </w:rPr>
      </w:pPr>
    </w:p>
    <w:p w:rsidR="00A57ADD" w:rsidRPr="00A57ADD" w:rsidRDefault="00A57ADD" w:rsidP="00A57ADD">
      <w:pPr>
        <w:bidi/>
        <w:spacing w:after="200" w:line="276" w:lineRule="auto"/>
        <w:ind w:left="720"/>
        <w:contextualSpacing/>
        <w:rPr>
          <w:rFonts w:ascii="Calibri" w:eastAsia="Calibri" w:hAnsi="Calibri" w:cs="Arial"/>
          <w:sz w:val="32"/>
          <w:szCs w:val="32"/>
        </w:rPr>
      </w:pPr>
    </w:p>
    <w:p w:rsidR="00A57ADD" w:rsidRPr="00A57ADD" w:rsidRDefault="00A57ADD" w:rsidP="00A57ADD">
      <w:pPr>
        <w:bidi/>
        <w:spacing w:after="200" w:line="276" w:lineRule="auto"/>
        <w:ind w:left="720"/>
        <w:contextualSpacing/>
        <w:jc w:val="center"/>
        <w:rPr>
          <w:rFonts w:ascii="Calibri" w:eastAsia="Calibri" w:hAnsi="Calibri" w:cs="Arial"/>
          <w:sz w:val="32"/>
          <w:szCs w:val="32"/>
          <w:rtl/>
        </w:rPr>
      </w:pPr>
    </w:p>
    <w:p w:rsidR="00A57ADD" w:rsidRPr="00A57ADD" w:rsidRDefault="00A57ADD" w:rsidP="00A57ADD">
      <w:pPr>
        <w:bidi/>
        <w:spacing w:after="200" w:line="276" w:lineRule="auto"/>
        <w:ind w:left="720"/>
        <w:contextualSpacing/>
        <w:jc w:val="center"/>
        <w:rPr>
          <w:rFonts w:ascii="Calibri" w:eastAsia="Calibri" w:hAnsi="Calibri" w:cs="Arial"/>
          <w:sz w:val="32"/>
          <w:szCs w:val="32"/>
          <w:rtl/>
        </w:rPr>
      </w:pPr>
    </w:p>
    <w:p w:rsidR="00A57ADD" w:rsidRPr="00A57ADD" w:rsidRDefault="00A57ADD" w:rsidP="00A57ADD">
      <w:pPr>
        <w:bidi/>
        <w:spacing w:after="200" w:line="276" w:lineRule="auto"/>
        <w:ind w:left="720"/>
        <w:contextualSpacing/>
        <w:rPr>
          <w:rFonts w:ascii="Calibri" w:eastAsia="Calibri" w:hAnsi="Calibri" w:cs="Arial"/>
          <w:sz w:val="32"/>
          <w:szCs w:val="32"/>
          <w:rtl/>
        </w:rPr>
      </w:pPr>
    </w:p>
    <w:p w:rsidR="00A57ADD" w:rsidRPr="00A57ADD" w:rsidRDefault="00A57ADD" w:rsidP="00A57ADD">
      <w:pPr>
        <w:bidi/>
        <w:spacing w:after="200" w:line="276" w:lineRule="auto"/>
        <w:rPr>
          <w:rFonts w:ascii="Calibri" w:eastAsia="Calibri" w:hAnsi="Calibri" w:cs="Arial"/>
          <w:rtl/>
        </w:rPr>
      </w:pPr>
    </w:p>
    <w:p w:rsidR="00736752" w:rsidRDefault="00736752"/>
    <w:sectPr w:rsidR="0073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Vrinda">
    <w:panose1 w:val="00000400000000000000"/>
    <w:charset w:val="00"/>
    <w:family w:val="swiss"/>
    <w:pitch w:val="variable"/>
    <w:sig w:usb0="00010003" w:usb1="00000000" w:usb2="00000000" w:usb3="00000000" w:csb0="00000001" w:csb1="00000000"/>
  </w:font>
  <w:font w:name="PT Bold Heading">
    <w:altName w:val="Courier New"/>
    <w:charset w:val="B2"/>
    <w:family w:val="auto"/>
    <w:pitch w:val="variable"/>
    <w:sig w:usb0="00002001" w:usb1="80000000" w:usb2="00000008" w:usb3="00000000" w:csb0="00000040" w:csb1="00000000"/>
  </w:font>
  <w:font w:name="Lucida Sans Unicode">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E7A"/>
    <w:multiLevelType w:val="hybridMultilevel"/>
    <w:tmpl w:val="AA0AE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BD62F2"/>
    <w:multiLevelType w:val="hybridMultilevel"/>
    <w:tmpl w:val="8B9EB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236B5"/>
    <w:multiLevelType w:val="hybridMultilevel"/>
    <w:tmpl w:val="8F3A3E8E"/>
    <w:lvl w:ilvl="0" w:tplc="04090001">
      <w:start w:val="1"/>
      <w:numFmt w:val="bullet"/>
      <w:lvlText w:val=""/>
      <w:lvlJc w:val="left"/>
      <w:pPr>
        <w:ind w:left="847" w:hanging="360"/>
      </w:pPr>
      <w:rPr>
        <w:rFonts w:ascii="Symbol" w:hAnsi="Symbol" w:hint="default"/>
      </w:rPr>
    </w:lvl>
    <w:lvl w:ilvl="1" w:tplc="04090003">
      <w:start w:val="1"/>
      <w:numFmt w:val="bullet"/>
      <w:lvlText w:val="o"/>
      <w:lvlJc w:val="left"/>
      <w:pPr>
        <w:ind w:left="1567" w:hanging="360"/>
      </w:pPr>
      <w:rPr>
        <w:rFonts w:ascii="Courier New" w:hAnsi="Courier New" w:cs="Courier New" w:hint="default"/>
      </w:rPr>
    </w:lvl>
    <w:lvl w:ilvl="2" w:tplc="04090005">
      <w:start w:val="1"/>
      <w:numFmt w:val="bullet"/>
      <w:lvlText w:val=""/>
      <w:lvlJc w:val="left"/>
      <w:pPr>
        <w:ind w:left="2287" w:hanging="360"/>
      </w:pPr>
      <w:rPr>
        <w:rFonts w:ascii="Wingdings" w:hAnsi="Wingdings" w:hint="default"/>
      </w:rPr>
    </w:lvl>
    <w:lvl w:ilvl="3" w:tplc="04090001">
      <w:start w:val="1"/>
      <w:numFmt w:val="bullet"/>
      <w:lvlText w:val=""/>
      <w:lvlJc w:val="left"/>
      <w:pPr>
        <w:ind w:left="3007" w:hanging="360"/>
      </w:pPr>
      <w:rPr>
        <w:rFonts w:ascii="Symbol" w:hAnsi="Symbol" w:hint="default"/>
      </w:rPr>
    </w:lvl>
    <w:lvl w:ilvl="4" w:tplc="04090003">
      <w:start w:val="1"/>
      <w:numFmt w:val="bullet"/>
      <w:lvlText w:val="o"/>
      <w:lvlJc w:val="left"/>
      <w:pPr>
        <w:ind w:left="3727" w:hanging="360"/>
      </w:pPr>
      <w:rPr>
        <w:rFonts w:ascii="Courier New" w:hAnsi="Courier New" w:cs="Courier New" w:hint="default"/>
      </w:rPr>
    </w:lvl>
    <w:lvl w:ilvl="5" w:tplc="04090005">
      <w:start w:val="1"/>
      <w:numFmt w:val="bullet"/>
      <w:lvlText w:val=""/>
      <w:lvlJc w:val="left"/>
      <w:pPr>
        <w:ind w:left="4447" w:hanging="360"/>
      </w:pPr>
      <w:rPr>
        <w:rFonts w:ascii="Wingdings" w:hAnsi="Wingdings" w:hint="default"/>
      </w:rPr>
    </w:lvl>
    <w:lvl w:ilvl="6" w:tplc="04090001">
      <w:start w:val="1"/>
      <w:numFmt w:val="bullet"/>
      <w:lvlText w:val=""/>
      <w:lvlJc w:val="left"/>
      <w:pPr>
        <w:ind w:left="5167" w:hanging="360"/>
      </w:pPr>
      <w:rPr>
        <w:rFonts w:ascii="Symbol" w:hAnsi="Symbol" w:hint="default"/>
      </w:rPr>
    </w:lvl>
    <w:lvl w:ilvl="7" w:tplc="04090003">
      <w:start w:val="1"/>
      <w:numFmt w:val="bullet"/>
      <w:lvlText w:val="o"/>
      <w:lvlJc w:val="left"/>
      <w:pPr>
        <w:ind w:left="5887" w:hanging="360"/>
      </w:pPr>
      <w:rPr>
        <w:rFonts w:ascii="Courier New" w:hAnsi="Courier New" w:cs="Courier New" w:hint="default"/>
      </w:rPr>
    </w:lvl>
    <w:lvl w:ilvl="8" w:tplc="04090005">
      <w:start w:val="1"/>
      <w:numFmt w:val="bullet"/>
      <w:lvlText w:val=""/>
      <w:lvlJc w:val="left"/>
      <w:pPr>
        <w:ind w:left="6607" w:hanging="360"/>
      </w:pPr>
      <w:rPr>
        <w:rFonts w:ascii="Wingdings" w:hAnsi="Wingdings" w:hint="default"/>
      </w:rPr>
    </w:lvl>
  </w:abstractNum>
  <w:abstractNum w:abstractNumId="3" w15:restartNumberingAfterBreak="0">
    <w:nsid w:val="28810AA4"/>
    <w:multiLevelType w:val="hybridMultilevel"/>
    <w:tmpl w:val="803E3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0638A5"/>
    <w:multiLevelType w:val="hybridMultilevel"/>
    <w:tmpl w:val="AB22B284"/>
    <w:lvl w:ilvl="0" w:tplc="04090001">
      <w:start w:val="1"/>
      <w:numFmt w:val="bullet"/>
      <w:lvlText w:val=""/>
      <w:lvlJc w:val="left"/>
      <w:pPr>
        <w:ind w:left="1376" w:hanging="360"/>
      </w:pPr>
      <w:rPr>
        <w:rFonts w:ascii="Symbol" w:hAnsi="Symbol" w:hint="default"/>
      </w:rPr>
    </w:lvl>
    <w:lvl w:ilvl="1" w:tplc="04090003">
      <w:start w:val="1"/>
      <w:numFmt w:val="bullet"/>
      <w:lvlText w:val="o"/>
      <w:lvlJc w:val="left"/>
      <w:pPr>
        <w:ind w:left="2096" w:hanging="360"/>
      </w:pPr>
      <w:rPr>
        <w:rFonts w:ascii="Courier New" w:hAnsi="Courier New" w:cs="Courier New" w:hint="default"/>
      </w:rPr>
    </w:lvl>
    <w:lvl w:ilvl="2" w:tplc="04090005">
      <w:start w:val="1"/>
      <w:numFmt w:val="bullet"/>
      <w:lvlText w:val=""/>
      <w:lvlJc w:val="left"/>
      <w:pPr>
        <w:ind w:left="2816" w:hanging="360"/>
      </w:pPr>
      <w:rPr>
        <w:rFonts w:ascii="Wingdings" w:hAnsi="Wingdings" w:hint="default"/>
      </w:rPr>
    </w:lvl>
    <w:lvl w:ilvl="3" w:tplc="04090001">
      <w:start w:val="1"/>
      <w:numFmt w:val="bullet"/>
      <w:lvlText w:val=""/>
      <w:lvlJc w:val="left"/>
      <w:pPr>
        <w:ind w:left="3536" w:hanging="360"/>
      </w:pPr>
      <w:rPr>
        <w:rFonts w:ascii="Symbol" w:hAnsi="Symbol" w:hint="default"/>
      </w:rPr>
    </w:lvl>
    <w:lvl w:ilvl="4" w:tplc="04090003">
      <w:start w:val="1"/>
      <w:numFmt w:val="bullet"/>
      <w:lvlText w:val="o"/>
      <w:lvlJc w:val="left"/>
      <w:pPr>
        <w:ind w:left="4256" w:hanging="360"/>
      </w:pPr>
      <w:rPr>
        <w:rFonts w:ascii="Courier New" w:hAnsi="Courier New" w:cs="Courier New" w:hint="default"/>
      </w:rPr>
    </w:lvl>
    <w:lvl w:ilvl="5" w:tplc="04090005">
      <w:start w:val="1"/>
      <w:numFmt w:val="bullet"/>
      <w:lvlText w:val=""/>
      <w:lvlJc w:val="left"/>
      <w:pPr>
        <w:ind w:left="4976" w:hanging="360"/>
      </w:pPr>
      <w:rPr>
        <w:rFonts w:ascii="Wingdings" w:hAnsi="Wingdings" w:hint="default"/>
      </w:rPr>
    </w:lvl>
    <w:lvl w:ilvl="6" w:tplc="04090001">
      <w:start w:val="1"/>
      <w:numFmt w:val="bullet"/>
      <w:lvlText w:val=""/>
      <w:lvlJc w:val="left"/>
      <w:pPr>
        <w:ind w:left="5696" w:hanging="360"/>
      </w:pPr>
      <w:rPr>
        <w:rFonts w:ascii="Symbol" w:hAnsi="Symbol" w:hint="default"/>
      </w:rPr>
    </w:lvl>
    <w:lvl w:ilvl="7" w:tplc="04090003">
      <w:start w:val="1"/>
      <w:numFmt w:val="bullet"/>
      <w:lvlText w:val="o"/>
      <w:lvlJc w:val="left"/>
      <w:pPr>
        <w:ind w:left="6416" w:hanging="360"/>
      </w:pPr>
      <w:rPr>
        <w:rFonts w:ascii="Courier New" w:hAnsi="Courier New" w:cs="Courier New" w:hint="default"/>
      </w:rPr>
    </w:lvl>
    <w:lvl w:ilvl="8" w:tplc="04090005">
      <w:start w:val="1"/>
      <w:numFmt w:val="bullet"/>
      <w:lvlText w:val=""/>
      <w:lvlJc w:val="left"/>
      <w:pPr>
        <w:ind w:left="7136" w:hanging="360"/>
      </w:pPr>
      <w:rPr>
        <w:rFonts w:ascii="Wingdings" w:hAnsi="Wingdings" w:hint="default"/>
      </w:rPr>
    </w:lvl>
  </w:abstractNum>
  <w:abstractNum w:abstractNumId="5" w15:restartNumberingAfterBreak="0">
    <w:nsid w:val="71C850A4"/>
    <w:multiLevelType w:val="hybridMultilevel"/>
    <w:tmpl w:val="D956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DD"/>
    <w:rsid w:val="000A7BF3"/>
    <w:rsid w:val="002F208F"/>
    <w:rsid w:val="003D23FF"/>
    <w:rsid w:val="006074D4"/>
    <w:rsid w:val="0065395E"/>
    <w:rsid w:val="006B7E7C"/>
    <w:rsid w:val="00736752"/>
    <w:rsid w:val="00795717"/>
    <w:rsid w:val="009510C0"/>
    <w:rsid w:val="00A57ADD"/>
    <w:rsid w:val="00E76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CC4D"/>
  <w15:chartTrackingRefBased/>
  <w15:docId w15:val="{D26B6F49-FA9C-4F26-A5BF-84BE0680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ksu.edu.sa/10361/DocLib4/Forms/AllItem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2017-10-01T05:14:00Z</dcterms:created>
  <dcterms:modified xsi:type="dcterms:W3CDTF">2017-10-11T12:03:00Z</dcterms:modified>
</cp:coreProperties>
</file>