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21" w:rsidRPr="00EB6A3D" w:rsidRDefault="008A1E21" w:rsidP="008A1E21">
      <w:pPr>
        <w:jc w:val="right"/>
        <w:rPr>
          <w:rFonts w:ascii="Sakkal Majalla" w:hAnsi="Sakkal Majalla" w:cs="Sakkal Majalla"/>
          <w:lang w:val="en-US"/>
        </w:rPr>
      </w:pPr>
    </w:p>
    <w:p w:rsidR="00A1727A" w:rsidRPr="00E51A2A" w:rsidRDefault="00A1727A" w:rsidP="00A1727A">
      <w:pPr>
        <w:bidi/>
        <w:jc w:val="center"/>
        <w:rPr>
          <w:rFonts w:ascii="Sakkal Majalla" w:hAnsi="Sakkal Majalla" w:cs="Sakkal Majalla"/>
          <w:b/>
          <w:bCs/>
          <w:u w:val="single"/>
          <w:rtl/>
          <w:lang w:val="en-US"/>
        </w:rPr>
      </w:pPr>
      <w:r w:rsidRPr="00E51A2A">
        <w:rPr>
          <w:rFonts w:ascii="Sakkal Majalla" w:hAnsi="Sakkal Majalla" w:cs="Sakkal Majalla"/>
          <w:b/>
          <w:bCs/>
          <w:u w:val="single"/>
          <w:rtl/>
          <w:lang w:val="en-US"/>
        </w:rPr>
        <w:t>توصيف المقرر</w:t>
      </w:r>
    </w:p>
    <w:p w:rsidR="008A1E21" w:rsidRPr="00EB6A3D" w:rsidRDefault="00A1727A" w:rsidP="00A1727A">
      <w:pPr>
        <w:bidi/>
        <w:rPr>
          <w:rFonts w:ascii="Sakkal Majalla" w:hAnsi="Sakkal Majalla" w:cs="Sakkal Majalla"/>
          <w:rtl/>
        </w:rPr>
      </w:pPr>
      <w:r w:rsidRPr="00EB6A3D">
        <w:rPr>
          <w:rFonts w:ascii="Sakkal Majalla" w:hAnsi="Sakkal Majalla" w:cs="Sakkal Majalla"/>
          <w:rtl/>
        </w:rPr>
        <w:t xml:space="preserve">المؤسسة </w:t>
      </w:r>
      <w:r w:rsidR="00AB519F" w:rsidRPr="00EB6A3D">
        <w:rPr>
          <w:rFonts w:ascii="Sakkal Majalla" w:hAnsi="Sakkal Majalla" w:cs="Sakkal Majalla" w:hint="cs"/>
          <w:rtl/>
        </w:rPr>
        <w:t>التعليمية: جامعة</w:t>
      </w:r>
      <w:r w:rsidRPr="00EB6A3D">
        <w:rPr>
          <w:rFonts w:ascii="Sakkal Majalla" w:hAnsi="Sakkal Majalla" w:cs="Sakkal Majalla"/>
          <w:rtl/>
        </w:rPr>
        <w:t xml:space="preserve"> الملك </w:t>
      </w:r>
      <w:r w:rsidR="00AB519F" w:rsidRPr="00EB6A3D">
        <w:rPr>
          <w:rFonts w:ascii="Sakkal Majalla" w:hAnsi="Sakkal Majalla" w:cs="Sakkal Majalla" w:hint="cs"/>
          <w:rtl/>
        </w:rPr>
        <w:t>سعود، الكلية</w:t>
      </w:r>
      <w:r w:rsidR="008A1E21" w:rsidRPr="00EB6A3D">
        <w:rPr>
          <w:rFonts w:ascii="Sakkal Majalla" w:hAnsi="Sakkal Majalla" w:cs="Sakkal Majalla"/>
          <w:rtl/>
        </w:rPr>
        <w:t xml:space="preserve">/ </w:t>
      </w:r>
      <w:r w:rsidR="00AB519F" w:rsidRPr="00EB6A3D">
        <w:rPr>
          <w:rFonts w:ascii="Sakkal Majalla" w:hAnsi="Sakkal Majalla" w:cs="Sakkal Majalla" w:hint="cs"/>
          <w:rtl/>
        </w:rPr>
        <w:t>القسم:</w:t>
      </w:r>
      <w:r w:rsidR="008A1E21" w:rsidRPr="00EB6A3D">
        <w:rPr>
          <w:rFonts w:ascii="Sakkal Majalla" w:hAnsi="Sakkal Majalla" w:cs="Sakkal Majalla"/>
          <w:rtl/>
        </w:rPr>
        <w:t xml:space="preserve"> كلية التربية – قسم </w:t>
      </w:r>
      <w:r w:rsidR="00E676D4" w:rsidRPr="00EB6A3D">
        <w:rPr>
          <w:rFonts w:ascii="Sakkal Majalla" w:hAnsi="Sakkal Majalla" w:cs="Sakkal Majalla"/>
          <w:rtl/>
        </w:rPr>
        <w:t xml:space="preserve">السياسات </w:t>
      </w:r>
      <w:r w:rsidR="00AD4DFA" w:rsidRPr="00EB6A3D">
        <w:rPr>
          <w:rFonts w:ascii="Sakkal Majalla" w:hAnsi="Sakkal Majalla" w:cs="Sakkal Majalla" w:hint="cs"/>
          <w:rtl/>
        </w:rPr>
        <w:t>التربوية</w:t>
      </w:r>
      <w:r w:rsidR="00AD4DFA">
        <w:rPr>
          <w:rFonts w:ascii="Sakkal Majalla" w:hAnsi="Sakkal Majalla" w:cs="Sakkal Majalla" w:hint="cs"/>
          <w:rtl/>
        </w:rPr>
        <w:t xml:space="preserve"> </w:t>
      </w:r>
      <w:r w:rsidR="00EE7E75">
        <w:rPr>
          <w:rFonts w:ascii="Sakkal Majalla" w:hAnsi="Sakkal Majalla" w:cs="Sakkal Majalla" w:hint="cs"/>
          <w:rtl/>
        </w:rPr>
        <w:t>-الفصل</w:t>
      </w:r>
      <w:r w:rsidR="00D30E5C">
        <w:rPr>
          <w:rFonts w:ascii="Sakkal Majalla" w:hAnsi="Sakkal Majalla" w:cs="Sakkal Majalla" w:hint="cs"/>
          <w:rtl/>
        </w:rPr>
        <w:t xml:space="preserve"> </w:t>
      </w:r>
      <w:bookmarkStart w:id="0" w:name="_GoBack"/>
      <w:bookmarkEnd w:id="0"/>
      <w:r w:rsidR="00EE7E75">
        <w:rPr>
          <w:rFonts w:ascii="Sakkal Majalla" w:hAnsi="Sakkal Majalla" w:cs="Sakkal Majalla" w:hint="cs"/>
          <w:rtl/>
        </w:rPr>
        <w:t>الدراسي: الأول</w:t>
      </w:r>
      <w:r w:rsidR="00D30E5C">
        <w:rPr>
          <w:rFonts w:ascii="Sakkal Majalla" w:hAnsi="Sakkal Majalla" w:cs="Sakkal Majalla" w:hint="cs"/>
          <w:rtl/>
        </w:rPr>
        <w:t xml:space="preserve"> 1441ه</w:t>
      </w:r>
    </w:p>
    <w:p w:rsidR="00EB6A3D" w:rsidRPr="00EB6A3D" w:rsidRDefault="008A1E21" w:rsidP="00EB6A3D">
      <w:pPr>
        <w:jc w:val="right"/>
        <w:rPr>
          <w:rFonts w:ascii="Sakkal Majalla" w:hAnsi="Sakkal Majalla" w:cs="Sakkal Majalla"/>
          <w:lang w:val="en-US"/>
        </w:rPr>
      </w:pPr>
      <w:r w:rsidRPr="00EB6A3D">
        <w:rPr>
          <w:rFonts w:ascii="Sakkal Majalla" w:hAnsi="Sakkal Majalla" w:cs="Sakkal Majalla"/>
          <w:rtl/>
        </w:rPr>
        <w:t xml:space="preserve"> </w:t>
      </w:r>
      <w:r w:rsidR="00EB6A3D" w:rsidRPr="00EB6A3D">
        <w:rPr>
          <w:rFonts w:ascii="Sakkal Majalla" w:hAnsi="Sakkal Majalla" w:cs="Sakkal Majalla"/>
          <w:rtl/>
        </w:rPr>
        <w:t>:</w:t>
      </w:r>
      <w:r w:rsidRPr="00EB6A3D">
        <w:rPr>
          <w:rFonts w:ascii="Sakkal Majalla" w:hAnsi="Sakkal Majalla" w:cs="Sakkal Majalla"/>
          <w:rtl/>
        </w:rPr>
        <w:t xml:space="preserve"> اصول </w:t>
      </w:r>
      <w:r w:rsidR="00AB519F" w:rsidRPr="00EB6A3D">
        <w:rPr>
          <w:rFonts w:ascii="Sakkal Majalla" w:hAnsi="Sakkal Majalla" w:cs="Sakkal Majalla" w:hint="cs"/>
          <w:rtl/>
        </w:rPr>
        <w:t>التربية</w:t>
      </w:r>
      <w:r w:rsidRPr="00EB6A3D">
        <w:rPr>
          <w:rFonts w:ascii="Sakkal Majalla" w:hAnsi="Sakkal Majalla" w:cs="Sakkal Majalla"/>
          <w:rtl/>
        </w:rPr>
        <w:t xml:space="preserve"> </w:t>
      </w:r>
      <w:r w:rsidR="00AB519F" w:rsidRPr="00EB6A3D">
        <w:rPr>
          <w:rFonts w:ascii="Sakkal Majalla" w:hAnsi="Sakkal Majalla" w:cs="Sakkal Majalla" w:hint="cs"/>
          <w:rtl/>
        </w:rPr>
        <w:t>الإسلامية</w:t>
      </w:r>
      <w:r w:rsidR="00EB6A3D" w:rsidRPr="00EB6A3D">
        <w:rPr>
          <w:rFonts w:ascii="Sakkal Majalla" w:hAnsi="Sakkal Majalla" w:cs="Sakkal Majalla"/>
          <w:rtl/>
        </w:rPr>
        <w:t xml:space="preserve"> 102 </w:t>
      </w:r>
      <w:r w:rsidR="00AB519F" w:rsidRPr="00EB6A3D">
        <w:rPr>
          <w:rFonts w:ascii="Sakkal Majalla" w:hAnsi="Sakkal Majalla" w:cs="Sakkal Majalla" w:hint="cs"/>
          <w:rtl/>
        </w:rPr>
        <w:t>ترب (ساعتان) ورمزه</w:t>
      </w:r>
      <w:r w:rsidR="00EB6A3D" w:rsidRPr="00EB6A3D">
        <w:rPr>
          <w:rFonts w:ascii="Sakkal Majalla" w:hAnsi="Sakkal Majalla" w:cs="Sakkal Majalla"/>
          <w:rtl/>
        </w:rPr>
        <w:t xml:space="preserve"> </w:t>
      </w:r>
      <w:r w:rsidRPr="00EB6A3D">
        <w:rPr>
          <w:rFonts w:ascii="Sakkal Majalla" w:hAnsi="Sakkal Majalla" w:cs="Sakkal Majalla"/>
        </w:rPr>
        <w:t xml:space="preserve"> </w:t>
      </w:r>
      <w:r w:rsidR="00EB6A3D" w:rsidRPr="00EB6A3D">
        <w:rPr>
          <w:rFonts w:ascii="Sakkal Majalla" w:hAnsi="Sakkal Majalla" w:cs="Sakkal Majalla"/>
          <w:rtl/>
        </w:rPr>
        <w:t xml:space="preserve"> اسم المقرر </w:t>
      </w:r>
      <w:r w:rsidR="00EB6A3D" w:rsidRPr="00EB6A3D">
        <w:rPr>
          <w:rFonts w:ascii="Sakkal Majalla" w:hAnsi="Sakkal Majalla" w:cs="Sakkal Majalla"/>
          <w:lang w:val="en-US"/>
        </w:rPr>
        <w:t>-</w:t>
      </w:r>
    </w:p>
    <w:p w:rsidR="00A1727A" w:rsidRPr="00EB6A3D" w:rsidRDefault="00A1727A" w:rsidP="00D30E5C">
      <w:pPr>
        <w:jc w:val="right"/>
        <w:rPr>
          <w:rFonts w:ascii="Sakkal Majalla" w:hAnsi="Sakkal Majalla" w:cs="Sakkal Majalla"/>
          <w:lang w:val="en-US"/>
        </w:rPr>
      </w:pPr>
      <w:r w:rsidRPr="00EB6A3D">
        <w:rPr>
          <w:rFonts w:ascii="Sakkal Majalla" w:hAnsi="Sakkal Majalla" w:cs="Sakkal Majalla"/>
          <w:rtl/>
        </w:rPr>
        <w:t xml:space="preserve">       </w:t>
      </w:r>
      <w:r w:rsidR="00D30E5C">
        <w:rPr>
          <w:rFonts w:ascii="Sakkal Majalla" w:hAnsi="Sakkal Majalla" w:cs="Sakkal Majalla" w:hint="cs"/>
          <w:rtl/>
        </w:rPr>
        <w:t>الدكتورة</w:t>
      </w:r>
      <w:r w:rsidR="00AB519F" w:rsidRPr="00EB6A3D">
        <w:rPr>
          <w:rFonts w:ascii="Sakkal Majalla" w:hAnsi="Sakkal Majalla" w:cs="Sakkal Majalla" w:hint="cs"/>
          <w:rtl/>
        </w:rPr>
        <w:t>: أمل</w:t>
      </w:r>
      <w:r w:rsidR="00DF1360">
        <w:rPr>
          <w:rFonts w:ascii="Sakkal Majalla" w:hAnsi="Sakkal Majalla" w:cs="Sakkal Majalla" w:hint="cs"/>
          <w:rtl/>
        </w:rPr>
        <w:t xml:space="preserve"> الكليب</w:t>
      </w:r>
      <w:proofErr w:type="gramStart"/>
      <w:r w:rsidR="00DF1360">
        <w:rPr>
          <w:rFonts w:ascii="Sakkal Majalla" w:hAnsi="Sakkal Majalla" w:cs="Sakkal Majalla"/>
          <w:lang w:val="en-US"/>
        </w:rPr>
        <w:t>aalkulaib</w:t>
      </w:r>
      <w:r w:rsidRPr="00EB6A3D">
        <w:rPr>
          <w:rFonts w:ascii="Sakkal Majalla" w:hAnsi="Sakkal Majalla" w:cs="Sakkal Majalla"/>
          <w:lang w:val="en-US"/>
        </w:rPr>
        <w:t>@ksu.edu.sa</w:t>
      </w:r>
      <w:r w:rsidRPr="00EB6A3D">
        <w:rPr>
          <w:rFonts w:ascii="Sakkal Majalla" w:hAnsi="Sakkal Majalla" w:cs="Sakkal Majalla"/>
        </w:rPr>
        <w:t xml:space="preserve">  </w:t>
      </w:r>
      <w:r w:rsidRPr="00EB6A3D">
        <w:rPr>
          <w:rFonts w:ascii="Sakkal Majalla" w:hAnsi="Sakkal Majalla" w:cs="Sakkal Majalla"/>
          <w:rtl/>
        </w:rPr>
        <w:t>-</w:t>
      </w:r>
      <w:proofErr w:type="gramEnd"/>
      <w:r w:rsidRPr="00EB6A3D">
        <w:rPr>
          <w:rFonts w:ascii="Sakkal Majalla" w:hAnsi="Sakkal Majalla" w:cs="Sakkal Majalla"/>
          <w:rtl/>
        </w:rPr>
        <w:t xml:space="preserve">  للتواصل</w:t>
      </w:r>
    </w:p>
    <w:p w:rsidR="0055184B" w:rsidRPr="00E51A2A" w:rsidRDefault="0055184B" w:rsidP="0055184B">
      <w:pPr>
        <w:bidi/>
        <w:ind w:left="-483" w:right="-1260"/>
        <w:jc w:val="both"/>
        <w:rPr>
          <w:rFonts w:ascii="Sakkal Majalla" w:hAnsi="Sakkal Majalla" w:cs="Sakkal Majalla"/>
          <w:b/>
          <w:bCs/>
          <w:lang w:val="en-US" w:eastAsia="en-US"/>
        </w:rPr>
      </w:pPr>
      <w:r w:rsidRPr="00E51A2A">
        <w:rPr>
          <w:rFonts w:ascii="Sakkal Majalla" w:hAnsi="Sakkal Majalla" w:cs="Sakkal Majalla"/>
          <w:b/>
          <w:bCs/>
          <w:u w:val="single"/>
          <w:rtl/>
        </w:rPr>
        <w:t>أهداف المقرر:</w:t>
      </w:r>
      <w:r w:rsidRPr="00E51A2A">
        <w:rPr>
          <w:rFonts w:ascii="Sakkal Majalla" w:hAnsi="Sakkal Majalla" w:cs="Sakkal Majalla"/>
          <w:b/>
          <w:bCs/>
          <w:rtl/>
        </w:rPr>
        <w:t xml:space="preserve"> </w:t>
      </w:r>
    </w:p>
    <w:p w:rsidR="00A1727A" w:rsidRPr="00EB6A3D" w:rsidRDefault="008B5304" w:rsidP="00EB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Sakkal Majalla" w:hAnsi="Sakkal Majalla" w:cs="Sakkal Majalla"/>
          <w:rtl/>
        </w:rPr>
      </w:pPr>
      <w:r w:rsidRPr="00EB6A3D">
        <w:rPr>
          <w:rFonts w:ascii="Sakkal Majalla" w:hAnsi="Sakkal Majalla" w:cs="Sakkal Majalla"/>
          <w:rtl/>
        </w:rPr>
        <w:t>يهدف هذا المقرر إلى تعريف الطالبة بأصول التربية الإسلامية</w:t>
      </w:r>
      <w:proofErr w:type="gramStart"/>
      <w:r w:rsidRPr="00EB6A3D">
        <w:rPr>
          <w:rFonts w:ascii="Sakkal Majalla" w:hAnsi="Sakkal Majalla" w:cs="Sakkal Majalla"/>
          <w:rtl/>
        </w:rPr>
        <w:t xml:space="preserve"> ,</w:t>
      </w:r>
      <w:proofErr w:type="gramEnd"/>
      <w:r w:rsidRPr="00EB6A3D">
        <w:rPr>
          <w:rFonts w:ascii="Sakkal Majalla" w:hAnsi="Sakkal Majalla" w:cs="Sakkal Majalla"/>
          <w:rtl/>
        </w:rPr>
        <w:t xml:space="preserve"> وذلك من خلال دراسة مفهومها وأهدافها وأهميتها وخصائصها ومصادرها وأساليبها ، وما تنطوي عليه من قيم وتوجيهات كما وردت في القرآن الكريم والسنة النبوية </w:t>
      </w:r>
      <w:r w:rsidR="00EB6A3D" w:rsidRPr="00EB6A3D">
        <w:rPr>
          <w:rFonts w:ascii="Sakkal Majalla" w:hAnsi="Sakkal Majalla" w:cs="Sakkal Majalla"/>
          <w:rtl/>
        </w:rPr>
        <w:t>، وترجمة ذلك الى ممارسات تعليمية.</w:t>
      </w:r>
    </w:p>
    <w:p w:rsidR="00554805" w:rsidRPr="00E51A2A" w:rsidRDefault="00554805" w:rsidP="00EB6A3D">
      <w:pPr>
        <w:bidi/>
        <w:rPr>
          <w:rFonts w:ascii="Sakkal Majalla" w:hAnsi="Sakkal Majalla" w:cs="Sakkal Majalla"/>
          <w:b/>
          <w:bCs/>
          <w:u w:val="single"/>
          <w:lang w:val="en-US" w:eastAsia="en-US"/>
        </w:rPr>
      </w:pPr>
      <w:r w:rsidRPr="00E51A2A">
        <w:rPr>
          <w:rFonts w:ascii="Sakkal Majalla" w:hAnsi="Sakkal Majalla" w:cs="Sakkal Majalla"/>
          <w:b/>
          <w:bCs/>
          <w:u w:val="single"/>
          <w:rtl/>
        </w:rPr>
        <w:t>موضوعات المقرر:</w:t>
      </w:r>
    </w:p>
    <w:tbl>
      <w:tblPr>
        <w:tblStyle w:val="a4"/>
        <w:tblpPr w:leftFromText="180" w:rightFromText="180" w:vertAnchor="text" w:horzAnchor="margin" w:tblpY="151"/>
        <w:tblOverlap w:val="never"/>
        <w:bidiVisual/>
        <w:tblW w:w="9373" w:type="dxa"/>
        <w:tblLayout w:type="fixed"/>
        <w:tblLook w:val="04A0" w:firstRow="1" w:lastRow="0" w:firstColumn="1" w:lastColumn="0" w:noHBand="0" w:noVBand="1"/>
      </w:tblPr>
      <w:tblGrid>
        <w:gridCol w:w="868"/>
        <w:gridCol w:w="992"/>
        <w:gridCol w:w="3242"/>
        <w:gridCol w:w="4271"/>
      </w:tblGrid>
      <w:tr w:rsidR="00A1727A" w:rsidRPr="00EB6A3D" w:rsidTr="00021F57">
        <w:trPr>
          <w:trHeight w:val="55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5" w:rsidRPr="00EB6A3D" w:rsidRDefault="00554805" w:rsidP="00614FAD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الاسبوع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5" w:rsidRPr="00EB6A3D" w:rsidRDefault="00554805" w:rsidP="00614FAD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التاريخ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5" w:rsidRPr="00EB6A3D" w:rsidRDefault="00554805" w:rsidP="00614FAD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الموضوع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5" w:rsidRPr="00EB6A3D" w:rsidRDefault="00554805" w:rsidP="00614FAD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 المراجع</w:t>
            </w:r>
          </w:p>
        </w:tc>
      </w:tr>
      <w:tr w:rsidR="00021F57" w:rsidRPr="00EB6A3D" w:rsidTr="00021F57">
        <w:trPr>
          <w:trHeight w:val="55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التعريف بالمقرر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مناقشة المقرر</w:t>
            </w:r>
          </w:p>
        </w:tc>
      </w:tr>
      <w:tr w:rsidR="00021F57" w:rsidRPr="00EB6A3D" w:rsidTr="00021F57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12/1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ماهية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الأساسي من ص (21 الى 42)</w:t>
            </w:r>
          </w:p>
        </w:tc>
      </w:tr>
      <w:tr w:rsidR="00021F57" w:rsidRPr="00EB6A3D" w:rsidTr="00021F57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19/1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اهمية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الإضافي من ص (22 الى 29)</w:t>
            </w:r>
          </w:p>
        </w:tc>
      </w:tr>
      <w:tr w:rsidR="00021F57" w:rsidRPr="00EB6A3D" w:rsidTr="00021F57">
        <w:trPr>
          <w:trHeight w:val="5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26/1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</w:rPr>
            </w:pPr>
            <w:r w:rsidRPr="00EB6A3D">
              <w:rPr>
                <w:rFonts w:ascii="Sakkal Majalla" w:hAnsi="Sakkal Majalla" w:cs="Sakkal Majalla"/>
                <w:rtl/>
              </w:rPr>
              <w:t>مصادر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المرجع الأساسي من </w:t>
            </w:r>
            <w:r w:rsidRPr="00EB6A3D">
              <w:rPr>
                <w:rFonts w:ascii="Sakkal Majalla" w:hAnsi="Sakkal Majalla" w:cs="Sakkal Majalla" w:hint="cs"/>
                <w:rtl/>
              </w:rPr>
              <w:t xml:space="preserve">ص </w:t>
            </w:r>
            <w:r w:rsidRPr="00EB6A3D">
              <w:rPr>
                <w:rFonts w:ascii="Sakkal Majalla" w:hAnsi="Sakkal Majalla" w:cs="Sakkal Majalla"/>
                <w:rtl/>
              </w:rPr>
              <w:t>(</w:t>
            </w:r>
            <w:r w:rsidRPr="00EB6A3D">
              <w:rPr>
                <w:rFonts w:ascii="Sakkal Majalla" w:hAnsi="Sakkal Majalla" w:cs="Sakkal Majalla" w:hint="cs"/>
                <w:rtl/>
              </w:rPr>
              <w:t>50</w:t>
            </w:r>
            <w:r w:rsidRPr="00EB6A3D">
              <w:rPr>
                <w:rFonts w:ascii="Sakkal Majalla" w:hAnsi="Sakkal Majalla" w:cs="Sakkal Majalla"/>
                <w:rtl/>
              </w:rPr>
              <w:t xml:space="preserve"> الى 57)</w:t>
            </w:r>
          </w:p>
        </w:tc>
      </w:tr>
      <w:tr w:rsidR="00021F57" w:rsidRPr="00EB6A3D" w:rsidTr="00021F57">
        <w:trPr>
          <w:trHeight w:val="5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3/2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أهداف التربية الإسلامية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الأساسي من ص (63 الى 70)</w:t>
            </w:r>
          </w:p>
        </w:tc>
      </w:tr>
      <w:tr w:rsidR="00021F57" w:rsidRPr="00EB6A3D" w:rsidTr="00021F57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10/2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D30E5C" w:rsidRDefault="00021F57" w:rsidP="00021F5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D30E5C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                              الاختبار الفصلي الاول</w:t>
            </w:r>
          </w:p>
        </w:tc>
      </w:tr>
      <w:tr w:rsidR="00021F57" w:rsidRPr="00EB6A3D" w:rsidTr="00021F57">
        <w:trPr>
          <w:trHeight w:val="4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خصائص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المرجع الأساسي من ص </w:t>
            </w:r>
            <w:r w:rsidRPr="00EB6A3D">
              <w:rPr>
                <w:rFonts w:ascii="Sakkal Majalla" w:hAnsi="Sakkal Majalla" w:cs="Sakkal Majalla" w:hint="cs"/>
                <w:rtl/>
              </w:rPr>
              <w:t>(72 الى</w:t>
            </w:r>
            <w:r w:rsidRPr="00EB6A3D">
              <w:rPr>
                <w:rFonts w:ascii="Sakkal Majalla" w:hAnsi="Sakkal Majalla" w:cs="Sakkal Majalla"/>
                <w:rtl/>
              </w:rPr>
              <w:t xml:space="preserve">    </w:t>
            </w:r>
            <w:r w:rsidRPr="00EB6A3D">
              <w:rPr>
                <w:rFonts w:ascii="Sakkal Majalla" w:hAnsi="Sakkal Majalla" w:cs="Sakkal Majalla" w:hint="cs"/>
                <w:rtl/>
              </w:rPr>
              <w:t>81)</w:t>
            </w:r>
          </w:p>
        </w:tc>
      </w:tr>
      <w:tr w:rsidR="00021F57" w:rsidRPr="00EB6A3D" w:rsidTr="00021F57">
        <w:trPr>
          <w:trHeight w:val="5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24/2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</w:rPr>
            </w:pPr>
            <w:r w:rsidRPr="00EB6A3D">
              <w:rPr>
                <w:rFonts w:ascii="Sakkal Majalla" w:hAnsi="Sakkal Majalla" w:cs="Sakkal Majalla"/>
                <w:rtl/>
              </w:rPr>
              <w:t>أسس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الإضافي من ص (95 الى 110)</w:t>
            </w:r>
          </w:p>
        </w:tc>
      </w:tr>
      <w:tr w:rsidR="00021F57" w:rsidRPr="00EB6A3D" w:rsidTr="00021F57">
        <w:trPr>
          <w:trHeight w:val="5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2/3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أسس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الإضافي من ص (95 الى 110)</w:t>
            </w:r>
          </w:p>
        </w:tc>
      </w:tr>
      <w:tr w:rsidR="00021F57" w:rsidRPr="00EB6A3D" w:rsidTr="00021F57">
        <w:trPr>
          <w:trHeight w:val="4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9/3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highlight w:val="yellow"/>
              </w:rPr>
            </w:pPr>
            <w:r w:rsidRPr="00EB6A3D">
              <w:rPr>
                <w:rFonts w:ascii="Sakkal Majalla" w:hAnsi="Sakkal Majalla" w:cs="Sakkal Majalla"/>
                <w:rtl/>
              </w:rPr>
              <w:t>أساليب وطرق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EB6A3D">
              <w:rPr>
                <w:rFonts w:ascii="Sakkal Majalla" w:hAnsi="Sakkal Majalla" w:cs="Sakkal Majalla" w:hint="cs"/>
                <w:rtl/>
              </w:rPr>
              <w:t>المرجع الأساسي من</w:t>
            </w:r>
            <w:r w:rsidRPr="00EB6A3D">
              <w:rPr>
                <w:rFonts w:ascii="Sakkal Majalla" w:hAnsi="Sakkal Majalla" w:cs="Sakkal Majalla"/>
                <w:rtl/>
              </w:rPr>
              <w:t xml:space="preserve"> ص </w:t>
            </w:r>
            <w:r w:rsidRPr="00EB6A3D">
              <w:rPr>
                <w:rFonts w:ascii="Sakkal Majalla" w:hAnsi="Sakkal Majalla" w:cs="Sakkal Majalla" w:hint="cs"/>
                <w:rtl/>
              </w:rPr>
              <w:t>(81 الى</w:t>
            </w:r>
            <w:r w:rsidRPr="00EB6A3D">
              <w:rPr>
                <w:rFonts w:ascii="Sakkal Majalla" w:hAnsi="Sakkal Majalla" w:cs="Sakkal Majalla"/>
                <w:rtl/>
              </w:rPr>
              <w:t xml:space="preserve">    </w:t>
            </w:r>
            <w:r w:rsidRPr="00EB6A3D">
              <w:rPr>
                <w:rFonts w:ascii="Sakkal Majalla" w:hAnsi="Sakkal Majalla" w:cs="Sakkal Majalla" w:hint="cs"/>
                <w:rtl/>
              </w:rPr>
              <w:t>88)</w:t>
            </w:r>
          </w:p>
        </w:tc>
      </w:tr>
      <w:tr w:rsidR="00021F57" w:rsidRPr="00EB6A3D" w:rsidTr="00021F57">
        <w:trPr>
          <w:trHeight w:val="3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16/3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D30E5C" w:rsidRDefault="00021F57" w:rsidP="00021F5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                                                     </w:t>
            </w:r>
            <w:r w:rsidRPr="00D30E5C">
              <w:rPr>
                <w:rFonts w:ascii="Sakkal Majalla" w:hAnsi="Sakkal Majalla" w:cs="Sakkal Majalla"/>
                <w:b/>
                <w:bCs/>
                <w:rtl/>
              </w:rPr>
              <w:t>الاختبار الفصلي الثاني</w:t>
            </w:r>
          </w:p>
        </w:tc>
      </w:tr>
      <w:tr w:rsidR="00021F57" w:rsidRPr="00EB6A3D" w:rsidTr="00021F57">
        <w:trPr>
          <w:trHeight w:val="3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23/3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</w:rPr>
            </w:pPr>
            <w:r w:rsidRPr="00EB6A3D">
              <w:rPr>
                <w:rFonts w:ascii="Sakkal Majalla" w:hAnsi="Sakkal Majalla" w:cs="Sakkal Majalla"/>
                <w:rtl/>
              </w:rPr>
              <w:t>مؤسسات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الأساسي من ص (160 الى 184)</w:t>
            </w:r>
          </w:p>
        </w:tc>
      </w:tr>
      <w:tr w:rsidR="00021F57" w:rsidRPr="00EB6A3D" w:rsidTr="00021F57">
        <w:trPr>
          <w:trHeight w:val="4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30/3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مؤسسات التربية الاسلامية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الأساسي من ص (160 الى 184)</w:t>
            </w:r>
          </w:p>
        </w:tc>
      </w:tr>
      <w:tr w:rsidR="00021F57" w:rsidRPr="00EB6A3D" w:rsidTr="00021F57">
        <w:trPr>
          <w:trHeight w:val="5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21F57" w:rsidRPr="00450ECD" w:rsidRDefault="00021F57" w:rsidP="00021F5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7/4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اسهامات علماء المسلمين في التربية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>المرجع الأساسي من</w:t>
            </w:r>
            <w:r>
              <w:rPr>
                <w:rFonts w:ascii="Sakkal Majalla" w:hAnsi="Sakkal Majalla" w:cs="Sakkal Majalla" w:hint="cs"/>
                <w:rtl/>
              </w:rPr>
              <w:t xml:space="preserve"> ص (287 إلى 296) بدر الدين بن جماعة</w:t>
            </w:r>
          </w:p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 w:rsidRPr="00EB6A3D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ومن </w:t>
            </w:r>
            <w:r w:rsidRPr="00EB6A3D">
              <w:rPr>
                <w:rFonts w:ascii="Sakkal Majalla" w:hAnsi="Sakkal Majalla" w:cs="Sakkal Majalla"/>
                <w:rtl/>
              </w:rPr>
              <w:t>ص (306 الى 315)</w:t>
            </w:r>
            <w:r>
              <w:rPr>
                <w:rFonts w:ascii="Sakkal Majalla" w:hAnsi="Sakkal Majalla" w:cs="Sakkal Majalla" w:hint="cs"/>
                <w:rtl/>
              </w:rPr>
              <w:t xml:space="preserve"> أبو حامد الغزالي</w:t>
            </w:r>
          </w:p>
        </w:tc>
      </w:tr>
      <w:tr w:rsidR="00021F57" w:rsidRPr="00EB6A3D" w:rsidTr="00021F57">
        <w:trPr>
          <w:trHeight w:val="5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21F57" w:rsidRPr="00E72D14" w:rsidRDefault="00021F57" w:rsidP="00021F57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14/4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</w:t>
            </w:r>
            <w:r w:rsidRPr="00EB6A3D">
              <w:rPr>
                <w:rFonts w:ascii="Sakkal Majalla" w:hAnsi="Sakkal Majalla" w:cs="Sakkal Majalla"/>
                <w:rtl/>
              </w:rPr>
              <w:t xml:space="preserve">قييم </w:t>
            </w:r>
            <w:r w:rsidRPr="00EB6A3D">
              <w:rPr>
                <w:rFonts w:ascii="Sakkal Majalla" w:hAnsi="Sakkal Majalla" w:cs="Sakkal Majalla" w:hint="cs"/>
                <w:rtl/>
              </w:rPr>
              <w:t xml:space="preserve">الأبحاث </w:t>
            </w:r>
            <w:r>
              <w:rPr>
                <w:rFonts w:ascii="Sakkal Majalla" w:hAnsi="Sakkal Majalla" w:cs="Sakkal Majalla" w:hint="cs"/>
                <w:rtl/>
              </w:rPr>
              <w:t>+ مراجعة عامة</w:t>
            </w:r>
          </w:p>
        </w:tc>
      </w:tr>
      <w:tr w:rsidR="00021F57" w:rsidRPr="00EB6A3D" w:rsidTr="00021F57">
        <w:trPr>
          <w:trHeight w:val="5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EB6A3D" w:rsidRDefault="00021F57" w:rsidP="00021F5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21F57" w:rsidRPr="00E72D14" w:rsidRDefault="00021F57" w:rsidP="00021F57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18/4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57" w:rsidRPr="00021F57" w:rsidRDefault="00021F57" w:rsidP="00021F5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21F57">
              <w:rPr>
                <w:rFonts w:ascii="Sakkal Majalla" w:hAnsi="Sakkal Majalla" w:cs="Sakkal Majalla" w:hint="cs"/>
                <w:b/>
                <w:bCs/>
                <w:rtl/>
              </w:rPr>
              <w:t>الاختبار النهائي للمقرر</w:t>
            </w:r>
          </w:p>
        </w:tc>
      </w:tr>
    </w:tbl>
    <w:p w:rsidR="00554805" w:rsidRPr="00E51A2A" w:rsidRDefault="00554805" w:rsidP="00EB6A3D">
      <w:pPr>
        <w:bidi/>
        <w:rPr>
          <w:rFonts w:ascii="Sakkal Majalla" w:hAnsi="Sakkal Majalla" w:cs="Sakkal Majalla"/>
          <w:b/>
          <w:bCs/>
          <w:u w:val="single"/>
          <w:rtl/>
        </w:rPr>
      </w:pPr>
      <w:r w:rsidRPr="00E51A2A">
        <w:rPr>
          <w:rFonts w:ascii="Sakkal Majalla" w:hAnsi="Sakkal Majalla" w:cs="Sakkal Majalla"/>
          <w:b/>
          <w:bCs/>
          <w:u w:val="single"/>
          <w:rtl/>
        </w:rPr>
        <w:t>المراجع:</w:t>
      </w:r>
    </w:p>
    <w:p w:rsidR="00554805" w:rsidRPr="00EB6A3D" w:rsidRDefault="00554805" w:rsidP="0050749B">
      <w:pPr>
        <w:bidi/>
        <w:rPr>
          <w:rFonts w:ascii="Sakkal Majalla" w:hAnsi="Sakkal Majalla" w:cs="Sakkal Majalla"/>
        </w:rPr>
      </w:pPr>
      <w:r w:rsidRPr="00EB6A3D">
        <w:rPr>
          <w:rFonts w:ascii="Sakkal Majalla" w:hAnsi="Sakkal Majalla" w:cs="Sakkal Majalla"/>
          <w:rtl/>
        </w:rPr>
        <w:t>المرجع الأساسي:</w:t>
      </w:r>
      <w:r w:rsidR="0050749B" w:rsidRPr="00EB6A3D">
        <w:rPr>
          <w:rFonts w:ascii="Sakkal Majalla" w:hAnsi="Sakkal Majalla" w:cs="Sakkal Majalla"/>
          <w:rtl/>
        </w:rPr>
        <w:t xml:space="preserve"> </w:t>
      </w:r>
      <w:r w:rsidRPr="00EB6A3D">
        <w:rPr>
          <w:rFonts w:ascii="Sakkal Majalla" w:hAnsi="Sakkal Majalla" w:cs="Sakkal Majalla"/>
          <w:rtl/>
        </w:rPr>
        <w:t xml:space="preserve">الخطيب، محمد شحات وآخرون، اصول التربية الاسلامية، 1425ه، دار </w:t>
      </w:r>
      <w:proofErr w:type="spellStart"/>
      <w:r w:rsidRPr="00EB6A3D">
        <w:rPr>
          <w:rFonts w:ascii="Sakkal Majalla" w:hAnsi="Sakkal Majalla" w:cs="Sakkal Majalla"/>
          <w:rtl/>
        </w:rPr>
        <w:t>الخريجي</w:t>
      </w:r>
      <w:proofErr w:type="spellEnd"/>
      <w:r w:rsidRPr="00EB6A3D">
        <w:rPr>
          <w:rFonts w:ascii="Sakkal Majalla" w:hAnsi="Sakkal Majalla" w:cs="Sakkal Majalla"/>
          <w:rtl/>
        </w:rPr>
        <w:t xml:space="preserve"> للنشر والتوزيع.</w:t>
      </w:r>
    </w:p>
    <w:p w:rsidR="00554805" w:rsidRPr="00EB6A3D" w:rsidRDefault="00554805" w:rsidP="0050749B">
      <w:pPr>
        <w:pStyle w:val="a3"/>
        <w:spacing w:after="0"/>
        <w:ind w:left="95"/>
        <w:rPr>
          <w:rFonts w:ascii="Sakkal Majalla" w:hAnsi="Sakkal Majalla" w:cs="Sakkal Majalla"/>
          <w:sz w:val="24"/>
          <w:szCs w:val="24"/>
        </w:rPr>
      </w:pPr>
      <w:r w:rsidRPr="00EB6A3D">
        <w:rPr>
          <w:rFonts w:ascii="Sakkal Majalla" w:hAnsi="Sakkal Majalla" w:cs="Sakkal Majalla"/>
          <w:sz w:val="24"/>
          <w:szCs w:val="24"/>
          <w:rtl/>
        </w:rPr>
        <w:t>المرجع الإضافي:</w:t>
      </w:r>
      <w:r w:rsidR="0050749B" w:rsidRPr="00EB6A3D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EB6A3D">
        <w:rPr>
          <w:rFonts w:ascii="Sakkal Majalla" w:hAnsi="Sakkal Majalla" w:cs="Sakkal Majalla"/>
          <w:sz w:val="24"/>
          <w:szCs w:val="24"/>
          <w:rtl/>
        </w:rPr>
        <w:t>جيدوري</w:t>
      </w:r>
      <w:proofErr w:type="spellEnd"/>
      <w:r w:rsidRPr="00EB6A3D">
        <w:rPr>
          <w:rFonts w:ascii="Sakkal Majalla" w:hAnsi="Sakkal Majalla" w:cs="Sakkal Majalla"/>
          <w:sz w:val="24"/>
          <w:szCs w:val="24"/>
          <w:rtl/>
        </w:rPr>
        <w:t>، صابر عوض، اصول التربية الاسلامية (مدخل)، 1426ه، مكتبة الرشد.</w:t>
      </w:r>
    </w:p>
    <w:p w:rsidR="00554805" w:rsidRPr="00E51A2A" w:rsidRDefault="00554805" w:rsidP="00554805">
      <w:pPr>
        <w:bidi/>
        <w:ind w:left="-265"/>
        <w:rPr>
          <w:rFonts w:ascii="Sakkal Majalla" w:hAnsi="Sakkal Majalla" w:cs="Sakkal Majalla"/>
          <w:b/>
          <w:bCs/>
          <w:u w:val="single"/>
        </w:rPr>
      </w:pPr>
      <w:r w:rsidRPr="00E51A2A">
        <w:rPr>
          <w:rFonts w:ascii="Sakkal Majalla" w:hAnsi="Sakkal Majalla" w:cs="Sakkal Majalla"/>
          <w:b/>
          <w:bCs/>
          <w:rtl/>
        </w:rPr>
        <w:t xml:space="preserve">      </w:t>
      </w:r>
      <w:r w:rsidRPr="00E51A2A">
        <w:rPr>
          <w:rFonts w:ascii="Sakkal Majalla" w:hAnsi="Sakkal Majalla" w:cs="Sakkal Majalla"/>
          <w:b/>
          <w:bCs/>
          <w:u w:val="single"/>
          <w:rtl/>
        </w:rPr>
        <w:t>التقييم:</w:t>
      </w:r>
    </w:p>
    <w:p w:rsidR="00554805" w:rsidRPr="00EB6A3D" w:rsidRDefault="00554805" w:rsidP="00F73D43">
      <w:pPr>
        <w:pStyle w:val="a3"/>
        <w:numPr>
          <w:ilvl w:val="0"/>
          <w:numId w:val="2"/>
        </w:numPr>
        <w:spacing w:after="0" w:line="259" w:lineRule="auto"/>
        <w:rPr>
          <w:rFonts w:ascii="Sakkal Majalla" w:hAnsi="Sakkal Majalla" w:cs="Sakkal Majalla"/>
          <w:sz w:val="24"/>
          <w:szCs w:val="24"/>
        </w:rPr>
      </w:pPr>
      <w:r w:rsidRPr="00EB6A3D">
        <w:rPr>
          <w:rFonts w:ascii="Sakkal Majalla" w:hAnsi="Sakkal Majalla" w:cs="Sakkal Majalla"/>
          <w:sz w:val="24"/>
          <w:szCs w:val="24"/>
          <w:rtl/>
        </w:rPr>
        <w:t xml:space="preserve">عرض تقديمي </w:t>
      </w:r>
      <w:r w:rsidR="0050749B" w:rsidRPr="00EB6A3D">
        <w:rPr>
          <w:rFonts w:ascii="Sakkal Majalla" w:hAnsi="Sakkal Majalla" w:cs="Sakkal Majalla"/>
          <w:sz w:val="24"/>
          <w:szCs w:val="24"/>
          <w:rtl/>
        </w:rPr>
        <w:t xml:space="preserve">+ بحث عن </w:t>
      </w:r>
      <w:r w:rsidR="00214F15" w:rsidRPr="00EB6A3D">
        <w:rPr>
          <w:rFonts w:ascii="Sakkal Majalla" w:hAnsi="Sakkal Majalla" w:cs="Sakkal Majalla" w:hint="cs"/>
          <w:sz w:val="24"/>
          <w:szCs w:val="24"/>
          <w:rtl/>
        </w:rPr>
        <w:t>أحد</w:t>
      </w:r>
      <w:r w:rsidR="0050749B" w:rsidRPr="00EB6A3D">
        <w:rPr>
          <w:rFonts w:ascii="Sakkal Majalla" w:hAnsi="Sakkal Majalla" w:cs="Sakkal Majalla"/>
          <w:sz w:val="24"/>
          <w:szCs w:val="24"/>
          <w:rtl/>
        </w:rPr>
        <w:t xml:space="preserve"> موضوعات التربية </w:t>
      </w:r>
      <w:r w:rsidR="00214F15" w:rsidRPr="00EB6A3D">
        <w:rPr>
          <w:rFonts w:ascii="Sakkal Majalla" w:hAnsi="Sakkal Majalla" w:cs="Sakkal Majalla" w:hint="cs"/>
          <w:sz w:val="24"/>
          <w:szCs w:val="24"/>
          <w:rtl/>
        </w:rPr>
        <w:t xml:space="preserve">الإسلامية </w:t>
      </w:r>
      <w:r w:rsidR="00214F15" w:rsidRPr="00EB6A3D">
        <w:rPr>
          <w:rFonts w:ascii="Sakkal Majalla" w:hAnsi="Sakkal Majalla" w:cs="Sakkal Majalla"/>
          <w:sz w:val="24"/>
          <w:szCs w:val="24"/>
          <w:rtl/>
        </w:rPr>
        <w:t>(</w:t>
      </w:r>
      <w:r w:rsidR="0050749B" w:rsidRPr="00EB6A3D">
        <w:rPr>
          <w:rFonts w:ascii="Sakkal Majalla" w:hAnsi="Sakkal Majalla" w:cs="Sakkal Majalla"/>
          <w:sz w:val="24"/>
          <w:szCs w:val="24"/>
          <w:rtl/>
        </w:rPr>
        <w:t>10 درجات</w:t>
      </w:r>
      <w:r w:rsidRPr="00EB6A3D">
        <w:rPr>
          <w:rFonts w:ascii="Sakkal Majalla" w:hAnsi="Sakkal Majalla" w:cs="Sakkal Majalla"/>
          <w:sz w:val="24"/>
          <w:szCs w:val="24"/>
          <w:rtl/>
        </w:rPr>
        <w:t>)</w:t>
      </w:r>
    </w:p>
    <w:p w:rsidR="00554805" w:rsidRPr="00EB6A3D" w:rsidRDefault="00214F15" w:rsidP="00F73D43">
      <w:pPr>
        <w:pStyle w:val="a3"/>
        <w:numPr>
          <w:ilvl w:val="0"/>
          <w:numId w:val="2"/>
        </w:numPr>
        <w:spacing w:after="0" w:line="259" w:lineRule="auto"/>
        <w:rPr>
          <w:rFonts w:ascii="Sakkal Majalla" w:hAnsi="Sakkal Majalla" w:cs="Sakkal Majalla"/>
          <w:sz w:val="24"/>
          <w:szCs w:val="24"/>
        </w:rPr>
      </w:pPr>
      <w:r w:rsidRPr="00EB6A3D">
        <w:rPr>
          <w:rFonts w:ascii="Sakkal Majalla" w:hAnsi="Sakkal Majalla" w:cs="Sakkal Majalla" w:hint="cs"/>
          <w:sz w:val="24"/>
          <w:szCs w:val="24"/>
          <w:rtl/>
        </w:rPr>
        <w:t>اختبارين</w:t>
      </w:r>
      <w:r w:rsidR="00554805" w:rsidRPr="00EB6A3D">
        <w:rPr>
          <w:rFonts w:ascii="Sakkal Majalla" w:hAnsi="Sakkal Majalla" w:cs="Sakkal Majalla"/>
          <w:sz w:val="24"/>
          <w:szCs w:val="24"/>
          <w:rtl/>
        </w:rPr>
        <w:t xml:space="preserve"> فصليين (40 درجه  </w:t>
      </w:r>
      <w:r w:rsidR="00550670" w:rsidRPr="00EB6A3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54805" w:rsidRPr="00EB6A3D">
        <w:rPr>
          <w:rFonts w:ascii="Sakkal Majalla" w:hAnsi="Sakkal Majalla" w:cs="Sakkal Majalla"/>
          <w:sz w:val="24"/>
          <w:szCs w:val="24"/>
          <w:rtl/>
        </w:rPr>
        <w:t xml:space="preserve">بمعدل 20 درجه لكل </w:t>
      </w:r>
      <w:r w:rsidRPr="00EB6A3D">
        <w:rPr>
          <w:rFonts w:ascii="Sakkal Majalla" w:hAnsi="Sakkal Majalla" w:cs="Sakkal Majalla" w:hint="cs"/>
          <w:sz w:val="24"/>
          <w:szCs w:val="24"/>
          <w:rtl/>
        </w:rPr>
        <w:t>اختبار)</w:t>
      </w:r>
    </w:p>
    <w:p w:rsidR="00A2531E" w:rsidRDefault="0050749B" w:rsidP="00F73D43">
      <w:pPr>
        <w:pStyle w:val="a3"/>
        <w:numPr>
          <w:ilvl w:val="0"/>
          <w:numId w:val="2"/>
        </w:numPr>
        <w:spacing w:after="0" w:line="259" w:lineRule="auto"/>
        <w:rPr>
          <w:rFonts w:ascii="Sakkal Majalla" w:hAnsi="Sakkal Majalla" w:cs="Sakkal Majalla"/>
          <w:sz w:val="24"/>
          <w:szCs w:val="24"/>
        </w:rPr>
      </w:pPr>
      <w:r w:rsidRPr="00EB6A3D">
        <w:rPr>
          <w:rFonts w:ascii="Sakkal Majalla" w:hAnsi="Sakkal Majalla" w:cs="Sakkal Majalla"/>
          <w:sz w:val="24"/>
          <w:szCs w:val="24"/>
          <w:rtl/>
        </w:rPr>
        <w:t xml:space="preserve">مشاركة </w:t>
      </w:r>
      <w:r w:rsidR="00214F15" w:rsidRPr="00EB6A3D">
        <w:rPr>
          <w:rFonts w:ascii="Sakkal Majalla" w:hAnsi="Sakkal Majalla" w:cs="Sakkal Majalla" w:hint="cs"/>
          <w:sz w:val="24"/>
          <w:szCs w:val="24"/>
          <w:rtl/>
        </w:rPr>
        <w:t>ومناقشة وواجبات</w:t>
      </w:r>
      <w:r w:rsidRPr="00EB6A3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14F15" w:rsidRPr="00EB6A3D">
        <w:rPr>
          <w:rFonts w:ascii="Sakkal Majalla" w:hAnsi="Sakkal Majalla" w:cs="Sakkal Majalla" w:hint="cs"/>
          <w:sz w:val="24"/>
          <w:szCs w:val="24"/>
          <w:rtl/>
        </w:rPr>
        <w:t>فردية (10</w:t>
      </w:r>
      <w:r w:rsidR="00554805" w:rsidRPr="00EB6A3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14F15" w:rsidRPr="00EB6A3D">
        <w:rPr>
          <w:rFonts w:ascii="Sakkal Majalla" w:hAnsi="Sakkal Majalla" w:cs="Sakkal Majalla" w:hint="cs"/>
          <w:sz w:val="24"/>
          <w:szCs w:val="24"/>
          <w:rtl/>
        </w:rPr>
        <w:t>درجات)،</w:t>
      </w:r>
    </w:p>
    <w:p w:rsidR="00554805" w:rsidRPr="00EB6A3D" w:rsidRDefault="00214F15" w:rsidP="00F73D43">
      <w:pPr>
        <w:pStyle w:val="a3"/>
        <w:numPr>
          <w:ilvl w:val="0"/>
          <w:numId w:val="2"/>
        </w:numPr>
        <w:spacing w:after="0" w:line="259" w:lineRule="auto"/>
        <w:rPr>
          <w:rFonts w:ascii="Sakkal Majalla" w:hAnsi="Sakkal Majalla" w:cs="Sakkal Majalla"/>
          <w:sz w:val="24"/>
          <w:szCs w:val="24"/>
        </w:rPr>
      </w:pPr>
      <w:r w:rsidRPr="00EB6A3D">
        <w:rPr>
          <w:rFonts w:ascii="Sakkal Majalla" w:hAnsi="Sakkal Majalla" w:cs="Sakkal Majalla" w:hint="cs"/>
          <w:sz w:val="24"/>
          <w:szCs w:val="24"/>
          <w:rtl/>
        </w:rPr>
        <w:t>الاختبار</w:t>
      </w:r>
      <w:r w:rsidR="00A1727A" w:rsidRPr="00EB6A3D">
        <w:rPr>
          <w:rFonts w:ascii="Sakkal Majalla" w:hAnsi="Sakkal Majalla" w:cs="Sakkal Majalla"/>
          <w:sz w:val="24"/>
          <w:szCs w:val="24"/>
          <w:rtl/>
        </w:rPr>
        <w:t xml:space="preserve"> النهائي (40</w:t>
      </w:r>
      <w:r w:rsidRPr="00EB6A3D">
        <w:rPr>
          <w:rFonts w:ascii="Sakkal Majalla" w:hAnsi="Sakkal Majalla" w:cs="Sakkal Majalla" w:hint="cs"/>
          <w:sz w:val="24"/>
          <w:szCs w:val="24"/>
          <w:rtl/>
        </w:rPr>
        <w:t>درجة)</w:t>
      </w:r>
    </w:p>
    <w:sectPr w:rsidR="00554805" w:rsidRPr="00EB6A3D" w:rsidSect="00E51A2A">
      <w:pgSz w:w="11906" w:h="16838"/>
      <w:pgMar w:top="284" w:right="1274" w:bottom="568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243"/>
    <w:multiLevelType w:val="hybridMultilevel"/>
    <w:tmpl w:val="F1607666"/>
    <w:lvl w:ilvl="0" w:tplc="8E70C37C">
      <w:numFmt w:val="bullet"/>
      <w:lvlText w:val="-"/>
      <w:lvlJc w:val="left"/>
      <w:pPr>
        <w:ind w:left="455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 w15:restartNumberingAfterBreak="0">
    <w:nsid w:val="65826995"/>
    <w:multiLevelType w:val="hybridMultilevel"/>
    <w:tmpl w:val="D82000C2"/>
    <w:lvl w:ilvl="0" w:tplc="DC506742">
      <w:numFmt w:val="bullet"/>
      <w:lvlText w:val="-"/>
      <w:lvlJc w:val="left"/>
      <w:pPr>
        <w:ind w:left="5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D5"/>
    <w:rsid w:val="00021F57"/>
    <w:rsid w:val="00214F15"/>
    <w:rsid w:val="00225F0B"/>
    <w:rsid w:val="00235AAB"/>
    <w:rsid w:val="00331CFB"/>
    <w:rsid w:val="00383FE8"/>
    <w:rsid w:val="0045498E"/>
    <w:rsid w:val="004A1209"/>
    <w:rsid w:val="004C4401"/>
    <w:rsid w:val="00501895"/>
    <w:rsid w:val="0050749B"/>
    <w:rsid w:val="00522EAC"/>
    <w:rsid w:val="00550670"/>
    <w:rsid w:val="0055184B"/>
    <w:rsid w:val="00554805"/>
    <w:rsid w:val="00614FAD"/>
    <w:rsid w:val="00670CBA"/>
    <w:rsid w:val="007B0CCF"/>
    <w:rsid w:val="0085148E"/>
    <w:rsid w:val="008A1E21"/>
    <w:rsid w:val="008B5304"/>
    <w:rsid w:val="00904CD5"/>
    <w:rsid w:val="009B1DDF"/>
    <w:rsid w:val="009F3BE9"/>
    <w:rsid w:val="00A12A20"/>
    <w:rsid w:val="00A1727A"/>
    <w:rsid w:val="00A2531E"/>
    <w:rsid w:val="00A64810"/>
    <w:rsid w:val="00AB519F"/>
    <w:rsid w:val="00AD4DFA"/>
    <w:rsid w:val="00D30E5C"/>
    <w:rsid w:val="00DE7FE8"/>
    <w:rsid w:val="00DF1360"/>
    <w:rsid w:val="00E51A2A"/>
    <w:rsid w:val="00E676D4"/>
    <w:rsid w:val="00E72D14"/>
    <w:rsid w:val="00E84C2E"/>
    <w:rsid w:val="00EB6A3D"/>
    <w:rsid w:val="00EE7E75"/>
    <w:rsid w:val="00F278F2"/>
    <w:rsid w:val="00F73D43"/>
    <w:rsid w:val="00F74B0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372BF-9F82-468B-9B8F-BEC28E3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A1E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54805"/>
    <w:pPr>
      <w:bidi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55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73D43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73D43"/>
    <w:rPr>
      <w:rFonts w:ascii="Tahoma" w:eastAsia="Times New Roman" w:hAnsi="Tahoma" w:cs="Tahom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loooolia m.a</dc:creator>
  <cp:keywords/>
  <dc:description/>
  <cp:lastModifiedBy>amal</cp:lastModifiedBy>
  <cp:revision>16</cp:revision>
  <cp:lastPrinted>2019-01-09T04:05:00Z</cp:lastPrinted>
  <dcterms:created xsi:type="dcterms:W3CDTF">2019-01-09T03:37:00Z</dcterms:created>
  <dcterms:modified xsi:type="dcterms:W3CDTF">2019-09-09T14:12:00Z</dcterms:modified>
</cp:coreProperties>
</file>