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EF" w:rsidRPr="000805B2" w:rsidRDefault="00FD4BEF" w:rsidP="00FD4BEF">
      <w:pPr>
        <w:bidi/>
        <w:rPr>
          <w:rFonts w:asciiTheme="majorBidi" w:hAnsiTheme="majorBidi" w:cstheme="majorBidi"/>
        </w:rPr>
      </w:pPr>
    </w:p>
    <w:p w:rsidR="00FD4BEF" w:rsidRPr="00386A84" w:rsidRDefault="00FD4BEF" w:rsidP="00FD4BEF">
      <w:pPr>
        <w:bidi/>
        <w:jc w:val="center"/>
        <w:rPr>
          <w:rFonts w:asciiTheme="majorBidi" w:hAnsiTheme="majorBidi" w:cstheme="majorBidi"/>
          <w:b/>
          <w:color w:val="000000" w:themeColor="text1"/>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A84">
        <w:rPr>
          <w:rFonts w:asciiTheme="majorBidi" w:hAnsiTheme="majorBidi" w:cstheme="majorBidi"/>
          <w:b/>
          <w:color w:val="000000" w:themeColor="text1"/>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توصيف مقرر</w:t>
      </w:r>
    </w:p>
    <w:p w:rsidR="00FD4BEF" w:rsidRPr="00386A84" w:rsidRDefault="00FD4BEF" w:rsidP="00FD4BEF">
      <w:pPr>
        <w:bidi/>
        <w:jc w:val="center"/>
        <w:rPr>
          <w:rFonts w:asciiTheme="majorBidi" w:hAnsiTheme="majorBidi" w:cstheme="majorBidi"/>
          <w:color w:val="FF0000"/>
          <w:u w:val="single"/>
          <w:rtl/>
        </w:rPr>
      </w:pPr>
    </w:p>
    <w:p w:rsidR="00FD4BEF" w:rsidRPr="00386A84" w:rsidRDefault="00FD4BEF" w:rsidP="00FD4BEF">
      <w:pPr>
        <w:bidi/>
        <w:rPr>
          <w:rFonts w:asciiTheme="majorBidi" w:hAnsiTheme="majorBidi" w:cstheme="majorBidi"/>
          <w:rtl/>
        </w:rPr>
      </w:pPr>
    </w:p>
    <w:p w:rsidR="00FD4BEF" w:rsidRPr="00386A84" w:rsidRDefault="00FD4BEF" w:rsidP="00FD4BEF">
      <w:pPr>
        <w:pStyle w:val="ListParagraph"/>
        <w:numPr>
          <w:ilvl w:val="0"/>
          <w:numId w:val="1"/>
        </w:numPr>
        <w:rPr>
          <w:rFonts w:asciiTheme="majorBidi" w:hAnsiTheme="majorBidi" w:cstheme="majorBidi"/>
          <w:b/>
          <w:bCs/>
          <w:sz w:val="24"/>
          <w:szCs w:val="24"/>
        </w:rPr>
      </w:pPr>
      <w:r w:rsidRPr="00386A84">
        <w:rPr>
          <w:rFonts w:asciiTheme="majorBidi" w:hAnsiTheme="majorBidi" w:cstheme="majorBidi"/>
          <w:b/>
          <w:bCs/>
          <w:sz w:val="24"/>
          <w:szCs w:val="24"/>
          <w:rtl/>
        </w:rPr>
        <w:t>المؤسسة التعليمية: جامعة الملك سعود</w:t>
      </w:r>
    </w:p>
    <w:p w:rsidR="00FD4BEF" w:rsidRPr="00386A84" w:rsidRDefault="00FD4BEF" w:rsidP="00FD4BEF">
      <w:pPr>
        <w:pStyle w:val="ListParagraph"/>
        <w:numPr>
          <w:ilvl w:val="0"/>
          <w:numId w:val="1"/>
        </w:numPr>
        <w:rPr>
          <w:rFonts w:asciiTheme="majorBidi" w:hAnsiTheme="majorBidi" w:cstheme="majorBidi"/>
          <w:b/>
          <w:bCs/>
          <w:sz w:val="24"/>
          <w:szCs w:val="24"/>
        </w:rPr>
      </w:pPr>
      <w:r w:rsidRPr="00386A84">
        <w:rPr>
          <w:rFonts w:asciiTheme="majorBidi" w:hAnsiTheme="majorBidi" w:cstheme="majorBidi"/>
          <w:b/>
          <w:bCs/>
          <w:sz w:val="24"/>
          <w:szCs w:val="24"/>
          <w:rtl/>
        </w:rPr>
        <w:t>الكلية/ القسم: كلية التربية – قسم السياسات التربوية</w:t>
      </w:r>
    </w:p>
    <w:p w:rsidR="00FD4BEF" w:rsidRPr="00386A84" w:rsidRDefault="00FD4BEF" w:rsidP="00FD4BEF">
      <w:pPr>
        <w:pStyle w:val="ListParagraph"/>
        <w:numPr>
          <w:ilvl w:val="0"/>
          <w:numId w:val="1"/>
        </w:numPr>
        <w:rPr>
          <w:rFonts w:asciiTheme="majorBidi" w:hAnsiTheme="majorBidi" w:cstheme="majorBidi"/>
          <w:b/>
          <w:bCs/>
          <w:sz w:val="24"/>
          <w:szCs w:val="24"/>
        </w:rPr>
      </w:pPr>
      <w:r w:rsidRPr="00386A84">
        <w:rPr>
          <w:rFonts w:asciiTheme="majorBidi" w:hAnsiTheme="majorBidi" w:cstheme="majorBidi"/>
          <w:b/>
          <w:bCs/>
          <w:sz w:val="24"/>
          <w:szCs w:val="24"/>
          <w:rtl/>
        </w:rPr>
        <w:t xml:space="preserve">اسم المقرر ورمزه: مقدمة في السياسات التربوية ( ترب ٣٣٣)  (ساعتان) </w:t>
      </w:r>
    </w:p>
    <w:p w:rsidR="00FD4BEF" w:rsidRPr="00386A84" w:rsidRDefault="00FD4BEF" w:rsidP="00FD4BEF">
      <w:pPr>
        <w:pStyle w:val="ListParagraph"/>
        <w:numPr>
          <w:ilvl w:val="0"/>
          <w:numId w:val="1"/>
        </w:numPr>
        <w:rPr>
          <w:rFonts w:asciiTheme="majorBidi" w:hAnsiTheme="majorBidi" w:cstheme="majorBidi"/>
          <w:b/>
          <w:bCs/>
          <w:sz w:val="24"/>
          <w:szCs w:val="24"/>
        </w:rPr>
      </w:pPr>
      <w:r w:rsidRPr="00386A84">
        <w:rPr>
          <w:rFonts w:asciiTheme="majorBidi" w:hAnsiTheme="majorBidi" w:cstheme="majorBidi"/>
          <w:b/>
          <w:bCs/>
          <w:sz w:val="24"/>
          <w:szCs w:val="24"/>
          <w:rtl/>
        </w:rPr>
        <w:t>عضو هيئة التدريس للمقرر: أحمد بن عيسى الخريّف</w:t>
      </w:r>
    </w:p>
    <w:p w:rsidR="00FD4BEF" w:rsidRPr="00386A84" w:rsidRDefault="00FD4BEF" w:rsidP="00FD4BEF">
      <w:pPr>
        <w:pStyle w:val="ListParagraph"/>
        <w:numPr>
          <w:ilvl w:val="0"/>
          <w:numId w:val="1"/>
        </w:numPr>
        <w:rPr>
          <w:rFonts w:asciiTheme="majorBidi" w:hAnsiTheme="majorBidi" w:cstheme="majorBidi"/>
          <w:b/>
          <w:bCs/>
          <w:sz w:val="24"/>
          <w:szCs w:val="24"/>
        </w:rPr>
      </w:pPr>
      <w:r w:rsidRPr="00386A84">
        <w:rPr>
          <w:rFonts w:asciiTheme="majorBidi" w:hAnsiTheme="majorBidi" w:cstheme="majorBidi"/>
          <w:b/>
          <w:bCs/>
          <w:sz w:val="24"/>
          <w:szCs w:val="24"/>
          <w:rtl/>
        </w:rPr>
        <w:t xml:space="preserve">للتواصل:  </w:t>
      </w:r>
      <w:r w:rsidRPr="00386A84">
        <w:rPr>
          <w:rFonts w:asciiTheme="majorBidi" w:hAnsiTheme="majorBidi" w:cstheme="majorBidi"/>
          <w:b/>
          <w:bCs/>
          <w:sz w:val="24"/>
          <w:szCs w:val="24"/>
        </w:rPr>
        <w:t>aalkhoraief@ksu.edu.sa</w:t>
      </w:r>
      <w:r w:rsidRPr="00386A84">
        <w:rPr>
          <w:rFonts w:asciiTheme="majorBidi" w:hAnsiTheme="majorBidi" w:cstheme="majorBidi"/>
          <w:b/>
          <w:bCs/>
          <w:sz w:val="24"/>
          <w:szCs w:val="24"/>
          <w:rtl/>
        </w:rPr>
        <w:t xml:space="preserve"> </w:t>
      </w:r>
    </w:p>
    <w:p w:rsidR="00FD4BEF" w:rsidRPr="00386A84" w:rsidRDefault="00FD4BEF" w:rsidP="00FD4BEF">
      <w:pPr>
        <w:bidi/>
        <w:rPr>
          <w:rFonts w:asciiTheme="majorBidi" w:hAnsiTheme="majorBidi" w:cstheme="majorBidi"/>
          <w:color w:val="FF0000"/>
        </w:rPr>
      </w:pPr>
      <w:r w:rsidRPr="00386A84">
        <w:rPr>
          <w:rFonts w:asciiTheme="majorBidi" w:hAnsiTheme="majorBidi" w:cstheme="majorBidi"/>
          <w:color w:val="FF0000"/>
          <w:rtl/>
        </w:rPr>
        <w:t xml:space="preserve">أهداف المقرر: </w:t>
      </w:r>
    </w:p>
    <w:p w:rsidR="00FD4BEF" w:rsidRPr="00386A84" w:rsidRDefault="00FD4BEF" w:rsidP="00FD4BEF">
      <w:pPr>
        <w:bidi/>
        <w:rPr>
          <w:rFonts w:asciiTheme="majorBidi" w:hAnsiTheme="majorBidi" w:cstheme="majorBidi"/>
        </w:rPr>
      </w:pPr>
    </w:p>
    <w:p w:rsidR="00FD4BEF" w:rsidRPr="00386A84" w:rsidRDefault="00FD4BEF" w:rsidP="006D628D">
      <w:pPr>
        <w:bidi/>
        <w:rPr>
          <w:rFonts w:asciiTheme="majorBidi" w:hAnsiTheme="majorBidi" w:cstheme="majorBidi"/>
        </w:rPr>
      </w:pPr>
      <w:r w:rsidRPr="00386A84">
        <w:rPr>
          <w:rFonts w:asciiTheme="majorBidi" w:hAnsiTheme="majorBidi" w:cstheme="majorBidi"/>
          <w:rtl/>
        </w:rPr>
        <w:t>يهدف المقرر</w:t>
      </w:r>
      <w:r w:rsidR="006D628D" w:rsidRPr="00386A84">
        <w:rPr>
          <w:rFonts w:asciiTheme="majorBidi" w:hAnsiTheme="majorBidi" w:cstheme="majorBidi"/>
          <w:rtl/>
        </w:rPr>
        <w:t xml:space="preserve"> نظرياً</w:t>
      </w:r>
      <w:r w:rsidRPr="00386A84">
        <w:rPr>
          <w:rFonts w:asciiTheme="majorBidi" w:hAnsiTheme="majorBidi" w:cstheme="majorBidi"/>
          <w:rtl/>
        </w:rPr>
        <w:t xml:space="preserve"> إلى تعريف الطالب </w:t>
      </w:r>
      <w:r w:rsidR="006D628D" w:rsidRPr="00386A84">
        <w:rPr>
          <w:rFonts w:asciiTheme="majorBidi" w:hAnsiTheme="majorBidi" w:cstheme="majorBidi"/>
          <w:rtl/>
        </w:rPr>
        <w:t>بالسياسات العامة والعلاقة التكاملية بينها وبين السياسات التربوية، ويدرس المقرر أبرز العوامل والقوى المؤثرة على الساحة التربوية، وتطبيقياً فإن المقرر يسعى إلى اكساب الطالب بالمعرفة الكاملة بطرق ومنهجية كتابة الأبحاث الموجهة نحو السياسات ( الموجز السياسي).</w:t>
      </w:r>
    </w:p>
    <w:p w:rsidR="00FD4BEF" w:rsidRPr="00386A84" w:rsidRDefault="00FD4BEF" w:rsidP="00FD4BEF">
      <w:pPr>
        <w:bidi/>
        <w:rPr>
          <w:rFonts w:asciiTheme="majorBidi" w:hAnsiTheme="majorBidi" w:cstheme="majorBidi"/>
          <w:rtl/>
        </w:rPr>
      </w:pPr>
    </w:p>
    <w:p w:rsidR="00FD4BEF" w:rsidRPr="00386A84" w:rsidRDefault="00FD4BEF" w:rsidP="00FD4BEF">
      <w:pPr>
        <w:bidi/>
        <w:rPr>
          <w:rFonts w:asciiTheme="majorBidi" w:hAnsiTheme="majorBidi" w:cstheme="majorBidi"/>
          <w:color w:val="FF0000"/>
        </w:rPr>
      </w:pPr>
      <w:r w:rsidRPr="00386A84">
        <w:rPr>
          <w:rFonts w:asciiTheme="majorBidi" w:hAnsiTheme="majorBidi" w:cstheme="majorBidi"/>
          <w:color w:val="FF0000"/>
          <w:rtl/>
        </w:rPr>
        <w:t>موضوعات المقرر:</w:t>
      </w:r>
    </w:p>
    <w:tbl>
      <w:tblPr>
        <w:tblStyle w:val="TableGrid"/>
        <w:tblpPr w:leftFromText="180" w:rightFromText="180" w:vertAnchor="text" w:horzAnchor="margin" w:tblpY="151"/>
        <w:tblOverlap w:val="never"/>
        <w:bidiVisual/>
        <w:tblW w:w="9670" w:type="dxa"/>
        <w:tblLayout w:type="fixed"/>
        <w:tblLook w:val="04A0" w:firstRow="1" w:lastRow="0" w:firstColumn="1" w:lastColumn="0" w:noHBand="0" w:noVBand="1"/>
      </w:tblPr>
      <w:tblGrid>
        <w:gridCol w:w="1512"/>
        <w:gridCol w:w="3022"/>
        <w:gridCol w:w="5136"/>
      </w:tblGrid>
      <w:tr w:rsidR="00FD4BEF"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rPr>
                <w:rFonts w:asciiTheme="majorBidi" w:hAnsiTheme="majorBidi" w:cstheme="majorBidi"/>
                <w:sz w:val="24"/>
                <w:szCs w:val="24"/>
                <w:rtl/>
              </w:rPr>
            </w:pPr>
            <w:r w:rsidRPr="00386A84">
              <w:rPr>
                <w:rFonts w:asciiTheme="majorBidi" w:hAnsiTheme="majorBidi" w:cstheme="majorBidi"/>
                <w:sz w:val="24"/>
                <w:szCs w:val="24"/>
                <w:rtl/>
              </w:rPr>
              <w:t>الاسبوع</w:t>
            </w:r>
          </w:p>
        </w:tc>
        <w:tc>
          <w:tcPr>
            <w:tcW w:w="3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الموضوع</w:t>
            </w:r>
          </w:p>
        </w:tc>
        <w:tc>
          <w:tcPr>
            <w:tcW w:w="5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المرجع</w:t>
            </w:r>
          </w:p>
        </w:tc>
      </w:tr>
      <w:tr w:rsidR="00FD4BEF" w:rsidRPr="00386A84" w:rsidTr="00FD4BEF">
        <w:trPr>
          <w:trHeight w:val="455"/>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rPr>
                <w:rFonts w:asciiTheme="majorBidi" w:hAnsiTheme="majorBidi" w:cstheme="majorBidi"/>
                <w:sz w:val="24"/>
                <w:szCs w:val="24"/>
                <w:rtl/>
              </w:rPr>
            </w:pPr>
            <w:r w:rsidRPr="00386A84">
              <w:rPr>
                <w:rFonts w:asciiTheme="majorBidi" w:hAnsiTheme="majorBidi" w:cstheme="majorBidi"/>
                <w:sz w:val="24"/>
                <w:szCs w:val="24"/>
                <w:rtl/>
              </w:rPr>
              <w:t>١</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التعريف بالمقرر</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p>
        </w:tc>
      </w:tr>
      <w:tr w:rsidR="00FD4BEF" w:rsidRPr="00386A84" w:rsidTr="00FD4BEF">
        <w:trPr>
          <w:trHeight w:val="270"/>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rPr>
                <w:rFonts w:asciiTheme="majorBidi" w:hAnsiTheme="majorBidi" w:cstheme="majorBidi"/>
                <w:sz w:val="24"/>
                <w:szCs w:val="24"/>
                <w:rtl/>
              </w:rPr>
            </w:pPr>
            <w:r w:rsidRPr="00386A84">
              <w:rPr>
                <w:rFonts w:asciiTheme="majorBidi" w:hAnsiTheme="majorBidi" w:cstheme="majorBidi"/>
                <w:sz w:val="24"/>
                <w:szCs w:val="24"/>
                <w:rtl/>
              </w:rPr>
              <w:t>٢</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لمحة عامة عن ماهية السياسات العامة والسياسات التربوية</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p>
        </w:tc>
      </w:tr>
      <w:tr w:rsidR="00FD4BEF"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rPr>
                <w:rFonts w:asciiTheme="majorBidi" w:hAnsiTheme="majorBidi" w:cstheme="majorBidi"/>
                <w:sz w:val="24"/>
                <w:szCs w:val="24"/>
                <w:rtl/>
              </w:rPr>
            </w:pPr>
            <w:r w:rsidRPr="00386A84">
              <w:rPr>
                <w:rFonts w:asciiTheme="majorBidi" w:hAnsiTheme="majorBidi" w:cstheme="majorBidi"/>
                <w:sz w:val="24"/>
                <w:szCs w:val="24"/>
                <w:rtl/>
              </w:rPr>
              <w:t>٣</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Pr>
            </w:pPr>
            <w:r w:rsidRPr="00386A84">
              <w:rPr>
                <w:rFonts w:asciiTheme="majorBidi" w:hAnsiTheme="majorBidi" w:cstheme="majorBidi"/>
                <w:sz w:val="24"/>
                <w:szCs w:val="24"/>
                <w:rtl/>
              </w:rPr>
              <w:t>تعريف مفهوم السياسات العامة وأنواعها وتصنيفاتها وخصائصها</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النصار + مرجع إضافي</w:t>
            </w:r>
            <w:r w:rsidRPr="00386A84">
              <w:rPr>
                <w:rFonts w:asciiTheme="majorBidi" w:hAnsiTheme="majorBidi" w:cstheme="majorBidi"/>
                <w:color w:val="385623" w:themeColor="accent6" w:themeShade="80"/>
                <w:sz w:val="24"/>
                <w:szCs w:val="24"/>
                <w:rtl/>
              </w:rPr>
              <w:t>*</w:t>
            </w:r>
          </w:p>
        </w:tc>
      </w:tr>
      <w:tr w:rsidR="00FD4BEF"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FD4BEF" w:rsidP="0000218B">
            <w:pPr>
              <w:bidi/>
              <w:rPr>
                <w:rFonts w:asciiTheme="majorBidi" w:hAnsiTheme="majorBidi" w:cstheme="majorBidi"/>
                <w:sz w:val="24"/>
                <w:szCs w:val="24"/>
                <w:rtl/>
              </w:rPr>
            </w:pPr>
            <w:r w:rsidRPr="00386A84">
              <w:rPr>
                <w:rFonts w:asciiTheme="majorBidi" w:hAnsiTheme="majorBidi" w:cstheme="majorBidi"/>
                <w:sz w:val="24"/>
                <w:szCs w:val="24"/>
                <w:rtl/>
              </w:rPr>
              <w:t>٤</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القوى السياسية والعوامل الاقتصادية والمشكلات المؤثرة بالتربية</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مرجع إضافي</w:t>
            </w:r>
            <w:r w:rsidRPr="00386A84">
              <w:rPr>
                <w:rFonts w:asciiTheme="majorBidi" w:hAnsiTheme="majorBidi" w:cstheme="majorBidi"/>
                <w:color w:val="385623" w:themeColor="accent6" w:themeShade="80"/>
                <w:sz w:val="24"/>
                <w:szCs w:val="24"/>
                <w:rtl/>
              </w:rPr>
              <w:t>*</w:t>
            </w:r>
          </w:p>
        </w:tc>
      </w:tr>
      <w:tr w:rsidR="006D628D"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628D"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٥</w:t>
            </w:r>
          </w:p>
        </w:tc>
        <w:tc>
          <w:tcPr>
            <w:tcW w:w="3022" w:type="dxa"/>
            <w:tcBorders>
              <w:top w:val="single" w:sz="4" w:space="0" w:color="auto"/>
              <w:left w:val="single" w:sz="4" w:space="0" w:color="auto"/>
              <w:bottom w:val="single" w:sz="4" w:space="0" w:color="auto"/>
              <w:right w:val="single" w:sz="4" w:space="0" w:color="auto"/>
            </w:tcBorders>
          </w:tcPr>
          <w:p w:rsidR="006D628D" w:rsidRPr="00386A84" w:rsidRDefault="006D628D"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مناقشة لمشكلات التربية المعاصرة (مشكلة العدالة، انخفاض جودة مخرجات التعليم، التأخر في العلوم الإنسانية)</w:t>
            </w:r>
          </w:p>
        </w:tc>
        <w:tc>
          <w:tcPr>
            <w:tcW w:w="5136" w:type="dxa"/>
            <w:tcBorders>
              <w:top w:val="single" w:sz="4" w:space="0" w:color="auto"/>
              <w:left w:val="single" w:sz="4" w:space="0" w:color="auto"/>
              <w:bottom w:val="single" w:sz="4" w:space="0" w:color="auto"/>
              <w:right w:val="single" w:sz="4" w:space="0" w:color="auto"/>
            </w:tcBorders>
          </w:tcPr>
          <w:p w:rsidR="006D628D" w:rsidRPr="00386A84" w:rsidRDefault="006D628D" w:rsidP="0000218B">
            <w:pPr>
              <w:bidi/>
              <w:jc w:val="center"/>
              <w:rPr>
                <w:rFonts w:asciiTheme="majorBidi" w:hAnsiTheme="majorBidi" w:cstheme="majorBidi"/>
                <w:sz w:val="24"/>
                <w:szCs w:val="24"/>
                <w:rtl/>
              </w:rPr>
            </w:pPr>
          </w:p>
        </w:tc>
      </w:tr>
      <w:tr w:rsidR="00FD4BEF"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٦</w:t>
            </w:r>
          </w:p>
        </w:tc>
        <w:tc>
          <w:tcPr>
            <w:tcW w:w="3022" w:type="dxa"/>
            <w:tcBorders>
              <w:top w:val="single" w:sz="4" w:space="0" w:color="auto"/>
              <w:left w:val="single" w:sz="4" w:space="0" w:color="auto"/>
              <w:bottom w:val="single" w:sz="4" w:space="0" w:color="auto"/>
              <w:right w:val="single" w:sz="4" w:space="0" w:color="auto"/>
            </w:tcBorders>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أهمية البراهين والبحوث في السياسات</w:t>
            </w:r>
          </w:p>
        </w:tc>
        <w:tc>
          <w:tcPr>
            <w:tcW w:w="5136" w:type="dxa"/>
            <w:tcBorders>
              <w:top w:val="single" w:sz="4" w:space="0" w:color="auto"/>
              <w:left w:val="single" w:sz="4" w:space="0" w:color="auto"/>
              <w:bottom w:val="single" w:sz="4" w:space="0" w:color="auto"/>
              <w:right w:val="single" w:sz="4" w:space="0" w:color="auto"/>
            </w:tcBorders>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النصار</w:t>
            </w:r>
          </w:p>
        </w:tc>
      </w:tr>
      <w:tr w:rsidR="00FD4BEF" w:rsidRPr="00386A84" w:rsidTr="0000218B">
        <w:trPr>
          <w:trHeight w:val="341"/>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٧</w:t>
            </w:r>
          </w:p>
        </w:tc>
        <w:tc>
          <w:tcPr>
            <w:tcW w:w="8158" w:type="dxa"/>
            <w:gridSpan w:val="2"/>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الاختبار الفصلي الاول</w:t>
            </w:r>
          </w:p>
        </w:tc>
      </w:tr>
      <w:tr w:rsidR="00FD4BEF"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٨</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rPr>
            </w:pPr>
            <w:r w:rsidRPr="00386A84">
              <w:rPr>
                <w:rFonts w:asciiTheme="majorBidi" w:hAnsiTheme="majorBidi" w:cstheme="majorBidi"/>
                <w:sz w:val="24"/>
                <w:szCs w:val="24"/>
                <w:rtl/>
              </w:rPr>
              <w:t>منهجية كتابة الموجز السياسي : التمهيد لمشروع كتابة موجز سياسي يرتبط بمشكلة ذات صلة بالتربية والتعليم</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النصار +  مرجع إضافي</w:t>
            </w:r>
            <w:r w:rsidRPr="00386A84">
              <w:rPr>
                <w:rFonts w:asciiTheme="majorBidi" w:hAnsiTheme="majorBidi" w:cstheme="majorBidi"/>
                <w:color w:val="385623" w:themeColor="accent6" w:themeShade="80"/>
                <w:sz w:val="24"/>
                <w:szCs w:val="24"/>
                <w:rtl/>
              </w:rPr>
              <w:t>*</w:t>
            </w:r>
          </w:p>
        </w:tc>
      </w:tr>
      <w:tr w:rsidR="00FD4BEF"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٩</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منهجية كتابة الموجز السياسي: جدول تحليل أصحاب المصلحة</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rtl/>
                <w:lang w:val="en-US"/>
              </w:rPr>
            </w:pPr>
            <w:r w:rsidRPr="00386A84">
              <w:rPr>
                <w:rFonts w:asciiTheme="majorBidi" w:hAnsiTheme="majorBidi" w:cstheme="majorBidi"/>
                <w:sz w:val="24"/>
                <w:szCs w:val="24"/>
                <w:rtl/>
              </w:rPr>
              <w:t>مرجع إضافي</w:t>
            </w:r>
            <w:r w:rsidRPr="00386A84">
              <w:rPr>
                <w:rFonts w:asciiTheme="majorBidi" w:hAnsiTheme="majorBidi" w:cstheme="majorBidi"/>
                <w:color w:val="385623" w:themeColor="accent6" w:themeShade="80"/>
                <w:sz w:val="24"/>
                <w:szCs w:val="24"/>
                <w:rtl/>
              </w:rPr>
              <w:t>*</w:t>
            </w:r>
          </w:p>
        </w:tc>
      </w:tr>
      <w:tr w:rsidR="006D628D" w:rsidRPr="00386A84" w:rsidTr="00FD4BEF">
        <w:trPr>
          <w:trHeight w:val="479"/>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628D"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١٠</w:t>
            </w:r>
          </w:p>
        </w:tc>
        <w:tc>
          <w:tcPr>
            <w:tcW w:w="3022" w:type="dxa"/>
            <w:tcBorders>
              <w:top w:val="single" w:sz="4" w:space="0" w:color="auto"/>
              <w:left w:val="single" w:sz="4" w:space="0" w:color="auto"/>
              <w:bottom w:val="single" w:sz="4" w:space="0" w:color="auto"/>
              <w:right w:val="single" w:sz="4" w:space="0" w:color="auto"/>
            </w:tcBorders>
          </w:tcPr>
          <w:p w:rsidR="006D628D" w:rsidRPr="00386A84" w:rsidRDefault="006D628D"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منهجية كتابة الموجز السياسي: كيفية إدراج الأدلة والبراهين في الموجز ونوعيتها</w:t>
            </w:r>
          </w:p>
        </w:tc>
        <w:tc>
          <w:tcPr>
            <w:tcW w:w="5136" w:type="dxa"/>
            <w:tcBorders>
              <w:top w:val="single" w:sz="4" w:space="0" w:color="auto"/>
              <w:left w:val="single" w:sz="4" w:space="0" w:color="auto"/>
              <w:bottom w:val="single" w:sz="4" w:space="0" w:color="auto"/>
              <w:right w:val="single" w:sz="4" w:space="0" w:color="auto"/>
            </w:tcBorders>
          </w:tcPr>
          <w:p w:rsidR="006D628D" w:rsidRPr="00386A84" w:rsidRDefault="006D628D" w:rsidP="0000218B">
            <w:pPr>
              <w:bidi/>
              <w:jc w:val="center"/>
              <w:rPr>
                <w:rFonts w:asciiTheme="majorBidi" w:hAnsiTheme="majorBidi" w:cstheme="majorBidi"/>
                <w:sz w:val="24"/>
                <w:szCs w:val="24"/>
                <w:rtl/>
                <w:lang w:val="en-US"/>
              </w:rPr>
            </w:pPr>
            <w:r w:rsidRPr="00386A84">
              <w:rPr>
                <w:rFonts w:asciiTheme="majorBidi" w:hAnsiTheme="majorBidi" w:cstheme="majorBidi"/>
                <w:sz w:val="24"/>
                <w:szCs w:val="24"/>
                <w:rtl/>
                <w:lang w:val="en-US"/>
              </w:rPr>
              <w:t xml:space="preserve">النصار + </w:t>
            </w:r>
            <w:r w:rsidRPr="00386A84">
              <w:rPr>
                <w:rFonts w:asciiTheme="majorBidi" w:hAnsiTheme="majorBidi" w:cstheme="majorBidi"/>
                <w:sz w:val="24"/>
                <w:szCs w:val="24"/>
                <w:rtl/>
              </w:rPr>
              <w:t xml:space="preserve"> مرجع إضافي</w:t>
            </w:r>
            <w:r w:rsidRPr="00386A84">
              <w:rPr>
                <w:rFonts w:asciiTheme="majorBidi" w:hAnsiTheme="majorBidi" w:cstheme="majorBidi"/>
                <w:color w:val="385623" w:themeColor="accent6" w:themeShade="80"/>
                <w:sz w:val="24"/>
                <w:szCs w:val="24"/>
                <w:rtl/>
              </w:rPr>
              <w:t>*</w:t>
            </w:r>
          </w:p>
        </w:tc>
      </w:tr>
      <w:tr w:rsidR="00FD4BEF" w:rsidRPr="00386A84" w:rsidTr="00FD4BEF">
        <w:trPr>
          <w:trHeight w:val="460"/>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١١</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highlight w:val="yellow"/>
              </w:rPr>
            </w:pPr>
            <w:r w:rsidRPr="00386A84">
              <w:rPr>
                <w:rFonts w:asciiTheme="majorBidi" w:hAnsiTheme="majorBidi" w:cstheme="majorBidi"/>
                <w:sz w:val="24"/>
                <w:szCs w:val="24"/>
                <w:rtl/>
              </w:rPr>
              <w:t>منهجية كتابة الموجز السياسي: العروض التقديمية ومناقشتها</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highlight w:val="yellow"/>
                <w:rtl/>
              </w:rPr>
            </w:pPr>
          </w:p>
        </w:tc>
      </w:tr>
      <w:tr w:rsidR="00FD4BEF" w:rsidRPr="00386A84" w:rsidTr="00FD4BEF">
        <w:trPr>
          <w:trHeight w:val="322"/>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١٢</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rPr>
            </w:pPr>
            <w:r w:rsidRPr="00386A84">
              <w:rPr>
                <w:rFonts w:asciiTheme="majorBidi" w:hAnsiTheme="majorBidi" w:cstheme="majorBidi"/>
                <w:sz w:val="24"/>
                <w:szCs w:val="24"/>
                <w:rtl/>
              </w:rPr>
              <w:t xml:space="preserve">منهجية كتابة الموجز السياسي: استكمال العروض التقديمية </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FD4BEF" w:rsidP="0000218B">
            <w:pPr>
              <w:bidi/>
              <w:jc w:val="center"/>
              <w:rPr>
                <w:rFonts w:asciiTheme="majorBidi" w:hAnsiTheme="majorBidi" w:cstheme="majorBidi"/>
                <w:sz w:val="24"/>
                <w:szCs w:val="24"/>
                <w:rtl/>
              </w:rPr>
            </w:pPr>
          </w:p>
        </w:tc>
      </w:tr>
      <w:tr w:rsidR="00FD4BEF" w:rsidRPr="00386A84" w:rsidTr="00FD4BEF">
        <w:trPr>
          <w:trHeight w:val="384"/>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١٣</w:t>
            </w:r>
          </w:p>
        </w:tc>
        <w:tc>
          <w:tcPr>
            <w:tcW w:w="3022" w:type="dxa"/>
            <w:tcBorders>
              <w:top w:val="single" w:sz="4" w:space="0" w:color="auto"/>
              <w:left w:val="single" w:sz="4" w:space="0" w:color="auto"/>
              <w:bottom w:val="single" w:sz="4" w:space="0" w:color="auto"/>
              <w:right w:val="single" w:sz="4" w:space="0" w:color="auto"/>
            </w:tcBorders>
            <w:hideMark/>
          </w:tcPr>
          <w:p w:rsidR="00FD4BEF" w:rsidRPr="00386A84" w:rsidRDefault="006D628D" w:rsidP="006D628D">
            <w:pPr>
              <w:jc w:val="center"/>
              <w:rPr>
                <w:rFonts w:asciiTheme="majorBidi" w:hAnsiTheme="majorBidi" w:cstheme="majorBidi"/>
                <w:sz w:val="24"/>
                <w:szCs w:val="24"/>
                <w:lang w:val="en-US"/>
              </w:rPr>
            </w:pPr>
            <w:r w:rsidRPr="00386A84">
              <w:rPr>
                <w:rFonts w:asciiTheme="majorBidi" w:hAnsiTheme="majorBidi" w:cstheme="majorBidi"/>
                <w:sz w:val="24"/>
                <w:szCs w:val="24"/>
                <w:rtl/>
                <w:lang w:val="en-US"/>
              </w:rPr>
              <w:t>كيفية  تنسيق الموجز السياسي وكتابة المراجع</w:t>
            </w:r>
            <w:r w:rsidRPr="00386A84">
              <w:rPr>
                <w:rFonts w:asciiTheme="majorBidi" w:hAnsiTheme="majorBidi" w:cstheme="majorBidi"/>
                <w:sz w:val="24"/>
                <w:szCs w:val="24"/>
                <w:lang w:val="en-US"/>
              </w:rPr>
              <w:t xml:space="preserve"> (APA Style)</w:t>
            </w:r>
          </w:p>
        </w:tc>
        <w:tc>
          <w:tcPr>
            <w:tcW w:w="5136" w:type="dxa"/>
            <w:tcBorders>
              <w:top w:val="single" w:sz="4" w:space="0" w:color="auto"/>
              <w:left w:val="single" w:sz="4" w:space="0" w:color="auto"/>
              <w:bottom w:val="single" w:sz="4" w:space="0" w:color="auto"/>
              <w:right w:val="single" w:sz="4" w:space="0" w:color="auto"/>
            </w:tcBorders>
            <w:hideMark/>
          </w:tcPr>
          <w:p w:rsidR="00FD4BEF" w:rsidRPr="00386A84" w:rsidRDefault="006D628D"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مرجع إضافي</w:t>
            </w:r>
            <w:r w:rsidRPr="00386A84">
              <w:rPr>
                <w:rFonts w:asciiTheme="majorBidi" w:hAnsiTheme="majorBidi" w:cstheme="majorBidi"/>
                <w:color w:val="385623" w:themeColor="accent6" w:themeShade="80"/>
                <w:sz w:val="24"/>
                <w:szCs w:val="24"/>
                <w:rtl/>
              </w:rPr>
              <w:t>*</w:t>
            </w:r>
          </w:p>
        </w:tc>
      </w:tr>
      <w:tr w:rsidR="00FD4BEF" w:rsidRPr="00386A84" w:rsidTr="00FD4BEF">
        <w:trPr>
          <w:trHeight w:val="645"/>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١٤</w:t>
            </w:r>
          </w:p>
        </w:tc>
        <w:tc>
          <w:tcPr>
            <w:tcW w:w="3022" w:type="dxa"/>
            <w:tcBorders>
              <w:top w:val="single" w:sz="4" w:space="0" w:color="auto"/>
              <w:left w:val="single" w:sz="4" w:space="0" w:color="auto"/>
              <w:bottom w:val="single" w:sz="4" w:space="0" w:color="auto"/>
              <w:right w:val="single" w:sz="4" w:space="0" w:color="auto"/>
            </w:tcBorders>
          </w:tcPr>
          <w:p w:rsidR="00FD4BEF" w:rsidRPr="00386A84" w:rsidRDefault="006D628D" w:rsidP="006D628D">
            <w:pPr>
              <w:bidi/>
              <w:jc w:val="center"/>
              <w:rPr>
                <w:rFonts w:asciiTheme="majorBidi" w:hAnsiTheme="majorBidi" w:cstheme="majorBidi"/>
                <w:sz w:val="24"/>
                <w:szCs w:val="24"/>
                <w:rtl/>
              </w:rPr>
            </w:pPr>
            <w:r w:rsidRPr="00386A84">
              <w:rPr>
                <w:rFonts w:asciiTheme="majorBidi" w:hAnsiTheme="majorBidi" w:cstheme="majorBidi"/>
                <w:sz w:val="24"/>
                <w:szCs w:val="24"/>
                <w:rtl/>
              </w:rPr>
              <w:t>موعد تسليم الموجز السياسي وتقديم التغذية الراجعة</w:t>
            </w:r>
          </w:p>
        </w:tc>
        <w:tc>
          <w:tcPr>
            <w:tcW w:w="5136" w:type="dxa"/>
            <w:tcBorders>
              <w:top w:val="single" w:sz="4" w:space="0" w:color="auto"/>
              <w:left w:val="single" w:sz="4" w:space="0" w:color="auto"/>
              <w:bottom w:val="single" w:sz="4" w:space="0" w:color="auto"/>
              <w:right w:val="single" w:sz="4" w:space="0" w:color="auto"/>
            </w:tcBorders>
          </w:tcPr>
          <w:p w:rsidR="00FD4BEF" w:rsidRPr="00386A84" w:rsidRDefault="00FD4BEF" w:rsidP="0000218B">
            <w:pPr>
              <w:bidi/>
              <w:jc w:val="center"/>
              <w:rPr>
                <w:rFonts w:asciiTheme="majorBidi" w:hAnsiTheme="majorBidi" w:cstheme="majorBidi"/>
                <w:sz w:val="24"/>
                <w:szCs w:val="24"/>
                <w:rtl/>
              </w:rPr>
            </w:pPr>
          </w:p>
        </w:tc>
      </w:tr>
      <w:tr w:rsidR="00FD4BEF" w:rsidRPr="00386A84" w:rsidTr="00FD4BEF">
        <w:trPr>
          <w:trHeight w:val="655"/>
        </w:trPr>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BEF" w:rsidRPr="00386A84" w:rsidRDefault="006D628D" w:rsidP="0000218B">
            <w:pPr>
              <w:bidi/>
              <w:rPr>
                <w:rFonts w:asciiTheme="majorBidi" w:hAnsiTheme="majorBidi" w:cstheme="majorBidi"/>
                <w:sz w:val="24"/>
                <w:szCs w:val="24"/>
                <w:rtl/>
              </w:rPr>
            </w:pPr>
            <w:r w:rsidRPr="00386A84">
              <w:rPr>
                <w:rFonts w:asciiTheme="majorBidi" w:hAnsiTheme="majorBidi" w:cstheme="majorBidi"/>
                <w:sz w:val="24"/>
                <w:szCs w:val="24"/>
                <w:rtl/>
              </w:rPr>
              <w:t>١٥</w:t>
            </w:r>
          </w:p>
        </w:tc>
        <w:tc>
          <w:tcPr>
            <w:tcW w:w="3022" w:type="dxa"/>
            <w:tcBorders>
              <w:top w:val="single" w:sz="4" w:space="0" w:color="auto"/>
              <w:left w:val="single" w:sz="4" w:space="0" w:color="auto"/>
              <w:bottom w:val="single" w:sz="4" w:space="0" w:color="auto"/>
              <w:right w:val="single" w:sz="4" w:space="0" w:color="auto"/>
            </w:tcBorders>
          </w:tcPr>
          <w:p w:rsidR="00FD4BEF" w:rsidRPr="00386A84" w:rsidRDefault="00FD4BEF" w:rsidP="0000218B">
            <w:pPr>
              <w:bidi/>
              <w:jc w:val="center"/>
              <w:rPr>
                <w:rFonts w:asciiTheme="majorBidi" w:hAnsiTheme="majorBidi" w:cstheme="majorBidi"/>
                <w:sz w:val="24"/>
                <w:szCs w:val="24"/>
                <w:rtl/>
              </w:rPr>
            </w:pPr>
          </w:p>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الخاتمة</w:t>
            </w:r>
          </w:p>
        </w:tc>
        <w:tc>
          <w:tcPr>
            <w:tcW w:w="5136" w:type="dxa"/>
            <w:tcBorders>
              <w:top w:val="single" w:sz="4" w:space="0" w:color="auto"/>
              <w:left w:val="single" w:sz="4" w:space="0" w:color="auto"/>
              <w:bottom w:val="single" w:sz="4" w:space="0" w:color="auto"/>
              <w:right w:val="single" w:sz="4" w:space="0" w:color="auto"/>
            </w:tcBorders>
          </w:tcPr>
          <w:p w:rsidR="00FD4BEF" w:rsidRPr="00386A84" w:rsidRDefault="00FD4BEF" w:rsidP="0000218B">
            <w:pPr>
              <w:bidi/>
              <w:jc w:val="center"/>
              <w:rPr>
                <w:rFonts w:asciiTheme="majorBidi" w:hAnsiTheme="majorBidi" w:cstheme="majorBidi"/>
                <w:sz w:val="24"/>
                <w:szCs w:val="24"/>
                <w:rtl/>
              </w:rPr>
            </w:pPr>
            <w:r w:rsidRPr="00386A84">
              <w:rPr>
                <w:rFonts w:asciiTheme="majorBidi" w:hAnsiTheme="majorBidi" w:cstheme="majorBidi"/>
                <w:sz w:val="24"/>
                <w:szCs w:val="24"/>
                <w:rtl/>
              </w:rPr>
              <w:t>استعراض شامل للمقرر ودرجات أعمال السنة والتحضير للاختبار النهائي</w:t>
            </w:r>
          </w:p>
        </w:tc>
      </w:tr>
    </w:tbl>
    <w:p w:rsidR="00FD4BEF" w:rsidRPr="00386A84" w:rsidRDefault="00FD4BEF" w:rsidP="00FD4BEF">
      <w:pPr>
        <w:bidi/>
        <w:ind w:left="360"/>
        <w:rPr>
          <w:rFonts w:asciiTheme="majorBidi" w:hAnsiTheme="majorBidi" w:cstheme="majorBidi"/>
          <w:rtl/>
        </w:rPr>
      </w:pPr>
      <w:r w:rsidRPr="00386A84">
        <w:rPr>
          <w:rFonts w:asciiTheme="majorBidi" w:hAnsiTheme="majorBidi" w:cstheme="majorBidi"/>
          <w:color w:val="385623" w:themeColor="accent6" w:themeShade="80"/>
          <w:rtl/>
        </w:rPr>
        <w:t xml:space="preserve">* المراجع </w:t>
      </w:r>
      <w:r w:rsidR="006D628D" w:rsidRPr="00386A84">
        <w:rPr>
          <w:rFonts w:asciiTheme="majorBidi" w:hAnsiTheme="majorBidi" w:cstheme="majorBidi"/>
          <w:color w:val="385623" w:themeColor="accent6" w:themeShade="80"/>
          <w:rtl/>
        </w:rPr>
        <w:t>الإضافية</w:t>
      </w:r>
      <w:r w:rsidRPr="00386A84">
        <w:rPr>
          <w:rFonts w:asciiTheme="majorBidi" w:hAnsiTheme="majorBidi" w:cstheme="majorBidi"/>
          <w:color w:val="385623" w:themeColor="accent6" w:themeShade="80"/>
          <w:rtl/>
        </w:rPr>
        <w:t xml:space="preserve"> سيتم تقديمها للطلاب أثناء</w:t>
      </w:r>
      <w:r w:rsidR="006D628D" w:rsidRPr="00386A84">
        <w:rPr>
          <w:rFonts w:asciiTheme="majorBidi" w:hAnsiTheme="majorBidi" w:cstheme="majorBidi"/>
          <w:color w:val="385623" w:themeColor="accent6" w:themeShade="80"/>
          <w:rtl/>
        </w:rPr>
        <w:t xml:space="preserve"> أو بعد</w:t>
      </w:r>
      <w:r w:rsidRPr="00386A84">
        <w:rPr>
          <w:rFonts w:asciiTheme="majorBidi" w:hAnsiTheme="majorBidi" w:cstheme="majorBidi"/>
          <w:color w:val="385623" w:themeColor="accent6" w:themeShade="80"/>
          <w:rtl/>
        </w:rPr>
        <w:t xml:space="preserve"> المحاضرة</w:t>
      </w:r>
      <w:r w:rsidR="006D628D" w:rsidRPr="00386A84">
        <w:rPr>
          <w:rFonts w:asciiTheme="majorBidi" w:hAnsiTheme="majorBidi" w:cstheme="majorBidi"/>
          <w:color w:val="385623" w:themeColor="accent6" w:themeShade="80"/>
          <w:rtl/>
        </w:rPr>
        <w:t>.</w:t>
      </w:r>
    </w:p>
    <w:p w:rsidR="00FD4BEF" w:rsidRPr="00386A84" w:rsidRDefault="00FD4BEF" w:rsidP="00FD4BEF">
      <w:pPr>
        <w:bidi/>
        <w:rPr>
          <w:rFonts w:asciiTheme="majorBidi" w:hAnsiTheme="majorBidi" w:cstheme="majorBidi"/>
          <w:color w:val="FF0000"/>
          <w:rtl/>
        </w:rPr>
      </w:pPr>
      <w:r w:rsidRPr="00386A84">
        <w:rPr>
          <w:rFonts w:asciiTheme="majorBidi" w:hAnsiTheme="majorBidi" w:cstheme="majorBidi"/>
          <w:color w:val="FF0000"/>
          <w:rtl/>
        </w:rPr>
        <w:lastRenderedPageBreak/>
        <w:t>المراجع:</w:t>
      </w:r>
    </w:p>
    <w:p w:rsidR="006D628D" w:rsidRPr="00386A84" w:rsidRDefault="00FD4BEF" w:rsidP="006D628D">
      <w:pPr>
        <w:bidi/>
        <w:rPr>
          <w:rFonts w:asciiTheme="majorBidi" w:hAnsiTheme="majorBidi" w:cstheme="majorBidi"/>
          <w:rtl/>
        </w:rPr>
      </w:pPr>
      <w:r w:rsidRPr="00386A84">
        <w:rPr>
          <w:rFonts w:asciiTheme="majorBidi" w:hAnsiTheme="majorBidi" w:cstheme="majorBidi"/>
          <w:rtl/>
        </w:rPr>
        <w:t>المرجع الأساسي:</w:t>
      </w:r>
      <w:r w:rsidR="006D628D" w:rsidRPr="00386A84">
        <w:rPr>
          <w:rFonts w:asciiTheme="majorBidi" w:hAnsiTheme="majorBidi" w:cstheme="majorBidi"/>
          <w:rtl/>
        </w:rPr>
        <w:t xml:space="preserve">  السياسات المبنية على البراهين والبحوث الموجهة نحو السياسات (</w:t>
      </w:r>
      <w:proofErr w:type="spellStart"/>
      <w:r w:rsidR="006D628D" w:rsidRPr="00386A84">
        <w:rPr>
          <w:rFonts w:asciiTheme="majorBidi" w:hAnsiTheme="majorBidi" w:cstheme="majorBidi"/>
          <w:rtl/>
        </w:rPr>
        <w:t>أ.د</w:t>
      </w:r>
      <w:proofErr w:type="spellEnd"/>
      <w:r w:rsidR="006D628D" w:rsidRPr="00386A84">
        <w:rPr>
          <w:rFonts w:asciiTheme="majorBidi" w:hAnsiTheme="majorBidi" w:cstheme="majorBidi"/>
          <w:rtl/>
        </w:rPr>
        <w:t>. صالح بن عبدالعزيز النصار) ١٤٤١هـ - ٢٠٢٠ م</w:t>
      </w:r>
    </w:p>
    <w:p w:rsidR="006D628D" w:rsidRPr="00386A84" w:rsidRDefault="006D628D" w:rsidP="006D628D">
      <w:pPr>
        <w:bidi/>
        <w:rPr>
          <w:rFonts w:asciiTheme="majorBidi" w:hAnsiTheme="majorBidi" w:cstheme="majorBidi"/>
          <w:rtl/>
        </w:rPr>
      </w:pPr>
    </w:p>
    <w:p w:rsidR="006D628D" w:rsidRPr="00386A84" w:rsidRDefault="006D628D" w:rsidP="006D628D">
      <w:pPr>
        <w:bidi/>
        <w:rPr>
          <w:rFonts w:asciiTheme="majorBidi" w:hAnsiTheme="majorBidi" w:cstheme="majorBidi"/>
          <w:rtl/>
        </w:rPr>
      </w:pPr>
    </w:p>
    <w:p w:rsidR="00FD4BEF" w:rsidRPr="00386A84" w:rsidRDefault="00FD4BEF" w:rsidP="006D628D">
      <w:pPr>
        <w:bidi/>
        <w:rPr>
          <w:rFonts w:asciiTheme="majorBidi" w:hAnsiTheme="majorBidi" w:cstheme="majorBidi"/>
          <w:rtl/>
        </w:rPr>
      </w:pPr>
      <w:r w:rsidRPr="00386A84">
        <w:rPr>
          <w:rFonts w:asciiTheme="majorBidi" w:hAnsiTheme="majorBidi" w:cstheme="majorBidi"/>
          <w:rtl/>
        </w:rPr>
        <w:t xml:space="preserve"> </w:t>
      </w:r>
    </w:p>
    <w:p w:rsidR="00FD4BEF" w:rsidRPr="00386A84" w:rsidRDefault="00FD4BEF" w:rsidP="00FD4BEF">
      <w:pPr>
        <w:bidi/>
        <w:rPr>
          <w:rFonts w:asciiTheme="majorBidi" w:hAnsiTheme="majorBidi" w:cstheme="majorBidi"/>
          <w:color w:val="FF0000"/>
          <w:rtl/>
        </w:rPr>
      </w:pPr>
    </w:p>
    <w:p w:rsidR="00FD4BEF" w:rsidRPr="00386A84" w:rsidRDefault="00FD4BEF" w:rsidP="00FD4BEF">
      <w:pPr>
        <w:bidi/>
        <w:rPr>
          <w:rFonts w:asciiTheme="majorBidi" w:hAnsiTheme="majorBidi" w:cstheme="majorBidi"/>
        </w:rPr>
      </w:pPr>
      <w:r w:rsidRPr="00386A84">
        <w:rPr>
          <w:rFonts w:asciiTheme="majorBidi" w:hAnsiTheme="majorBidi" w:cstheme="majorBidi"/>
          <w:color w:val="FF0000"/>
          <w:rtl/>
        </w:rPr>
        <w:t>التقييم:</w:t>
      </w:r>
    </w:p>
    <w:p w:rsidR="00FD4BEF" w:rsidRPr="00386A84" w:rsidRDefault="006D628D" w:rsidP="00386A84">
      <w:pPr>
        <w:pStyle w:val="ListParagraph"/>
        <w:numPr>
          <w:ilvl w:val="0"/>
          <w:numId w:val="2"/>
        </w:numPr>
        <w:rPr>
          <w:rFonts w:asciiTheme="majorBidi" w:hAnsiTheme="majorBidi" w:cstheme="majorBidi"/>
        </w:rPr>
      </w:pPr>
      <w:bookmarkStart w:id="0" w:name="_GoBack"/>
      <w:bookmarkEnd w:id="0"/>
      <w:r w:rsidRPr="00386A84">
        <w:rPr>
          <w:rFonts w:asciiTheme="majorBidi" w:hAnsiTheme="majorBidi" w:cstheme="majorBidi"/>
          <w:rtl/>
        </w:rPr>
        <w:t>مشروع كتابة موجز سياسي يتصل بأحد مشكلات التربية بالوطن العربي + عرض تقديمي موجز للمشروع</w:t>
      </w:r>
      <w:r w:rsidR="00FD4BEF" w:rsidRPr="00386A84">
        <w:rPr>
          <w:rFonts w:asciiTheme="majorBidi" w:hAnsiTheme="majorBidi" w:cstheme="majorBidi"/>
          <w:rtl/>
        </w:rPr>
        <w:t xml:space="preserve">  (</w:t>
      </w:r>
      <w:r w:rsidRPr="00386A84">
        <w:rPr>
          <w:rFonts w:asciiTheme="majorBidi" w:hAnsiTheme="majorBidi" w:cstheme="majorBidi"/>
          <w:rtl/>
        </w:rPr>
        <w:t>٢٥ درجة</w:t>
      </w:r>
      <w:r w:rsidR="00FD4BEF" w:rsidRPr="00386A84">
        <w:rPr>
          <w:rFonts w:asciiTheme="majorBidi" w:hAnsiTheme="majorBidi" w:cstheme="majorBidi"/>
          <w:rtl/>
        </w:rPr>
        <w:t>).</w:t>
      </w:r>
    </w:p>
    <w:p w:rsidR="00FD4BEF" w:rsidRPr="00386A84" w:rsidRDefault="00FD4BEF" w:rsidP="00FD4BEF">
      <w:pPr>
        <w:pStyle w:val="ListParagraph"/>
        <w:numPr>
          <w:ilvl w:val="0"/>
          <w:numId w:val="2"/>
        </w:numPr>
        <w:rPr>
          <w:rFonts w:asciiTheme="majorBidi" w:hAnsiTheme="majorBidi" w:cstheme="majorBidi"/>
          <w:sz w:val="24"/>
          <w:szCs w:val="24"/>
        </w:rPr>
      </w:pPr>
      <w:r w:rsidRPr="00386A84">
        <w:rPr>
          <w:rFonts w:asciiTheme="majorBidi" w:hAnsiTheme="majorBidi" w:cstheme="majorBidi"/>
          <w:sz w:val="24"/>
          <w:szCs w:val="24"/>
          <w:rtl/>
        </w:rPr>
        <w:t>اختبار فصلي (</w:t>
      </w:r>
      <w:r w:rsidR="006D628D" w:rsidRPr="00386A84">
        <w:rPr>
          <w:rFonts w:asciiTheme="majorBidi" w:hAnsiTheme="majorBidi" w:cstheme="majorBidi"/>
          <w:sz w:val="24"/>
          <w:szCs w:val="24"/>
          <w:rtl/>
        </w:rPr>
        <w:t>١٥</w:t>
      </w:r>
      <w:r w:rsidRPr="00386A84">
        <w:rPr>
          <w:rFonts w:asciiTheme="majorBidi" w:hAnsiTheme="majorBidi" w:cstheme="majorBidi"/>
          <w:sz w:val="24"/>
          <w:szCs w:val="24"/>
          <w:rtl/>
        </w:rPr>
        <w:t xml:space="preserve"> درجة) </w:t>
      </w:r>
      <w:r w:rsidR="006D628D" w:rsidRPr="00386A84">
        <w:rPr>
          <w:rFonts w:asciiTheme="majorBidi" w:hAnsiTheme="majorBidi" w:cstheme="majorBidi"/>
          <w:sz w:val="24"/>
          <w:szCs w:val="24"/>
          <w:rtl/>
        </w:rPr>
        <w:t>.</w:t>
      </w:r>
    </w:p>
    <w:p w:rsidR="00FD4BEF" w:rsidRPr="00386A84" w:rsidRDefault="00FD4BEF" w:rsidP="00FD4BEF">
      <w:pPr>
        <w:pStyle w:val="ListParagraph"/>
        <w:numPr>
          <w:ilvl w:val="0"/>
          <w:numId w:val="2"/>
        </w:numPr>
        <w:rPr>
          <w:rFonts w:asciiTheme="majorBidi" w:hAnsiTheme="majorBidi" w:cstheme="majorBidi"/>
          <w:sz w:val="24"/>
          <w:szCs w:val="24"/>
        </w:rPr>
      </w:pPr>
      <w:r w:rsidRPr="00386A84">
        <w:rPr>
          <w:rFonts w:asciiTheme="majorBidi" w:hAnsiTheme="majorBidi" w:cstheme="majorBidi"/>
          <w:sz w:val="24"/>
          <w:szCs w:val="24"/>
          <w:rtl/>
        </w:rPr>
        <w:t>حضور ومشاركة ومناقشة (١٠ درجات).</w:t>
      </w:r>
    </w:p>
    <w:p w:rsidR="006D628D" w:rsidRPr="00386A84" w:rsidRDefault="006D628D" w:rsidP="00FD4BEF">
      <w:pPr>
        <w:pStyle w:val="ListParagraph"/>
        <w:numPr>
          <w:ilvl w:val="0"/>
          <w:numId w:val="2"/>
        </w:numPr>
        <w:rPr>
          <w:rFonts w:asciiTheme="majorBidi" w:hAnsiTheme="majorBidi" w:cstheme="majorBidi"/>
          <w:sz w:val="24"/>
          <w:szCs w:val="24"/>
        </w:rPr>
      </w:pPr>
      <w:r w:rsidRPr="00386A84">
        <w:rPr>
          <w:rFonts w:asciiTheme="majorBidi" w:hAnsiTheme="majorBidi" w:cstheme="majorBidi"/>
          <w:sz w:val="24"/>
          <w:szCs w:val="24"/>
          <w:rtl/>
        </w:rPr>
        <w:t>عرض تقديمي لأحد موضوعات المقرر ( ١٠ درجات).</w:t>
      </w:r>
    </w:p>
    <w:p w:rsidR="00FD4BEF" w:rsidRPr="00386A84" w:rsidRDefault="00FD4BEF" w:rsidP="00386A84">
      <w:pPr>
        <w:pStyle w:val="ListParagraph"/>
        <w:numPr>
          <w:ilvl w:val="0"/>
          <w:numId w:val="2"/>
        </w:numPr>
        <w:rPr>
          <w:rFonts w:asciiTheme="majorBidi" w:hAnsiTheme="majorBidi" w:cstheme="majorBidi"/>
          <w:sz w:val="24"/>
          <w:szCs w:val="24"/>
          <w:rtl/>
        </w:rPr>
      </w:pPr>
      <w:r w:rsidRPr="00386A84">
        <w:rPr>
          <w:rFonts w:asciiTheme="majorBidi" w:hAnsiTheme="majorBidi" w:cstheme="majorBidi"/>
          <w:sz w:val="24"/>
          <w:szCs w:val="24"/>
          <w:rtl/>
        </w:rPr>
        <w:t>الاختبار النهائي (٤٠ درجة).</w:t>
      </w:r>
    </w:p>
    <w:p w:rsidR="00FD4BEF" w:rsidRDefault="00FD4BEF" w:rsidP="00FD4BEF">
      <w:pPr>
        <w:bidi/>
        <w:rPr>
          <w:rFonts w:asciiTheme="majorBidi" w:hAnsiTheme="majorBidi" w:cstheme="majorBidi"/>
          <w:rtl/>
        </w:rPr>
      </w:pPr>
    </w:p>
    <w:p w:rsidR="00FD4BEF" w:rsidRPr="00FD4BEF" w:rsidRDefault="00FD4BEF" w:rsidP="00FD4BEF">
      <w:pPr>
        <w:bidi/>
        <w:rPr>
          <w:rFonts w:asciiTheme="majorBidi" w:hAnsiTheme="majorBidi" w:cstheme="majorBidi"/>
        </w:rPr>
      </w:pPr>
    </w:p>
    <w:p w:rsidR="007D70A3" w:rsidRDefault="00126509"/>
    <w:sectPr w:rsidR="007D70A3" w:rsidSect="00A1727A">
      <w:footerReference w:type="even" r:id="rId7"/>
      <w:footerReference w:type="default" r:id="rId8"/>
      <w:pgSz w:w="11906" w:h="16838"/>
      <w:pgMar w:top="284" w:right="1800" w:bottom="1135"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09" w:rsidRDefault="00126509" w:rsidP="00386A84">
      <w:r>
        <w:separator/>
      </w:r>
    </w:p>
  </w:endnote>
  <w:endnote w:type="continuationSeparator" w:id="0">
    <w:p w:rsidR="00126509" w:rsidRDefault="00126509" w:rsidP="0038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4285537"/>
      <w:docPartObj>
        <w:docPartGallery w:val="Page Numbers (Bottom of Page)"/>
        <w:docPartUnique/>
      </w:docPartObj>
    </w:sdtPr>
    <w:sdtContent>
      <w:p w:rsidR="00386A84" w:rsidRDefault="00386A84" w:rsidP="001E16A3">
        <w:pPr>
          <w:pStyle w:val="Footer"/>
          <w:framePr w:wrap="none" w:vAnchor="text" w:hAnchor="tex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6A84" w:rsidRDefault="00386A84" w:rsidP="00386A8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9950496"/>
      <w:docPartObj>
        <w:docPartGallery w:val="Page Numbers (Bottom of Page)"/>
        <w:docPartUnique/>
      </w:docPartObj>
    </w:sdtPr>
    <w:sdtContent>
      <w:p w:rsidR="00386A84" w:rsidRDefault="00386A84" w:rsidP="001E16A3">
        <w:pPr>
          <w:pStyle w:val="Footer"/>
          <w:framePr w:wrap="none" w:vAnchor="text" w:hAnchor="tex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6A84" w:rsidRDefault="00386A84" w:rsidP="00386A8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09" w:rsidRDefault="00126509" w:rsidP="00386A84">
      <w:r>
        <w:separator/>
      </w:r>
    </w:p>
  </w:footnote>
  <w:footnote w:type="continuationSeparator" w:id="0">
    <w:p w:rsidR="00126509" w:rsidRDefault="00126509" w:rsidP="0038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F3CA2"/>
    <w:multiLevelType w:val="hybridMultilevel"/>
    <w:tmpl w:val="C4B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D31D7"/>
    <w:multiLevelType w:val="hybridMultilevel"/>
    <w:tmpl w:val="5846EDE0"/>
    <w:lvl w:ilvl="0" w:tplc="30C4411A">
      <w:start w:val="1"/>
      <w:numFmt w:val="decimalFullWidth"/>
      <w:lvlText w:val="%1-"/>
      <w:lvlJc w:val="left"/>
      <w:pPr>
        <w:ind w:left="786" w:hanging="360"/>
      </w:pPr>
      <w:rPr>
        <w:rFonts w:asciiTheme="majorBidi" w:eastAsia="Times New Roman"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EF"/>
    <w:rsid w:val="00126509"/>
    <w:rsid w:val="00150C2A"/>
    <w:rsid w:val="00386A84"/>
    <w:rsid w:val="006D628D"/>
    <w:rsid w:val="00FC693B"/>
    <w:rsid w:val="00FD4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A5EA735"/>
  <w15:chartTrackingRefBased/>
  <w15:docId w15:val="{64C98860-4DB8-094F-8132-860DA06E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E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EF"/>
    <w:pPr>
      <w:bidi/>
      <w:spacing w:after="160" w:line="254"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FD4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6A84"/>
    <w:pPr>
      <w:tabs>
        <w:tab w:val="center" w:pos="4680"/>
        <w:tab w:val="right" w:pos="9360"/>
      </w:tabs>
    </w:pPr>
  </w:style>
  <w:style w:type="character" w:customStyle="1" w:styleId="FooterChar">
    <w:name w:val="Footer Char"/>
    <w:basedOn w:val="DefaultParagraphFont"/>
    <w:link w:val="Footer"/>
    <w:uiPriority w:val="99"/>
    <w:rsid w:val="00386A84"/>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38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Alkhoraief</dc:creator>
  <cp:keywords/>
  <dc:description/>
  <cp:lastModifiedBy>Ahmad Alkhoraief</cp:lastModifiedBy>
  <cp:revision>3</cp:revision>
  <dcterms:created xsi:type="dcterms:W3CDTF">2020-02-02T08:50:00Z</dcterms:created>
  <dcterms:modified xsi:type="dcterms:W3CDTF">2020-02-04T10:12:00Z</dcterms:modified>
</cp:coreProperties>
</file>