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2E" w:rsidRDefault="00AA402E" w:rsidP="00AA402E">
      <w:pPr>
        <w:bidi/>
        <w:jc w:val="center"/>
        <w:rPr>
          <w:rFonts w:ascii="Arial" w:hAnsi="Arial" w:cs="Mudir MT" w:hint="cs"/>
          <w:b/>
          <w:bCs/>
          <w:u w:val="single"/>
          <w:rtl/>
        </w:rPr>
      </w:pPr>
      <w:r w:rsidRPr="00EF684A">
        <w:rPr>
          <w:rFonts w:hint="cs"/>
          <w:b/>
          <w:bCs/>
          <w:color w:val="C00000"/>
          <w:u w:val="single"/>
          <w:rtl/>
        </w:rPr>
        <w:t xml:space="preserve">توصيف مقرر ( </w:t>
      </w:r>
      <w:r>
        <w:rPr>
          <w:rFonts w:hint="cs"/>
          <w:b/>
          <w:bCs/>
          <w:color w:val="C00000"/>
          <w:u w:val="single"/>
          <w:rtl/>
        </w:rPr>
        <w:t>18</w:t>
      </w:r>
      <w:r>
        <w:rPr>
          <w:rFonts w:hint="cs"/>
          <w:b/>
          <w:bCs/>
          <w:color w:val="C00000"/>
          <w:u w:val="single"/>
          <w:rtl/>
        </w:rPr>
        <w:t>0</w:t>
      </w:r>
      <w:r w:rsidRPr="00EF684A">
        <w:rPr>
          <w:rFonts w:hint="cs"/>
          <w:b/>
          <w:bCs/>
          <w:color w:val="C00000"/>
          <w:u w:val="single"/>
          <w:rtl/>
        </w:rPr>
        <w:t xml:space="preserve"> ) خاص</w:t>
      </w:r>
    </w:p>
    <w:p w:rsidR="00AA402E" w:rsidRPr="004B5415" w:rsidRDefault="00AA402E" w:rsidP="00AA402E">
      <w:pPr>
        <w:bidi/>
        <w:jc w:val="center"/>
        <w:rPr>
          <w:rFonts w:ascii="Arial" w:hAnsi="Arial" w:cs="Mudir MT"/>
          <w:u w:val="single"/>
          <w:rtl/>
        </w:rPr>
      </w:pPr>
      <w:r>
        <w:rPr>
          <w:rFonts w:ascii="Arial" w:hAnsi="Arial" w:cs="Mudir MT" w:hint="cs"/>
          <w:b/>
          <w:bCs/>
          <w:u w:val="single"/>
          <w:rtl/>
        </w:rPr>
        <w:t xml:space="preserve"> مقدمة في تأهيل المعاقين</w:t>
      </w:r>
    </w:p>
    <w:p w:rsidR="00AA402E" w:rsidRDefault="00AA402E" w:rsidP="00AA402E">
      <w:pPr>
        <w:bidi/>
        <w:jc w:val="center"/>
        <w:rPr>
          <w:rFonts w:ascii="Arial" w:hAnsi="Arial" w:cs="Mudir MT" w:hint="cs"/>
          <w:b/>
          <w:bCs/>
          <w:sz w:val="20"/>
          <w:szCs w:val="20"/>
          <w:rtl/>
          <w:lang w:bidi="ar-BH"/>
        </w:rPr>
      </w:pPr>
      <w:r>
        <w:rPr>
          <w:rFonts w:ascii="Arial" w:hAnsi="Arial" w:cs="Mudir MT" w:hint="cs"/>
          <w:sz w:val="20"/>
          <w:szCs w:val="20"/>
          <w:rtl/>
        </w:rPr>
        <w:t>الفصل الدراسي الثاني من العام 1437-1438هـ</w:t>
      </w:r>
    </w:p>
    <w:p w:rsidR="00AA402E" w:rsidRDefault="00AA402E" w:rsidP="00AA402E">
      <w:pPr>
        <w:bidi/>
        <w:jc w:val="both"/>
        <w:rPr>
          <w:rFonts w:ascii="Arial" w:hAnsi="Arial" w:cs="Mudir MT" w:hint="cs"/>
          <w:sz w:val="20"/>
          <w:szCs w:val="20"/>
          <w:rtl/>
          <w:lang w:bidi="ar-BH"/>
        </w:rPr>
      </w:pPr>
    </w:p>
    <w:p w:rsidR="00AA402E" w:rsidRPr="009E6B5E" w:rsidRDefault="00AA402E" w:rsidP="00AA402E">
      <w:pPr>
        <w:bidi/>
        <w:jc w:val="both"/>
        <w:rPr>
          <w:rFonts w:ascii="Arial" w:hAnsi="Arial" w:cs="Mudir MT"/>
          <w:b/>
          <w:bCs/>
          <w:sz w:val="20"/>
          <w:szCs w:val="20"/>
          <w:rtl/>
        </w:rPr>
      </w:pPr>
    </w:p>
    <w:p w:rsidR="00AA402E" w:rsidRPr="009E6B5E" w:rsidRDefault="00AA402E" w:rsidP="00AA402E">
      <w:pPr>
        <w:bidi/>
        <w:jc w:val="both"/>
        <w:rPr>
          <w:rFonts w:ascii="Arial" w:hAnsi="Arial" w:cs="Mudir MT"/>
          <w:b/>
          <w:bCs/>
          <w:sz w:val="20"/>
          <w:szCs w:val="20"/>
          <w:rtl/>
        </w:rPr>
      </w:pPr>
      <w:r w:rsidRPr="009E6B5E">
        <w:rPr>
          <w:rFonts w:ascii="Arial" w:hAnsi="Arial" w:cs="Mudir MT" w:hint="cs"/>
          <w:b/>
          <w:bCs/>
          <w:sz w:val="20"/>
          <w:szCs w:val="20"/>
          <w:rtl/>
        </w:rPr>
        <w:t xml:space="preserve">أستاذة المقرر </w:t>
      </w:r>
      <w:r w:rsidRPr="009E6B5E">
        <w:rPr>
          <w:rFonts w:ascii="Arial" w:hAnsi="Arial" w:cs="Mudir MT" w:hint="cs"/>
          <w:sz w:val="20"/>
          <w:szCs w:val="20"/>
          <w:rtl/>
        </w:rPr>
        <w:t xml:space="preserve">: أ . </w:t>
      </w:r>
      <w:r>
        <w:rPr>
          <w:rFonts w:ascii="Arial" w:hAnsi="Arial" w:cs="Mudir MT" w:hint="cs"/>
          <w:sz w:val="20"/>
          <w:szCs w:val="20"/>
          <w:rtl/>
        </w:rPr>
        <w:t>العنود عبد العزيز العسكر</w:t>
      </w:r>
    </w:p>
    <w:p w:rsidR="00AA402E" w:rsidRDefault="00AA402E" w:rsidP="00AA402E">
      <w:pPr>
        <w:bidi/>
        <w:rPr>
          <w:rFonts w:ascii="Arial" w:hAnsi="Arial" w:cs="Mudir MT"/>
          <w:b/>
          <w:bCs/>
          <w:sz w:val="20"/>
          <w:szCs w:val="20"/>
          <w:rtl/>
        </w:rPr>
      </w:pPr>
      <w:r w:rsidRPr="009E6B5E">
        <w:rPr>
          <w:rFonts w:ascii="Arial" w:hAnsi="Arial" w:cs="Mudir MT"/>
          <w:b/>
          <w:bCs/>
          <w:sz w:val="20"/>
          <w:szCs w:val="20"/>
          <w:rtl/>
        </w:rPr>
        <w:t>الساعات المعتمدة</w:t>
      </w:r>
      <w:r w:rsidRPr="009E6B5E">
        <w:rPr>
          <w:rFonts w:ascii="Arial" w:hAnsi="Arial" w:cs="Mudir MT" w:hint="cs"/>
          <w:b/>
          <w:bCs/>
          <w:sz w:val="20"/>
          <w:szCs w:val="20"/>
          <w:rtl/>
        </w:rPr>
        <w:t xml:space="preserve"> </w:t>
      </w:r>
      <w:r w:rsidRPr="009E6B5E">
        <w:rPr>
          <w:rFonts w:ascii="Arial" w:hAnsi="Arial" w:cs="Mudir MT"/>
          <w:b/>
          <w:bCs/>
          <w:sz w:val="20"/>
          <w:szCs w:val="20"/>
          <w:rtl/>
        </w:rPr>
        <w:t>:</w:t>
      </w:r>
      <w:r w:rsidRPr="009E6B5E">
        <w:rPr>
          <w:rFonts w:ascii="Arial" w:hAnsi="Arial" w:cs="Mudir MT" w:hint="cs"/>
          <w:sz w:val="20"/>
          <w:szCs w:val="20"/>
          <w:rtl/>
        </w:rPr>
        <w:t xml:space="preserve"> </w:t>
      </w:r>
      <w:r>
        <w:rPr>
          <w:rFonts w:ascii="Arial" w:hAnsi="Arial" w:cs="Mudir MT" w:hint="cs"/>
          <w:sz w:val="20"/>
          <w:szCs w:val="20"/>
          <w:rtl/>
        </w:rPr>
        <w:t>3</w:t>
      </w:r>
      <w:r w:rsidRPr="009E6B5E">
        <w:rPr>
          <w:rFonts w:ascii="Arial" w:hAnsi="Arial" w:cs="Mudir MT" w:hint="cs"/>
          <w:b/>
          <w:bCs/>
          <w:sz w:val="20"/>
          <w:szCs w:val="20"/>
          <w:rtl/>
        </w:rPr>
        <w:t xml:space="preserve">    </w:t>
      </w:r>
    </w:p>
    <w:p w:rsidR="00AA402E" w:rsidRPr="009E6B5E" w:rsidRDefault="00AA402E" w:rsidP="00AA402E">
      <w:pPr>
        <w:bidi/>
        <w:rPr>
          <w:rFonts w:cs="Mudir MT"/>
          <w:b/>
          <w:bCs/>
          <w:lang w:bidi="ar-KW"/>
        </w:rPr>
      </w:pPr>
      <w:r w:rsidRPr="009E6B5E">
        <w:rPr>
          <w:rFonts w:ascii="Arial" w:hAnsi="Arial" w:cs="Mudir MT" w:hint="cs"/>
          <w:b/>
          <w:bCs/>
          <w:sz w:val="20"/>
          <w:szCs w:val="20"/>
          <w:rtl/>
        </w:rPr>
        <w:t>البريد الالكتروني</w:t>
      </w:r>
      <w:r w:rsidRPr="009E6B5E">
        <w:rPr>
          <w:rFonts w:ascii="Arial" w:hAnsi="Arial" w:cs="Mudir MT" w:hint="cs"/>
          <w:sz w:val="20"/>
          <w:szCs w:val="20"/>
          <w:rtl/>
        </w:rPr>
        <w:t xml:space="preserve"> :  </w:t>
      </w:r>
      <w:r w:rsidRPr="009E6B5E">
        <w:rPr>
          <w:rFonts w:cs="Mudir MT" w:hint="cs"/>
          <w:sz w:val="18"/>
          <w:szCs w:val="18"/>
          <w:rtl/>
        </w:rPr>
        <w:t xml:space="preserve"> </w:t>
      </w:r>
      <w:r>
        <w:rPr>
          <w:rFonts w:ascii="Tahoma" w:hAnsi="Tahoma" w:cs="Mudir MT" w:hint="cs"/>
          <w:sz w:val="20"/>
          <w:rtl/>
        </w:rPr>
        <w:t xml:space="preserve"> </w:t>
      </w:r>
      <w:r>
        <w:rPr>
          <w:rFonts w:ascii="Tahoma" w:hAnsi="Tahoma" w:cs="Mudir MT"/>
          <w:sz w:val="20"/>
        </w:rPr>
        <w:t>anoodalaskar@gmail.com</w:t>
      </w:r>
    </w:p>
    <w:p w:rsidR="00AA402E" w:rsidRDefault="00AA402E" w:rsidP="00AA402E">
      <w:pPr>
        <w:bidi/>
        <w:jc w:val="both"/>
        <w:rPr>
          <w:rFonts w:ascii="Arial" w:hAnsi="Arial" w:cs="Mudir MT"/>
          <w:sz w:val="20"/>
          <w:szCs w:val="20"/>
          <w:rtl/>
        </w:rPr>
      </w:pPr>
      <w:r w:rsidRPr="009E6B5E">
        <w:rPr>
          <w:rFonts w:ascii="Arial" w:hAnsi="Arial" w:cs="Mudir MT" w:hint="cs"/>
          <w:b/>
          <w:bCs/>
          <w:sz w:val="20"/>
          <w:szCs w:val="20"/>
          <w:rtl/>
        </w:rPr>
        <w:t>المتطلبات السابقة :</w:t>
      </w:r>
      <w:r w:rsidRPr="009E6B5E">
        <w:rPr>
          <w:rFonts w:ascii="Arial" w:hAnsi="Arial" w:cs="Mudir MT" w:hint="cs"/>
          <w:sz w:val="20"/>
          <w:szCs w:val="20"/>
          <w:rtl/>
        </w:rPr>
        <w:t xml:space="preserve"> </w:t>
      </w:r>
      <w:r>
        <w:rPr>
          <w:rFonts w:ascii="Arial" w:hAnsi="Arial" w:cs="Mudir MT" w:hint="cs"/>
          <w:sz w:val="20"/>
          <w:szCs w:val="20"/>
          <w:rtl/>
        </w:rPr>
        <w:t>لا يوجد</w:t>
      </w:r>
    </w:p>
    <w:p w:rsidR="007D191C" w:rsidRPr="007F5486" w:rsidRDefault="007D191C" w:rsidP="007D191C">
      <w:pPr>
        <w:bidi/>
        <w:rPr>
          <w:rFonts w:ascii="Arial" w:hAnsi="Arial" w:cs="Mudir MT"/>
          <w:b/>
          <w:bCs/>
          <w:color w:val="FF0000"/>
          <w:sz w:val="22"/>
          <w:szCs w:val="22"/>
          <w:u w:val="single"/>
        </w:rPr>
      </w:pPr>
      <w:r w:rsidRPr="007F5486">
        <w:rPr>
          <w:rFonts w:ascii="Arial" w:hAnsi="Arial" w:cs="Mudir MT" w:hint="cs"/>
          <w:b/>
          <w:bCs/>
          <w:color w:val="FF0000"/>
          <w:sz w:val="22"/>
          <w:szCs w:val="22"/>
          <w:u w:val="single"/>
          <w:rtl/>
        </w:rPr>
        <w:t>هدف المقرر:</w:t>
      </w:r>
    </w:p>
    <w:p w:rsidR="007D191C" w:rsidRPr="00AA402E" w:rsidRDefault="007D191C" w:rsidP="007D191C">
      <w:pPr>
        <w:bidi/>
        <w:rPr>
          <w:rFonts w:ascii="Arial" w:hAnsi="Arial" w:cs="Mudir MT"/>
          <w:b/>
          <w:bCs/>
          <w:sz w:val="22"/>
          <w:szCs w:val="22"/>
          <w:rtl/>
        </w:rPr>
      </w:pPr>
      <w:r w:rsidRPr="00AA402E">
        <w:rPr>
          <w:rFonts w:ascii="Arial" w:hAnsi="Arial" w:cs="Mudir MT" w:hint="cs"/>
          <w:b/>
          <w:bCs/>
          <w:sz w:val="22"/>
          <w:szCs w:val="22"/>
          <w:rtl/>
        </w:rPr>
        <w:t xml:space="preserve"> </w:t>
      </w:r>
      <w:r w:rsidRPr="00AA402E">
        <w:rPr>
          <w:rFonts w:ascii="Traditional Arabic" w:hAnsi="Traditional Arabic" w:cs="Traditional Arabic"/>
          <w:b/>
          <w:bCs/>
          <w:sz w:val="28"/>
          <w:szCs w:val="28"/>
          <w:rtl/>
        </w:rPr>
        <w:t>يهدف المقرر إلى تزويد الطلبة بخلفية عام</w:t>
      </w:r>
      <w:r w:rsidRPr="00AA402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Pr="00AA402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عن </w:t>
      </w:r>
      <w:r w:rsidRPr="00AA402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أهمية</w:t>
      </w:r>
      <w:r w:rsidRPr="00AA402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التأهيل الشامل ,وأهدافه , وفلسفته ومبادئ ومتطلبات , وأنواع التأهيل , والتفريق بين برامج وأنشطة التأهيل الطبية والنفسية والاجتماعي . والتدخل المبكر والتأهيل المهني. وكذلك تناول مراحل وخطوات التأهيل </w:t>
      </w:r>
      <w:r w:rsidRPr="00AA402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7D191C" w:rsidRDefault="007D191C" w:rsidP="007D191C">
      <w:pPr>
        <w:bidi/>
        <w:jc w:val="both"/>
        <w:rPr>
          <w:rFonts w:ascii="Arial" w:hAnsi="Arial" w:cs="Mudir MT"/>
          <w:sz w:val="20"/>
          <w:szCs w:val="20"/>
          <w:rtl/>
        </w:rPr>
      </w:pPr>
    </w:p>
    <w:p w:rsidR="007D191C" w:rsidRPr="007D191C" w:rsidRDefault="007D191C" w:rsidP="007D191C">
      <w:pPr>
        <w:bidi/>
        <w:rPr>
          <w:rFonts w:ascii="Arial" w:hAnsi="Arial" w:cs="Mudir MT"/>
          <w:b/>
          <w:bCs/>
          <w:color w:val="FF0000"/>
          <w:sz w:val="22"/>
          <w:szCs w:val="22"/>
          <w:u w:val="single"/>
          <w:rtl/>
        </w:rPr>
      </w:pPr>
      <w:r w:rsidRPr="007F5486">
        <w:rPr>
          <w:rFonts w:ascii="Arial" w:hAnsi="Arial" w:cs="Mudir MT" w:hint="cs"/>
          <w:b/>
          <w:bCs/>
          <w:color w:val="FF0000"/>
          <w:sz w:val="22"/>
          <w:szCs w:val="22"/>
          <w:u w:val="single"/>
          <w:rtl/>
        </w:rPr>
        <w:t>متطلبات المقرر وتوزيع الدرجات:</w:t>
      </w:r>
    </w:p>
    <w:tbl>
      <w:tblPr>
        <w:tblpPr w:leftFromText="180" w:rightFromText="180" w:vertAnchor="text" w:horzAnchor="margin" w:tblpXSpec="center" w:tblpY="134"/>
        <w:bidiVisual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2610"/>
        <w:gridCol w:w="2268"/>
        <w:gridCol w:w="3112"/>
      </w:tblGrid>
      <w:tr w:rsidR="005C4623" w:rsidRPr="005C4623" w:rsidTr="007D191C">
        <w:trPr>
          <w:trHeight w:val="1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التقييم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الاختبار الفصلي :</w:t>
            </w:r>
            <w:r w:rsidRPr="005C462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 درجة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مهام فصلية </w:t>
            </w:r>
            <w:r w:rsidRPr="005C46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 30 درجة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الاختبار النهائي : 40 درجة </w:t>
            </w:r>
          </w:p>
        </w:tc>
      </w:tr>
      <w:tr w:rsidR="005C4623" w:rsidRPr="005C4623" w:rsidTr="007D191C">
        <w:trPr>
          <w:trHeight w:val="1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متطلبات المقرر الفصلية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3" w:rsidRPr="005C4623" w:rsidRDefault="005C4623" w:rsidP="005C4623">
            <w:pPr>
              <w:numPr>
                <w:ilvl w:val="0"/>
                <w:numId w:val="10"/>
              </w:numPr>
              <w:tabs>
                <w:tab w:val="left" w:pos="175"/>
              </w:tabs>
              <w:autoSpaceDE w:val="0"/>
              <w:autoSpaceDN w:val="0"/>
              <w:bidi/>
              <w:adjustRightInd w:val="0"/>
              <w:ind w:left="459" w:hanging="284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الاختبار الفصلي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(30 </w:t>
            </w: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درجة ) بتاريـــــــــــــخ </w:t>
            </w:r>
            <w:r w:rsidRPr="005C46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19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___________________</w:t>
            </w:r>
          </w:p>
          <w:p w:rsidR="005C4623" w:rsidRPr="005C4623" w:rsidRDefault="005C4623" w:rsidP="005C4623">
            <w:pPr>
              <w:numPr>
                <w:ilvl w:val="0"/>
                <w:numId w:val="10"/>
              </w:numPr>
              <w:tabs>
                <w:tab w:val="left" w:pos="175"/>
              </w:tabs>
              <w:autoSpaceDE w:val="0"/>
              <w:autoSpaceDN w:val="0"/>
              <w:bidi/>
              <w:adjustRightInd w:val="0"/>
              <w:ind w:left="459" w:hanging="2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4623">
              <w:rPr>
                <w:rFonts w:ascii="Trebuchet MS" w:hAnsi="Trebuchet MS" w:cs="Traditional Arabic" w:hint="cs"/>
                <w:b/>
                <w:bCs/>
                <w:sz w:val="28"/>
                <w:szCs w:val="28"/>
                <w:rtl/>
              </w:rPr>
              <w:t>أنشطة حول المنهج واختبارات قصيرة</w:t>
            </w:r>
            <w:r w:rsidRPr="005C46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(10 درجات)</w:t>
            </w:r>
          </w:p>
          <w:p w:rsidR="005C4623" w:rsidRPr="005C4623" w:rsidRDefault="005C4623" w:rsidP="005C4623">
            <w:pPr>
              <w:numPr>
                <w:ilvl w:val="0"/>
                <w:numId w:val="10"/>
              </w:numPr>
              <w:tabs>
                <w:tab w:val="left" w:pos="175"/>
              </w:tabs>
              <w:autoSpaceDE w:val="0"/>
              <w:autoSpaceDN w:val="0"/>
              <w:bidi/>
              <w:adjustRightInd w:val="0"/>
              <w:ind w:left="459" w:hanging="284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المشاركة والمناقشات الصفية للمحاضرة </w:t>
            </w: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(5 درجات) </w:t>
            </w:r>
          </w:p>
          <w:p w:rsidR="005C4623" w:rsidRPr="005C4623" w:rsidRDefault="005C4623" w:rsidP="005C4623">
            <w:pPr>
              <w:bidi/>
              <w:ind w:left="175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تقرير وعرض جماع</w:t>
            </w:r>
            <w:r w:rsidRPr="005C46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 </w:t>
            </w:r>
            <w:r w:rsidRPr="005C46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(15 درجة)</w:t>
            </w:r>
          </w:p>
          <w:p w:rsidR="005C4623" w:rsidRPr="005C4623" w:rsidRDefault="005C4623" w:rsidP="005C462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سوف تقوم كل مجموعة بإعداد تقرير علمي قائم على 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 العلمية والبحوث التطبيقية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لتأهيل 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بالمملكة العربية السعودية لأحد فئات التربية الخاصة"، 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وم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قشة ما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تم تداوله في وسائل الإعلام المقروء أو المرئي والمسموع عن 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خدمات 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التأهيل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لتلك الفئة. 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ويجب أن يتناول هذا التقرير ثلاث عناوين رئيسية وهي كالتالي :</w:t>
            </w:r>
          </w:p>
          <w:p w:rsidR="005C4623" w:rsidRPr="005C4623" w:rsidRDefault="005C4623" w:rsidP="005C462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- وصف الواقع الحالي لخدمات تأهيل المعا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قين في المملكة العربية السعودية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5C4623" w:rsidRPr="005C4623" w:rsidRDefault="005C4623" w:rsidP="005C462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نقد الواقع الحالي. 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60" w:hanging="36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مقترحات لتحسين الوضع الحالي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بنود تقييم التقرير 10 درجات والعرض 5 درجات:</w:t>
            </w:r>
          </w:p>
          <w:p w:rsidR="005C4623" w:rsidRPr="005C4623" w:rsidRDefault="007D191C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تلخيص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تقرير</w:t>
            </w:r>
            <w:r w:rsidR="005C4623"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= 2 درجتان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كتابة المراجع لا تقل عن ثلاثة مراجع = 2درجتان</w:t>
            </w:r>
          </w:p>
          <w:p w:rsidR="005C4623" w:rsidRPr="005C4623" w:rsidRDefault="007D191C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سلامة الكتابة=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="005C4623"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درجتان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ارتباط المقال بالمقرر= 2درجتان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التسليم بالوقت المحدد ورقي+</w:t>
            </w:r>
            <w:r w:rsidR="007D19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الكترون</w:t>
            </w:r>
            <w:r w:rsidR="007D191C">
              <w:rPr>
                <w:rFonts w:ascii="Traditional Arabic" w:hAnsi="Traditional Arabic" w:cs="Traditional Arabic"/>
                <w:sz w:val="28"/>
                <w:szCs w:val="28"/>
                <w:rtl/>
              </w:rPr>
              <w:t>ي=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2درجتان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العرض: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التعاون بين المجموعة= 1د رجة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تساوي العرض بين المجموعة= 1درجة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اختصار الشرائح</w:t>
            </w:r>
            <w:r w:rsidR="007D19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= 1درجة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التفاعل وطرح الأسئلة= 1درجة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ind w:left="357" w:hanging="357"/>
              <w:rPr>
                <w:rFonts w:ascii="Traditional Arabic" w:hAnsi="Traditional Arabic" w:cs="Traditional Arabic"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النقاش والتواصل البصري مع الطالبات= 1 درجة</w:t>
            </w:r>
          </w:p>
        </w:tc>
      </w:tr>
      <w:tr w:rsidR="005C4623" w:rsidRPr="005C4623" w:rsidTr="007D191C">
        <w:trPr>
          <w:trHeight w:val="116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الحضور للمقرر 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3" w:rsidRPr="005C4623" w:rsidRDefault="005C4623" w:rsidP="005C4623">
            <w:pPr>
              <w:tabs>
                <w:tab w:val="left" w:pos="0"/>
              </w:tabs>
              <w:autoSpaceDE w:val="0"/>
              <w:autoSpaceDN w:val="0"/>
              <w:bidi/>
              <w:adjustRightInd w:val="0"/>
              <w:ind w:left="360" w:hanging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 تأخير بنصف غياب.</w:t>
            </w:r>
            <w:bookmarkStart w:id="0" w:name="_GoBack"/>
            <w:bookmarkEnd w:id="0"/>
          </w:p>
          <w:p w:rsidR="005C4623" w:rsidRPr="005C4623" w:rsidRDefault="005C4623" w:rsidP="005C4623">
            <w:pPr>
              <w:tabs>
                <w:tab w:val="left" w:pos="0"/>
              </w:tabs>
              <w:autoSpaceDE w:val="0"/>
              <w:autoSpaceDN w:val="0"/>
              <w:bidi/>
              <w:adjustRightInd w:val="0"/>
              <w:ind w:left="360" w:hanging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يسمح للطالبة بالغياب بمعدل محاضرتين وفي المحاضرة </w:t>
            </w: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الثالثة يتم إنذارها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وفي حال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استمرار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الغياب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أربع</w:t>
            </w: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 محاضرات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بدون عذر مقبول</w:t>
            </w: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 يتم حرمانها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المادة وفق لوائح الكلية للحضور والغياب</w:t>
            </w:r>
          </w:p>
        </w:tc>
      </w:tr>
      <w:tr w:rsidR="005C4623" w:rsidRPr="005C4623" w:rsidTr="007D191C">
        <w:trPr>
          <w:trHeight w:val="192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ملاحظات هامة 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-الالتزام بالأدب العام داخل القاعة الدراسية وتجنب استخدام أي وسيلة مشتتة عن الهدف الرئيس للمحاضرة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-ضرورة اتباع 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لمنهجية العلمية فيما يطرح ويقدم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-التوثيق العلمي لجميع المنقولات من أي جهة ت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 نقلها تحقيقًا للأمانة العلمية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-يم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نع التغيب عن الاختبار الفصلي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و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لن يتم إعادة الاختبار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لأي طالبة إلا بعذر طبي من جهة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حكومية و مصدق من شؤون الطالبات</w:t>
            </w: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5C4623" w:rsidRPr="005C4623" w:rsidRDefault="005C4623" w:rsidP="005C4623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C4623">
              <w:rPr>
                <w:rFonts w:ascii="Traditional Arabic" w:hAnsi="Traditional Arabic" w:cs="Traditional Arabic"/>
                <w:sz w:val="28"/>
                <w:szCs w:val="28"/>
                <w:rtl/>
              </w:rPr>
              <w:t>-هذا التوصيف لا يعتبر نهائي حيث سيتم الت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عديل والإضافة وفق احتياج المقرر</w:t>
            </w:r>
            <w:r w:rsidRPr="005C4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5C4623" w:rsidRPr="005C4623" w:rsidRDefault="005C4623" w:rsidP="005C4623">
      <w:pPr>
        <w:bidi/>
        <w:rPr>
          <w:rFonts w:ascii="Arial" w:hAnsi="Arial" w:cs="Mudir MT"/>
          <w:b/>
          <w:bCs/>
          <w:color w:val="FF0000"/>
          <w:sz w:val="22"/>
          <w:szCs w:val="22"/>
          <w:u w:val="single"/>
          <w:rtl/>
        </w:rPr>
      </w:pPr>
    </w:p>
    <w:p w:rsidR="005C4623" w:rsidRPr="007F5486" w:rsidRDefault="005C4623" w:rsidP="005C4623">
      <w:pPr>
        <w:bidi/>
        <w:rPr>
          <w:rFonts w:ascii="Arial" w:hAnsi="Arial" w:cs="Mudir MT"/>
          <w:b/>
          <w:bCs/>
          <w:color w:val="FF0000"/>
          <w:sz w:val="22"/>
          <w:szCs w:val="22"/>
          <w:u w:val="single"/>
          <w:rtl/>
        </w:rPr>
      </w:pPr>
    </w:p>
    <w:p w:rsidR="00AA402E" w:rsidRDefault="00AA402E" w:rsidP="00AA402E">
      <w:pPr>
        <w:rPr>
          <w:rFonts w:ascii="Calibri" w:hAnsi="Calibri" w:cs="Calibri"/>
          <w:b/>
          <w:bCs/>
          <w:color w:val="55708A"/>
        </w:rPr>
      </w:pPr>
    </w:p>
    <w:p w:rsidR="00AA402E" w:rsidRPr="00446F59" w:rsidRDefault="00AA402E" w:rsidP="00AA402E">
      <w:pPr>
        <w:ind w:left="993"/>
        <w:jc w:val="right"/>
        <w:rPr>
          <w:rFonts w:ascii="Calibri" w:hAnsi="Calibri" w:cs="Calibri"/>
          <w:b/>
          <w:bCs/>
          <w:color w:val="55708A"/>
          <w:rtl/>
        </w:rPr>
      </w:pPr>
      <w:r w:rsidRPr="001A7A8C">
        <w:rPr>
          <w:rFonts w:ascii="Calibri" w:hAnsi="Calibri" w:cs="Calibri"/>
          <w:b/>
          <w:bCs/>
          <w:color w:val="55708A"/>
        </w:rPr>
        <w:t xml:space="preserve">  </w:t>
      </w:r>
      <w:r w:rsidRPr="00DC3C7A">
        <w:rPr>
          <w:rFonts w:cs="Mudir MT" w:hint="cs"/>
          <w:b/>
          <w:bCs/>
          <w:color w:val="FF0000"/>
          <w:u w:val="single"/>
          <w:rtl/>
        </w:rPr>
        <w:t>خطة  المقرر:</w:t>
      </w:r>
    </w:p>
    <w:tbl>
      <w:tblPr>
        <w:bidiVisual/>
        <w:tblW w:w="9363" w:type="dxa"/>
        <w:tblInd w:w="390" w:type="dxa"/>
        <w:tblBorders>
          <w:top w:val="single" w:sz="8" w:space="0" w:color="309042"/>
          <w:left w:val="single" w:sz="8" w:space="0" w:color="309042"/>
          <w:bottom w:val="single" w:sz="8" w:space="0" w:color="309042"/>
          <w:right w:val="single" w:sz="8" w:space="0" w:color="309042"/>
          <w:insideH w:val="single" w:sz="8" w:space="0" w:color="309042"/>
          <w:insideV w:val="single" w:sz="8" w:space="0" w:color="309042"/>
        </w:tblBorders>
        <w:tblLook w:val="01E0" w:firstRow="1" w:lastRow="1" w:firstColumn="1" w:lastColumn="1" w:noHBand="0" w:noVBand="0"/>
      </w:tblPr>
      <w:tblGrid>
        <w:gridCol w:w="987"/>
        <w:gridCol w:w="5820"/>
        <w:gridCol w:w="2546"/>
        <w:gridCol w:w="10"/>
      </w:tblGrid>
      <w:tr w:rsidR="00AA402E" w:rsidRPr="009E6B5E" w:rsidTr="007D191C">
        <w:trPr>
          <w:gridAfter w:val="1"/>
          <w:wAfter w:w="10" w:type="dxa"/>
        </w:trPr>
        <w:tc>
          <w:tcPr>
            <w:tcW w:w="987" w:type="dxa"/>
            <w:tcBorders>
              <w:right w:val="single" w:sz="4" w:space="0" w:color="008000"/>
            </w:tcBorders>
            <w:shd w:val="clear" w:color="auto" w:fill="D6E3BC"/>
          </w:tcPr>
          <w:p w:rsidR="00AA402E" w:rsidRPr="005D0271" w:rsidRDefault="00AA402E" w:rsidP="00984537">
            <w:pPr>
              <w:bidi/>
              <w:rPr>
                <w:rFonts w:ascii="Arial" w:hAnsi="Arial" w:cs="Mudir MT" w:hint="cs"/>
                <w:b/>
                <w:bCs/>
                <w:color w:val="000000"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color w:val="000000"/>
                <w:sz w:val="20"/>
                <w:szCs w:val="20"/>
                <w:rtl/>
              </w:rPr>
              <w:t>الأسبوع</w:t>
            </w:r>
          </w:p>
        </w:tc>
        <w:tc>
          <w:tcPr>
            <w:tcW w:w="836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6E3BC"/>
          </w:tcPr>
          <w:p w:rsidR="00AA402E" w:rsidRPr="005D0271" w:rsidRDefault="00AA402E" w:rsidP="00984537">
            <w:pPr>
              <w:bidi/>
              <w:rPr>
                <w:rFonts w:ascii="Arial" w:hAnsi="Arial" w:cs="Mudir MT"/>
                <w:b/>
                <w:bCs/>
                <w:color w:val="FFFFFF"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Pr="005D0271">
              <w:rPr>
                <w:rFonts w:ascii="Arial" w:hAnsi="Arial" w:cs="Mudir MT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D0271">
              <w:rPr>
                <w:rFonts w:ascii="Arial" w:hAnsi="Arial" w:cs="Mudir MT"/>
                <w:b/>
                <w:bCs/>
                <w:color w:val="000000"/>
                <w:sz w:val="18"/>
                <w:szCs w:val="18"/>
                <w:rtl/>
              </w:rPr>
              <w:t>المو</w:t>
            </w:r>
            <w:r w:rsidRPr="005D0271">
              <w:rPr>
                <w:rFonts w:ascii="Arial" w:hAnsi="Arial" w:cs="Mudir MT" w:hint="cs"/>
                <w:b/>
                <w:bCs/>
                <w:color w:val="000000"/>
                <w:sz w:val="18"/>
                <w:szCs w:val="18"/>
                <w:rtl/>
              </w:rPr>
              <w:t xml:space="preserve">ضوع  </w:t>
            </w:r>
            <w:r w:rsidRPr="005D0271">
              <w:rPr>
                <w:rFonts w:ascii="Arial" w:hAnsi="Arial" w:cs="Mudir MT" w:hint="cs"/>
                <w:color w:val="000000"/>
                <w:sz w:val="18"/>
                <w:szCs w:val="18"/>
                <w:rtl/>
              </w:rPr>
              <w:t xml:space="preserve">                            </w:t>
            </w:r>
            <w:r w:rsidRPr="005D0271">
              <w:rPr>
                <w:rFonts w:ascii="Arial" w:hAnsi="Arial" w:cs="Mudir MT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  </w:t>
            </w:r>
            <w:r>
              <w:rPr>
                <w:rFonts w:ascii="Arial" w:hAnsi="Arial" w:cs="Mudir MT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                                                                   ملاحظات </w:t>
            </w:r>
          </w:p>
        </w:tc>
      </w:tr>
      <w:tr w:rsidR="007D191C" w:rsidRPr="009E6B5E" w:rsidTr="007D191C">
        <w:trPr>
          <w:trHeight w:val="453"/>
        </w:trPr>
        <w:tc>
          <w:tcPr>
            <w:tcW w:w="987" w:type="dxa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تهيئة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008000"/>
            </w:tcBorders>
            <w:vAlign w:val="center"/>
          </w:tcPr>
          <w:p w:rsidR="007D191C" w:rsidRDefault="007D191C" w:rsidP="007D191C">
            <w:pPr>
              <w:bidi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Default="007D191C" w:rsidP="007D191C">
            <w:pPr>
              <w:bidi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Default="007D191C" w:rsidP="007D191C">
            <w:pPr>
              <w:bidi/>
              <w:jc w:val="center"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Default="007D191C" w:rsidP="007D191C">
            <w:pPr>
              <w:bidi/>
              <w:jc w:val="center"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Default="007D191C" w:rsidP="007D191C">
            <w:pPr>
              <w:bidi/>
              <w:jc w:val="center"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Default="007D191C" w:rsidP="007D191C">
            <w:pPr>
              <w:bidi/>
              <w:jc w:val="center"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Default="007D191C" w:rsidP="007D191C">
            <w:pPr>
              <w:bidi/>
              <w:jc w:val="center"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Default="007D191C" w:rsidP="007D191C">
            <w:pPr>
              <w:bidi/>
              <w:jc w:val="center"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Default="007D191C" w:rsidP="007D191C">
            <w:pPr>
              <w:bidi/>
              <w:jc w:val="center"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Default="007D191C" w:rsidP="007D191C">
            <w:pPr>
              <w:bidi/>
              <w:jc w:val="center"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  <w:p w:rsidR="007D191C" w:rsidRPr="005D0271" w:rsidRDefault="007D191C" w:rsidP="007D191C">
            <w:pPr>
              <w:bidi/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417"/>
        </w:trPr>
        <w:tc>
          <w:tcPr>
            <w:tcW w:w="987" w:type="dxa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لقاء تعريفي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توصيف المقرر</w:t>
            </w:r>
          </w:p>
        </w:tc>
        <w:tc>
          <w:tcPr>
            <w:tcW w:w="2556" w:type="dxa"/>
            <w:gridSpan w:val="2"/>
            <w:vMerge/>
            <w:vAlign w:val="center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358"/>
        </w:trPr>
        <w:tc>
          <w:tcPr>
            <w:tcW w:w="987" w:type="dxa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الفصل </w:t>
            </w:r>
            <w:proofErr w:type="spellStart"/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الأول:الإعاقة</w:t>
            </w:r>
            <w:proofErr w:type="spellEnd"/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والتأهيل.</w:t>
            </w:r>
          </w:p>
        </w:tc>
        <w:tc>
          <w:tcPr>
            <w:tcW w:w="2556" w:type="dxa"/>
            <w:gridSpan w:val="2"/>
            <w:vMerge/>
            <w:vAlign w:val="center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465"/>
        </w:trPr>
        <w:tc>
          <w:tcPr>
            <w:tcW w:w="987" w:type="dxa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الفصل </w:t>
            </w:r>
            <w:proofErr w:type="spellStart"/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الثاني:معنى</w:t>
            </w:r>
            <w:proofErr w:type="spellEnd"/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التأهيل</w:t>
            </w:r>
          </w:p>
        </w:tc>
        <w:tc>
          <w:tcPr>
            <w:tcW w:w="2556" w:type="dxa"/>
            <w:gridSpan w:val="2"/>
            <w:vMerge/>
            <w:vAlign w:val="center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60"/>
        </w:trPr>
        <w:tc>
          <w:tcPr>
            <w:tcW w:w="987" w:type="dxa"/>
          </w:tcPr>
          <w:p w:rsidR="007D191C" w:rsidRPr="005D0271" w:rsidRDefault="007D191C" w:rsidP="007D191C">
            <w:pPr>
              <w:tabs>
                <w:tab w:val="left" w:pos="0"/>
              </w:tabs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تابع </w:t>
            </w: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الفصل </w:t>
            </w:r>
            <w:proofErr w:type="spellStart"/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الثاني:معنى</w:t>
            </w:r>
            <w:proofErr w:type="spellEnd"/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التأهيل</w:t>
            </w:r>
          </w:p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745FC">
              <w:rPr>
                <w:rFonts w:ascii="Traditional Arabic" w:hAnsi="Traditional Arabic" w:cs="Traditional Arabic" w:hint="cs"/>
                <w:rtl/>
              </w:rPr>
              <w:t xml:space="preserve">تعريف </w:t>
            </w:r>
            <w:proofErr w:type="spellStart"/>
            <w:r w:rsidRPr="004745FC">
              <w:rPr>
                <w:rFonts w:ascii="Traditional Arabic" w:hAnsi="Traditional Arabic" w:cs="Traditional Arabic" w:hint="cs"/>
                <w:rtl/>
              </w:rPr>
              <w:t>التأهيل،أهداف</w:t>
            </w:r>
            <w:proofErr w:type="spellEnd"/>
            <w:r w:rsidRPr="004745FC">
              <w:rPr>
                <w:rFonts w:ascii="Traditional Arabic" w:hAnsi="Traditional Arabic" w:cs="Traditional Arabic" w:hint="cs"/>
                <w:rtl/>
              </w:rPr>
              <w:t xml:space="preserve"> </w:t>
            </w:r>
            <w:proofErr w:type="spellStart"/>
            <w:r w:rsidRPr="004745FC">
              <w:rPr>
                <w:rFonts w:ascii="Traditional Arabic" w:hAnsi="Traditional Arabic" w:cs="Traditional Arabic" w:hint="cs"/>
                <w:rtl/>
              </w:rPr>
              <w:t>التأهيل،فلسفة</w:t>
            </w:r>
            <w:proofErr w:type="spellEnd"/>
            <w:r w:rsidRPr="004745FC">
              <w:rPr>
                <w:rFonts w:ascii="Traditional Arabic" w:hAnsi="Traditional Arabic" w:cs="Traditional Arabic" w:hint="cs"/>
                <w:rtl/>
              </w:rPr>
              <w:t xml:space="preserve"> </w:t>
            </w:r>
            <w:proofErr w:type="spellStart"/>
            <w:r w:rsidRPr="004745FC">
              <w:rPr>
                <w:rFonts w:ascii="Traditional Arabic" w:hAnsi="Traditional Arabic" w:cs="Traditional Arabic" w:hint="cs"/>
                <w:rtl/>
              </w:rPr>
              <w:t>التأهيل،مبادئ</w:t>
            </w:r>
            <w:proofErr w:type="spellEnd"/>
            <w:r w:rsidRPr="004745FC">
              <w:rPr>
                <w:rFonts w:ascii="Traditional Arabic" w:hAnsi="Traditional Arabic" w:cs="Traditional Arabic" w:hint="cs"/>
                <w:rtl/>
              </w:rPr>
              <w:t xml:space="preserve"> </w:t>
            </w:r>
            <w:proofErr w:type="spellStart"/>
            <w:r w:rsidRPr="004745FC">
              <w:rPr>
                <w:rFonts w:ascii="Traditional Arabic" w:hAnsi="Traditional Arabic" w:cs="Traditional Arabic" w:hint="cs"/>
                <w:rtl/>
              </w:rPr>
              <w:t>التأهيل،متطلبات</w:t>
            </w:r>
            <w:proofErr w:type="spellEnd"/>
            <w:r w:rsidRPr="004745FC">
              <w:rPr>
                <w:rFonts w:ascii="Traditional Arabic" w:hAnsi="Traditional Arabic" w:cs="Traditional Arabic" w:hint="cs"/>
                <w:rtl/>
              </w:rPr>
              <w:t xml:space="preserve"> التأهيل</w:t>
            </w:r>
          </w:p>
        </w:tc>
        <w:tc>
          <w:tcPr>
            <w:tcW w:w="2556" w:type="dxa"/>
            <w:gridSpan w:val="2"/>
            <w:vMerge/>
            <w:vAlign w:val="center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519"/>
        </w:trPr>
        <w:tc>
          <w:tcPr>
            <w:tcW w:w="987" w:type="dxa"/>
          </w:tcPr>
          <w:p w:rsidR="007D191C" w:rsidRPr="005D0271" w:rsidRDefault="007D191C" w:rsidP="007D191C">
            <w:pPr>
              <w:tabs>
                <w:tab w:val="left" w:pos="0"/>
              </w:tabs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الفصل الثالث: أنواع التأهيل</w:t>
            </w:r>
          </w:p>
        </w:tc>
        <w:tc>
          <w:tcPr>
            <w:tcW w:w="2556" w:type="dxa"/>
            <w:gridSpan w:val="2"/>
            <w:vMerge/>
            <w:vAlign w:val="center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649"/>
        </w:trPr>
        <w:tc>
          <w:tcPr>
            <w:tcW w:w="987" w:type="dxa"/>
            <w:shd w:val="clear" w:color="auto" w:fill="F2DBDB"/>
          </w:tcPr>
          <w:p w:rsidR="007D191C" w:rsidRPr="005D0271" w:rsidRDefault="007D191C" w:rsidP="007D191C">
            <w:pPr>
              <w:tabs>
                <w:tab w:val="left" w:pos="0"/>
              </w:tabs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7E088D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F420C">
              <w:rPr>
                <w:rFonts w:ascii="Traditional Arabic" w:hAnsi="Traditional Arabic" w:cs="Traditional Arabic" w:hint="cs"/>
                <w:b/>
                <w:bCs/>
                <w:highlight w:val="yellow"/>
                <w:u w:val="single"/>
                <w:rtl/>
              </w:rPr>
              <w:t>الاختبــــــــــــــــــــــــــــــــــــــــــــــــــــــــــــــــــــــار الفــــــــــــــــــــــــــــــــــــــــــــــــــصلي</w:t>
            </w:r>
          </w:p>
        </w:tc>
        <w:tc>
          <w:tcPr>
            <w:tcW w:w="2556" w:type="dxa"/>
            <w:gridSpan w:val="2"/>
            <w:vMerge/>
            <w:shd w:val="clear" w:color="auto" w:fill="F2DBDB"/>
            <w:vAlign w:val="center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260"/>
        </w:trPr>
        <w:tc>
          <w:tcPr>
            <w:tcW w:w="987" w:type="dxa"/>
            <w:tcBorders>
              <w:bottom w:val="single" w:sz="8" w:space="0" w:color="309042"/>
            </w:tcBorders>
          </w:tcPr>
          <w:p w:rsidR="007D191C" w:rsidRPr="005D0271" w:rsidRDefault="007D191C" w:rsidP="007D191C">
            <w:pPr>
              <w:tabs>
                <w:tab w:val="left" w:pos="0"/>
              </w:tabs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Pr="00676EF6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تابع </w:t>
            </w: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الفصل الثالث: أنواع التأهيل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.</w:t>
            </w:r>
          </w:p>
        </w:tc>
        <w:tc>
          <w:tcPr>
            <w:tcW w:w="2556" w:type="dxa"/>
            <w:gridSpan w:val="2"/>
            <w:vMerge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367"/>
        </w:trPr>
        <w:tc>
          <w:tcPr>
            <w:tcW w:w="987" w:type="dxa"/>
            <w:shd w:val="clear" w:color="auto" w:fill="auto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الفصل الرابع: برامج التأهيل</w:t>
            </w:r>
          </w:p>
        </w:tc>
        <w:tc>
          <w:tcPr>
            <w:tcW w:w="2556" w:type="dxa"/>
            <w:gridSpan w:val="2"/>
            <w:vMerge/>
            <w:shd w:val="clear" w:color="auto" w:fill="auto"/>
            <w:vAlign w:val="center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415"/>
        </w:trPr>
        <w:tc>
          <w:tcPr>
            <w:tcW w:w="987" w:type="dxa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تابع </w:t>
            </w: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الفصل الرابع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.</w:t>
            </w:r>
          </w:p>
        </w:tc>
        <w:tc>
          <w:tcPr>
            <w:tcW w:w="2556" w:type="dxa"/>
            <w:gridSpan w:val="2"/>
            <w:vMerge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407"/>
        </w:trPr>
        <w:tc>
          <w:tcPr>
            <w:tcW w:w="987" w:type="dxa"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تابع </w:t>
            </w: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الفصل الرابع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.</w:t>
            </w:r>
          </w:p>
        </w:tc>
        <w:tc>
          <w:tcPr>
            <w:tcW w:w="2556" w:type="dxa"/>
            <w:gridSpan w:val="2"/>
            <w:vMerge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386"/>
        </w:trPr>
        <w:tc>
          <w:tcPr>
            <w:tcW w:w="987" w:type="dxa"/>
            <w:tcBorders>
              <w:bottom w:val="single" w:sz="8" w:space="0" w:color="309042"/>
            </w:tcBorders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الفصل الخامس:</w:t>
            </w:r>
            <w:r w:rsidRPr="004745FC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4745FC">
              <w:rPr>
                <w:rFonts w:ascii="Traditional Arabic" w:hAnsi="Traditional Arabic" w:cs="Traditional Arabic" w:hint="cs"/>
                <w:b/>
                <w:bCs/>
                <w:rtl/>
              </w:rPr>
              <w:t>مراحل وخطوات عملية التأهيل.</w:t>
            </w:r>
          </w:p>
        </w:tc>
        <w:tc>
          <w:tcPr>
            <w:tcW w:w="2556" w:type="dxa"/>
            <w:gridSpan w:val="2"/>
            <w:vMerge/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  <w:tr w:rsidR="007D191C" w:rsidRPr="009E6B5E" w:rsidTr="007D191C">
        <w:trPr>
          <w:trHeight w:val="386"/>
        </w:trPr>
        <w:tc>
          <w:tcPr>
            <w:tcW w:w="987" w:type="dxa"/>
            <w:tcBorders>
              <w:top w:val="single" w:sz="8" w:space="0" w:color="309042"/>
              <w:left w:val="single" w:sz="8" w:space="0" w:color="309042"/>
              <w:bottom w:val="single" w:sz="8" w:space="0" w:color="309042"/>
              <w:right w:val="single" w:sz="8" w:space="0" w:color="309042"/>
            </w:tcBorders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  <w:r w:rsidRPr="005D0271">
              <w:rPr>
                <w:rFonts w:ascii="Arial" w:hAnsi="Arial" w:cs="Mudir MT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C" w:rsidRDefault="007D191C" w:rsidP="007D191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تابع الفصل الخامس</w:t>
            </w:r>
          </w:p>
        </w:tc>
        <w:tc>
          <w:tcPr>
            <w:tcW w:w="2556" w:type="dxa"/>
            <w:gridSpan w:val="2"/>
            <w:vMerge/>
            <w:tcBorders>
              <w:bottom w:val="single" w:sz="8" w:space="0" w:color="309042"/>
            </w:tcBorders>
          </w:tcPr>
          <w:p w:rsidR="007D191C" w:rsidRPr="005D0271" w:rsidRDefault="007D191C" w:rsidP="007D191C">
            <w:pPr>
              <w:bidi/>
              <w:jc w:val="center"/>
              <w:rPr>
                <w:rFonts w:ascii="Arial" w:hAnsi="Arial" w:cs="Mudir MT"/>
                <w:b/>
                <w:bCs/>
                <w:sz w:val="20"/>
                <w:szCs w:val="20"/>
                <w:rtl/>
              </w:rPr>
            </w:pPr>
          </w:p>
        </w:tc>
      </w:tr>
    </w:tbl>
    <w:p w:rsidR="00AA402E" w:rsidRDefault="00AA402E" w:rsidP="00AA402E">
      <w:pPr>
        <w:bidi/>
        <w:jc w:val="lowKashida"/>
        <w:rPr>
          <w:rFonts w:cs="Mudir MT" w:hint="cs"/>
          <w:sz w:val="20"/>
          <w:szCs w:val="20"/>
          <w:rtl/>
        </w:rPr>
      </w:pPr>
    </w:p>
    <w:p w:rsidR="007D191C" w:rsidRDefault="007D191C" w:rsidP="007D191C">
      <w:pPr>
        <w:bidi/>
        <w:jc w:val="lowKashida"/>
        <w:rPr>
          <w:rFonts w:cs="Mudir MT"/>
          <w:sz w:val="20"/>
          <w:szCs w:val="20"/>
          <w:rtl/>
        </w:rPr>
      </w:pPr>
    </w:p>
    <w:p w:rsidR="007D191C" w:rsidRPr="009874C9" w:rsidRDefault="007D191C" w:rsidP="007D191C">
      <w:pPr>
        <w:bidi/>
        <w:jc w:val="lowKashida"/>
        <w:rPr>
          <w:rFonts w:cs="Mudir MT"/>
          <w:sz w:val="20"/>
          <w:szCs w:val="20"/>
        </w:rPr>
      </w:pPr>
    </w:p>
    <w:tbl>
      <w:tblPr>
        <w:bidiVisual/>
        <w:tblW w:w="9434" w:type="dxa"/>
        <w:tblInd w:w="323" w:type="dxa"/>
        <w:tblBorders>
          <w:top w:val="single" w:sz="8" w:space="0" w:color="309042"/>
          <w:left w:val="single" w:sz="8" w:space="0" w:color="309042"/>
          <w:bottom w:val="single" w:sz="8" w:space="0" w:color="309042"/>
          <w:right w:val="single" w:sz="8" w:space="0" w:color="309042"/>
          <w:insideH w:val="single" w:sz="8" w:space="0" w:color="309042"/>
          <w:insideV w:val="single" w:sz="8" w:space="0" w:color="309042"/>
        </w:tblBorders>
        <w:tblLook w:val="04A0" w:firstRow="1" w:lastRow="0" w:firstColumn="1" w:lastColumn="0" w:noHBand="0" w:noVBand="1"/>
      </w:tblPr>
      <w:tblGrid>
        <w:gridCol w:w="9434"/>
      </w:tblGrid>
      <w:tr w:rsidR="00AA402E" w:rsidRPr="009E6B5E" w:rsidTr="00984537">
        <w:tc>
          <w:tcPr>
            <w:tcW w:w="9434" w:type="dxa"/>
            <w:shd w:val="clear" w:color="auto" w:fill="D6E3BC"/>
          </w:tcPr>
          <w:p w:rsidR="00AA402E" w:rsidRPr="005D0271" w:rsidRDefault="00AA402E" w:rsidP="00984537">
            <w:pPr>
              <w:bidi/>
              <w:ind w:left="360"/>
              <w:jc w:val="center"/>
              <w:rPr>
                <w:rFonts w:cs="Mudir MT"/>
                <w:b/>
                <w:bCs/>
                <w:color w:val="000000"/>
                <w:sz w:val="20"/>
                <w:szCs w:val="20"/>
                <w:rtl/>
              </w:rPr>
            </w:pPr>
            <w:r w:rsidRPr="005D0271">
              <w:rPr>
                <w:rFonts w:cs="Mudir MT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المراجع</w:t>
            </w:r>
          </w:p>
        </w:tc>
      </w:tr>
      <w:tr w:rsidR="00AA402E" w:rsidRPr="009E6B5E" w:rsidTr="005C4623">
        <w:trPr>
          <w:trHeight w:val="895"/>
        </w:trPr>
        <w:tc>
          <w:tcPr>
            <w:tcW w:w="9434" w:type="dxa"/>
          </w:tcPr>
          <w:p w:rsidR="00AA402E" w:rsidRPr="00AA402E" w:rsidRDefault="00AA402E" w:rsidP="00984537">
            <w:pPr>
              <w:pStyle w:val="a3"/>
              <w:bidi/>
              <w:rPr>
                <w:rFonts w:cs="Mudir MT"/>
                <w:b/>
                <w:bCs/>
                <w:sz w:val="32"/>
                <w:szCs w:val="32"/>
              </w:rPr>
            </w:pPr>
          </w:p>
          <w:p w:rsidR="005C4623" w:rsidRPr="005C4623" w:rsidRDefault="00AA402E" w:rsidP="005C4623">
            <w:pPr>
              <w:numPr>
                <w:ilvl w:val="0"/>
                <w:numId w:val="8"/>
              </w:numPr>
              <w:bidi/>
              <w:spacing w:after="200" w:line="276" w:lineRule="auto"/>
              <w:jc w:val="lowKashida"/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</w:pPr>
            <w:r w:rsidRPr="00AA402E">
              <w:rPr>
                <w:rFonts w:ascii="Calibri" w:eastAsia="Calibri" w:hAnsi="Calibri" w:cs="Traditional Arabic" w:hint="cs"/>
                <w:b/>
                <w:bCs/>
                <w:i/>
                <w:iCs/>
                <w:color w:val="FF0000"/>
                <w:sz w:val="32"/>
                <w:szCs w:val="32"/>
                <w:rtl/>
              </w:rPr>
              <w:t xml:space="preserve"> </w:t>
            </w:r>
            <w:r w:rsidRPr="00AA402E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كتاب "مقدمة في تأهيل المعاقين"  وائل محمد مسعود.   الطبعة الأولى 1432هــــ-2011 م.</w:t>
            </w:r>
          </w:p>
        </w:tc>
      </w:tr>
      <w:tr w:rsidR="005C4623" w:rsidRPr="00AB6D0C" w:rsidTr="005C4623">
        <w:trPr>
          <w:trHeight w:val="1482"/>
        </w:trPr>
        <w:tc>
          <w:tcPr>
            <w:tcW w:w="9434" w:type="dxa"/>
            <w:tcBorders>
              <w:top w:val="single" w:sz="8" w:space="0" w:color="309042"/>
              <w:left w:val="single" w:sz="8" w:space="0" w:color="309042"/>
              <w:bottom w:val="single" w:sz="8" w:space="0" w:color="309042"/>
              <w:right w:val="single" w:sz="8" w:space="0" w:color="309042"/>
            </w:tcBorders>
          </w:tcPr>
          <w:p w:rsidR="005C4623" w:rsidRPr="005C4623" w:rsidRDefault="005C4623" w:rsidP="005C4623">
            <w:pPr>
              <w:pStyle w:val="a3"/>
              <w:bidi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C4623">
              <w:rPr>
                <w:rFonts w:cs="Akhbar MT" w:hint="cs"/>
                <w:b/>
                <w:bCs/>
                <w:sz w:val="32"/>
                <w:szCs w:val="32"/>
                <w:rtl/>
              </w:rPr>
              <w:t>المراجع الإضافية:</w:t>
            </w:r>
          </w:p>
          <w:p w:rsidR="005C4623" w:rsidRPr="005C4623" w:rsidRDefault="005C4623" w:rsidP="005C4623">
            <w:pPr>
              <w:pStyle w:val="a3"/>
              <w:numPr>
                <w:ilvl w:val="0"/>
                <w:numId w:val="9"/>
              </w:numPr>
              <w:bidi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C4623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نايف عابد الزارع ( 2009 </w:t>
            </w:r>
            <w:r w:rsidRPr="005C4623">
              <w:rPr>
                <w:rFonts w:cs="Akhbar MT"/>
                <w:b/>
                <w:bCs/>
                <w:sz w:val="32"/>
                <w:szCs w:val="32"/>
              </w:rPr>
              <w:t xml:space="preserve"> (</w:t>
            </w:r>
            <w:r w:rsidRPr="005C4623">
              <w:rPr>
                <w:rFonts w:cs="Akhbar MT" w:hint="cs"/>
                <w:b/>
                <w:bCs/>
                <w:sz w:val="32"/>
                <w:szCs w:val="32"/>
                <w:rtl/>
              </w:rPr>
              <w:t>تأهيل</w:t>
            </w:r>
            <w:r w:rsidRPr="005C4623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ذوي الاحتياجات الخاصة. دار الفكر </w:t>
            </w:r>
          </w:p>
          <w:p w:rsidR="005C4623" w:rsidRPr="005C4623" w:rsidRDefault="005C4623" w:rsidP="005C4623">
            <w:pPr>
              <w:pStyle w:val="a3"/>
              <w:numPr>
                <w:ilvl w:val="0"/>
                <w:numId w:val="9"/>
              </w:numPr>
              <w:bidi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C4623">
              <w:rPr>
                <w:rFonts w:cs="Akhbar MT"/>
                <w:b/>
                <w:bCs/>
                <w:sz w:val="32"/>
                <w:szCs w:val="32"/>
                <w:rtl/>
              </w:rPr>
              <w:t xml:space="preserve">فهد المغلوث(1999).رعاية وتأهيل المعوقين المبادئ </w:t>
            </w:r>
            <w:proofErr w:type="spellStart"/>
            <w:r w:rsidRPr="005C4623">
              <w:rPr>
                <w:rFonts w:cs="Akhbar MT"/>
                <w:b/>
                <w:bCs/>
                <w:sz w:val="32"/>
                <w:szCs w:val="32"/>
                <w:rtl/>
              </w:rPr>
              <w:t>والممارسة،الرياض</w:t>
            </w:r>
            <w:proofErr w:type="spellEnd"/>
            <w:r w:rsidRPr="005C4623">
              <w:rPr>
                <w:rFonts w:cs="Akhbar MT" w:hint="cs"/>
                <w:b/>
                <w:bCs/>
                <w:sz w:val="32"/>
                <w:szCs w:val="32"/>
                <w:rtl/>
              </w:rPr>
              <w:t>.</w:t>
            </w:r>
          </w:p>
          <w:p w:rsidR="005C4623" w:rsidRPr="005C4623" w:rsidRDefault="005C4623" w:rsidP="005C4623">
            <w:pPr>
              <w:pStyle w:val="a3"/>
              <w:numPr>
                <w:ilvl w:val="0"/>
                <w:numId w:val="9"/>
              </w:numPr>
              <w:bidi/>
              <w:rPr>
                <w:rFonts w:cs="Akhbar MT"/>
                <w:b/>
                <w:bCs/>
                <w:sz w:val="32"/>
                <w:szCs w:val="32"/>
              </w:rPr>
            </w:pPr>
            <w:r w:rsidRPr="005C4623">
              <w:rPr>
                <w:rFonts w:cs="Akhbar MT"/>
                <w:b/>
                <w:bCs/>
                <w:sz w:val="32"/>
                <w:szCs w:val="32"/>
                <w:rtl/>
              </w:rPr>
              <w:t>محمد محروس</w:t>
            </w:r>
            <w:r w:rsidRPr="005C462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C4623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الشناوي(1998).تأهيل المعاقين </w:t>
            </w:r>
            <w:proofErr w:type="spellStart"/>
            <w:r w:rsidRPr="005C4623">
              <w:rPr>
                <w:rFonts w:cs="Akhbar MT"/>
                <w:b/>
                <w:bCs/>
                <w:sz w:val="32"/>
                <w:szCs w:val="32"/>
                <w:rtl/>
              </w:rPr>
              <w:t>وإرشادهم،دار</w:t>
            </w:r>
            <w:proofErr w:type="spellEnd"/>
            <w:r w:rsidRPr="005C462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5C4623">
              <w:rPr>
                <w:rFonts w:cs="Akhbar MT"/>
                <w:b/>
                <w:bCs/>
                <w:sz w:val="32"/>
                <w:szCs w:val="32"/>
                <w:rtl/>
              </w:rPr>
              <w:t>المسلم،الرياض</w:t>
            </w:r>
            <w:proofErr w:type="spellEnd"/>
            <w:r w:rsidRPr="005C4623">
              <w:rPr>
                <w:rFonts w:cs="Akhbar MT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:rsidR="00AA402E" w:rsidRPr="005C4623" w:rsidRDefault="00AA402E" w:rsidP="00AA402E">
      <w:pPr>
        <w:pStyle w:val="a3"/>
        <w:bidi/>
        <w:spacing w:line="276" w:lineRule="auto"/>
        <w:ind w:left="0"/>
        <w:rPr>
          <w:rFonts w:cs="Mudir MT"/>
          <w:color w:val="000000"/>
          <w:sz w:val="22"/>
          <w:szCs w:val="22"/>
          <w:u w:val="single"/>
          <w:rtl/>
        </w:rPr>
      </w:pPr>
    </w:p>
    <w:p w:rsidR="00AA402E" w:rsidRPr="009D633B" w:rsidRDefault="00AA402E" w:rsidP="00AA402E">
      <w:pPr>
        <w:bidi/>
        <w:spacing w:line="276" w:lineRule="auto"/>
        <w:jc w:val="center"/>
        <w:rPr>
          <w:rFonts w:cs="Mudir MT"/>
          <w:color w:val="000000"/>
          <w:sz w:val="22"/>
          <w:szCs w:val="22"/>
          <w:rtl/>
        </w:rPr>
      </w:pPr>
      <w:r w:rsidRPr="009D633B">
        <w:rPr>
          <w:rFonts w:cs="Mudir MT" w:hint="cs"/>
          <w:color w:val="000000"/>
          <w:sz w:val="22"/>
          <w:szCs w:val="22"/>
          <w:rtl/>
        </w:rPr>
        <w:t>تمنياتي لكن بالتوفيق</w:t>
      </w:r>
    </w:p>
    <w:p w:rsidR="00AA402E" w:rsidRPr="009E6B5E" w:rsidRDefault="00AA402E" w:rsidP="00AA402E">
      <w:pPr>
        <w:bidi/>
        <w:spacing w:line="276" w:lineRule="auto"/>
        <w:jc w:val="center"/>
        <w:rPr>
          <w:rFonts w:cs="Mudir MT"/>
          <w:color w:val="C00000"/>
          <w:rtl/>
        </w:rPr>
      </w:pPr>
    </w:p>
    <w:p w:rsidR="00501DAD" w:rsidRDefault="00501DAD"/>
    <w:sectPr w:rsidR="00501DAD" w:rsidSect="00990DA1">
      <w:pgSz w:w="11906" w:h="16838"/>
      <w:pgMar w:top="1134" w:right="1077" w:bottom="1134" w:left="107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20F"/>
    <w:multiLevelType w:val="hybridMultilevel"/>
    <w:tmpl w:val="0572534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8B7316"/>
    <w:multiLevelType w:val="hybridMultilevel"/>
    <w:tmpl w:val="05B69B5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E915F00"/>
    <w:multiLevelType w:val="hybridMultilevel"/>
    <w:tmpl w:val="83FE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3138"/>
    <w:multiLevelType w:val="hybridMultilevel"/>
    <w:tmpl w:val="E2266058"/>
    <w:lvl w:ilvl="0" w:tplc="04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 w15:restartNumberingAfterBreak="0">
    <w:nsid w:val="40901506"/>
    <w:multiLevelType w:val="hybridMultilevel"/>
    <w:tmpl w:val="7D72E53A"/>
    <w:lvl w:ilvl="0" w:tplc="3D206FE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652F"/>
    <w:multiLevelType w:val="hybridMultilevel"/>
    <w:tmpl w:val="FFF4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16AA"/>
    <w:multiLevelType w:val="hybridMultilevel"/>
    <w:tmpl w:val="8A80F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7D1435C"/>
    <w:multiLevelType w:val="hybridMultilevel"/>
    <w:tmpl w:val="D80C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106D"/>
    <w:multiLevelType w:val="hybridMultilevel"/>
    <w:tmpl w:val="CDF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50A4"/>
    <w:multiLevelType w:val="hybridMultilevel"/>
    <w:tmpl w:val="D956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9"/>
    <w:rsid w:val="003E6749"/>
    <w:rsid w:val="00501DAD"/>
    <w:rsid w:val="005C4623"/>
    <w:rsid w:val="007D191C"/>
    <w:rsid w:val="009004E4"/>
    <w:rsid w:val="009B2868"/>
    <w:rsid w:val="00A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70911"/>
  <w15:chartTrackingRefBased/>
  <w15:docId w15:val="{C222DB97-93CC-4F8D-97A2-0D7A598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العنود العسكر</dc:creator>
  <cp:keywords/>
  <dc:description/>
  <cp:lastModifiedBy>العنود العسكر</cp:lastModifiedBy>
  <cp:revision>2</cp:revision>
  <dcterms:created xsi:type="dcterms:W3CDTF">2017-02-10T17:16:00Z</dcterms:created>
  <dcterms:modified xsi:type="dcterms:W3CDTF">2017-02-10T17:16:00Z</dcterms:modified>
</cp:coreProperties>
</file>