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7" w:rsidRPr="00372AA1" w:rsidRDefault="00970D87" w:rsidP="00970D87">
      <w:pPr>
        <w:bidi/>
        <w:spacing w:line="192" w:lineRule="auto"/>
        <w:jc w:val="both"/>
        <w:rPr>
          <w:rFonts w:ascii="Traditional Arabic" w:hAnsi="Traditional Arabic" w:cs="Traditional Arabic"/>
          <w:bCs/>
          <w:color w:val="auto"/>
          <w:rtl/>
        </w:rPr>
      </w:pPr>
    </w:p>
    <w:p w:rsidR="00026F4A" w:rsidRPr="00372AA1" w:rsidRDefault="00970D87" w:rsidP="00970D87">
      <w:pPr>
        <w:bidi/>
        <w:spacing w:line="192" w:lineRule="auto"/>
        <w:jc w:val="both"/>
        <w:rPr>
          <w:rFonts w:ascii="Traditional Arabic" w:hAnsi="Traditional Arabic" w:cs="Traditional Arabic"/>
          <w:bCs/>
          <w:color w:val="auto"/>
          <w:rtl/>
        </w:rPr>
      </w:pPr>
      <w:r w:rsidRPr="00372AA1">
        <w:rPr>
          <w:rFonts w:ascii="Traditional Arabic" w:hAnsi="Traditional Arabic" w:cs="Traditional Arabic"/>
          <w:bCs/>
          <w:color w:val="auto"/>
          <w:rtl/>
        </w:rPr>
        <w:br/>
      </w:r>
      <w:r w:rsidR="00CA0566" w:rsidRPr="00372AA1">
        <w:rPr>
          <w:rFonts w:ascii="Traditional Arabic" w:hAnsi="Traditional Arabic" w:cs="Traditional Arabic"/>
          <w:bCs/>
          <w:color w:val="auto"/>
          <w:rtl/>
        </w:rPr>
        <w:t xml:space="preserve">   </w:t>
      </w:r>
      <w:r w:rsidR="003F564D" w:rsidRPr="00372AA1">
        <w:rPr>
          <w:rFonts w:ascii="Traditional Arabic" w:hAnsi="Traditional Arabic" w:cs="Traditional Arabic"/>
          <w:bCs/>
          <w:color w:val="auto"/>
          <w:rtl/>
        </w:rPr>
        <w:t>مفردات</w:t>
      </w:r>
      <w:r w:rsidR="001A63DB" w:rsidRPr="00372AA1">
        <w:rPr>
          <w:rFonts w:ascii="Traditional Arabic" w:hAnsi="Traditional Arabic" w:cs="Traditional Arabic"/>
          <w:bCs/>
          <w:color w:val="auto"/>
          <w:rtl/>
        </w:rPr>
        <w:t xml:space="preserve"> المقرر</w:t>
      </w:r>
      <w:r w:rsidRPr="00372AA1">
        <w:rPr>
          <w:rFonts w:ascii="Traditional Arabic" w:hAnsi="Traditional Arabic" w:cs="Traditional Arabic"/>
          <w:bCs/>
          <w:color w:val="auto"/>
          <w:rtl/>
        </w:rPr>
        <w:t xml:space="preserve">     </w:t>
      </w:r>
      <w:r w:rsidR="001A63DB" w:rsidRPr="00372AA1">
        <w:rPr>
          <w:rFonts w:ascii="Traditional Arabic" w:hAnsi="Traditional Arabic" w:cs="Traditional Arabic"/>
          <w:bCs/>
          <w:color w:val="auto"/>
          <w:rtl/>
        </w:rPr>
        <w:t xml:space="preserve">                                                                             </w:t>
      </w:r>
      <w:r w:rsidR="00372AA1">
        <w:rPr>
          <w:rFonts w:ascii="Traditional Arabic" w:hAnsi="Traditional Arabic" w:cs="Traditional Arabic"/>
          <w:bCs/>
          <w:color w:val="auto"/>
          <w:rtl/>
        </w:rPr>
        <w:t xml:space="preserve">                      </w:t>
      </w:r>
      <w:r w:rsidR="001A63DB" w:rsidRPr="00372AA1">
        <w:rPr>
          <w:rFonts w:ascii="Traditional Arabic" w:hAnsi="Traditional Arabic" w:cs="Traditional Arabic"/>
          <w:bCs/>
          <w:color w:val="auto"/>
          <w:rtl/>
        </w:rPr>
        <w:t xml:space="preserve">الفصل الدراسي: </w:t>
      </w:r>
      <w:r w:rsidR="00A736E6" w:rsidRPr="00372AA1">
        <w:rPr>
          <w:rFonts w:ascii="Traditional Arabic" w:hAnsi="Traditional Arabic" w:cs="Traditional Arabic"/>
          <w:bCs/>
          <w:color w:val="auto"/>
          <w:rtl/>
        </w:rPr>
        <w:t>الأول</w:t>
      </w:r>
    </w:p>
    <w:p w:rsidR="007B644B" w:rsidRDefault="00CA0566" w:rsidP="00970D87">
      <w:pPr>
        <w:bidi/>
        <w:spacing w:line="480" w:lineRule="auto"/>
        <w:jc w:val="center"/>
        <w:rPr>
          <w:rFonts w:ascii="Traditional Arabic" w:hAnsi="Traditional Arabic" w:cs="Traditional Arabic"/>
          <w:b/>
          <w:color w:val="auto"/>
          <w:rtl/>
        </w:rPr>
      </w:pPr>
      <w:r w:rsidRPr="00372AA1">
        <w:rPr>
          <w:rFonts w:ascii="Traditional Arabic" w:hAnsi="Traditional Arabic" w:cs="Traditional Arabic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372AA1">
        <w:rPr>
          <w:rFonts w:ascii="Traditional Arabic" w:hAnsi="Traditional Arabic" w:cs="Traditional Arabic"/>
          <w:bCs/>
          <w:color w:val="auto"/>
          <w:rtl/>
        </w:rPr>
        <w:t>السنة الدراسية:</w:t>
      </w:r>
      <w:r w:rsidR="00A736E6" w:rsidRPr="00372AA1">
        <w:rPr>
          <w:rFonts w:ascii="Traditional Arabic" w:hAnsi="Traditional Arabic" w:cs="Traditional Arabic"/>
          <w:b/>
          <w:color w:val="auto"/>
          <w:rtl/>
        </w:rPr>
        <w:t xml:space="preserve"> 1442هـ</w:t>
      </w:r>
    </w:p>
    <w:p w:rsidR="0060468F" w:rsidRPr="00026F4A" w:rsidRDefault="0060468F" w:rsidP="0060468F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/>
          <w:bCs/>
          <w:color w:val="auto"/>
          <w:rtl/>
        </w:rPr>
        <w:t>معلومات المحاضر:</w:t>
      </w:r>
    </w:p>
    <w:p w:rsidR="0060468F" w:rsidRPr="00026F4A" w:rsidRDefault="0060468F" w:rsidP="0060468F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60468F" w:rsidRPr="00026F4A" w:rsidTr="00660150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026F4A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وداد عيسى الشبار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026F4A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60468F" w:rsidRPr="00026F4A" w:rsidTr="00660150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026F4A" w:rsidRDefault="0060468F" w:rsidP="0060468F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أحد-ثلاثاء-خميس 12-1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026F4A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60468F" w:rsidRPr="00026F4A" w:rsidTr="00660150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026F4A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971171">
              <w:rPr>
                <w:rFonts w:ascii="Times New Roman" w:hAnsi="Times New Roman"/>
                <w:b/>
                <w:color w:val="auto"/>
                <w:szCs w:val="24"/>
              </w:rPr>
              <w:t>S 51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026F4A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60468F" w:rsidRPr="00026F4A" w:rsidTr="00660150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971171" w:rsidRDefault="0060468F" w:rsidP="00660150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971171">
              <w:rPr>
                <w:rFonts w:ascii="Times New Roman" w:hAnsi="Times New Roman"/>
                <w:b/>
                <w:color w:val="auto"/>
                <w:szCs w:val="24"/>
              </w:rPr>
              <w:t xml:space="preserve"> wshabbar@ksu.edu.sa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026F4A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60468F" w:rsidRPr="005353B9" w:rsidRDefault="0060468F" w:rsidP="0060468F">
      <w:pPr>
        <w:pStyle w:val="FreeForm"/>
        <w:bidi/>
        <w:rPr>
          <w:color w:val="auto"/>
          <w:sz w:val="24"/>
          <w:szCs w:val="24"/>
        </w:rPr>
      </w:pPr>
    </w:p>
    <w:p w:rsidR="0060468F" w:rsidRPr="007E320D" w:rsidRDefault="0060468F" w:rsidP="0060468F">
      <w:pPr>
        <w:bidi/>
        <w:rPr>
          <w:rFonts w:ascii="Times New Roman" w:hAnsi="Times New Roman"/>
          <w:bCs/>
          <w:color w:val="auto"/>
        </w:rPr>
      </w:pPr>
    </w:p>
    <w:p w:rsidR="0060468F" w:rsidRPr="007E320D" w:rsidRDefault="0060468F" w:rsidP="0060468F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/>
          <w:bCs/>
          <w:color w:val="auto"/>
          <w:rtl/>
        </w:rPr>
        <w:t>معلومات المقرر:</w:t>
      </w:r>
    </w:p>
    <w:p w:rsidR="0060468F" w:rsidRPr="007E320D" w:rsidRDefault="0060468F" w:rsidP="0060468F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60468F" w:rsidRPr="007E320D" w:rsidTr="00660150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7E320D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 الشرق الأدنى القديم -1-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7E320D" w:rsidRDefault="0060468F" w:rsidP="00660150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60468F" w:rsidRPr="007E320D" w:rsidTr="00660150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7E320D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ترخ 131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7E320D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60468F" w:rsidRPr="007E320D" w:rsidTr="00660150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7E320D" w:rsidRDefault="0060468F" w:rsidP="0066015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يدرس المقررتاريخ شعوب المنطقة وتفاعلها مع البيئتين الجغرافية والاجتماعية منذ مرحلة فجر التاريخ، وما حققته من إنجازات حضارية جعلت من الشرق الأدنى القديم مهداللحضارة الانسانية،</w:t>
            </w:r>
            <w:r w:rsidRPr="00B43F12">
              <w:rPr>
                <w:rFonts w:ascii="Times New Roman" w:hAnsi="Times New Roman"/>
                <w:b/>
                <w:bCs/>
                <w:rtl/>
              </w:rPr>
              <w:t xml:space="preserve"> ويتعرف الدارس على أبرز ما أنجزته بلاد الرافدين وبلاد الشام ووادي النيل في ميادين السياسة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Pr="00B43F12">
              <w:rPr>
                <w:rFonts w:ascii="Times New Roman" w:hAnsi="Times New Roman"/>
                <w:b/>
                <w:bCs/>
                <w:rtl/>
              </w:rPr>
              <w:t>والعمران والفكر والدين</w:t>
            </w:r>
            <w:r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 w:rsidRPr="00B43F12">
              <w:rPr>
                <w:rFonts w:ascii="Times New Roman" w:hAnsi="Times New Roman"/>
                <w:b/>
                <w:bCs/>
                <w:rtl/>
              </w:rPr>
              <w:t xml:space="preserve"> والتأثيرات المتبادلة بينها وبين مجتمعات شبه الجزيرة العربية</w:t>
            </w:r>
            <w:r>
              <w:rPr>
                <w:rFonts w:ascii="Times New Roman" w:hAnsi="Times New Roman" w:hint="cs"/>
                <w:b/>
                <w:bCs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7E320D" w:rsidRDefault="0060468F" w:rsidP="00660150">
            <w:pPr>
              <w:bidi/>
              <w:rPr>
                <w:rFonts w:ascii="Times New Roman" w:hAnsi="Times New Roman"/>
                <w:bCs/>
                <w:color w:val="auto"/>
              </w:rPr>
            </w:pPr>
            <w:r w:rsidRPr="007E320D">
              <w:rPr>
                <w:rFonts w:ascii="Times New Roman" w:hAnsi="Times New Roman"/>
                <w:bCs/>
                <w:color w:val="auto"/>
                <w:rtl/>
              </w:rPr>
              <w:t xml:space="preserve"> توصيف المقرر</w:t>
            </w:r>
          </w:p>
        </w:tc>
      </w:tr>
      <w:tr w:rsidR="0060468F" w:rsidRPr="005353B9" w:rsidTr="00660150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F63491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 w:rsidRPr="00F6349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أن تكون الطالبة قادرة على وصف وتعريف ظروف الحياة الإقتصادية والإجتماعية والدينية  في مصر والعراق وسورية القديمة  ومعرفة أهم المنجزات الحضارية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والسياسية</w:t>
            </w:r>
            <w:r w:rsidRPr="00F6349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 هذه المناطق من العالم القديم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477E53" w:rsidRDefault="0060468F" w:rsidP="00660150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60468F" w:rsidRPr="005353B9" w:rsidTr="00660150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Default="0060468F" w:rsidP="0060468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  <w:p w:rsidR="0060468F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أحمد أمين سليم/ تاريخ الشرق الأدنى القديم مصر-الجزيره العربية-سورية- العراق-إيران</w:t>
            </w:r>
          </w:p>
          <w:p w:rsidR="0060468F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محمد أبو المحاسن عصفور، تاريخ الشرق الأدنى القديم</w:t>
            </w:r>
          </w:p>
          <w:p w:rsidR="0060468F" w:rsidRPr="00971171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أحمد أمين سليم،  دراسات في تاريخ الشرق الأدنى القديم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690D" w:rsidRDefault="0060468F" w:rsidP="00660150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60468F" w:rsidRPr="005353B9" w:rsidTr="00660150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مقالات عن الشرق الأدنى القديم في الدوريات المتخصصة</w:t>
            </w:r>
          </w:p>
          <w:p w:rsidR="0060468F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هنري فرانكفورت، فجر الحضارة في الشرق الأدنى</w:t>
            </w:r>
          </w:p>
          <w:p w:rsidR="0060468F" w:rsidRPr="00971171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عبد العزيز صالح، الشرق الأدنى القديم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690D" w:rsidRDefault="0060468F" w:rsidP="00660150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60468F" w:rsidRPr="005353B9" w:rsidRDefault="0060468F" w:rsidP="0060468F">
      <w:pPr>
        <w:pStyle w:val="FreeFormB"/>
        <w:bidi/>
        <w:rPr>
          <w:color w:val="auto"/>
          <w:sz w:val="24"/>
          <w:szCs w:val="24"/>
        </w:rPr>
      </w:pPr>
    </w:p>
    <w:p w:rsidR="0060468F" w:rsidRPr="005353B9" w:rsidRDefault="0060468F" w:rsidP="0060468F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60468F" w:rsidRPr="007B644B" w:rsidRDefault="0060468F" w:rsidP="0060468F">
      <w:pPr>
        <w:bidi/>
        <w:rPr>
          <w:rFonts w:ascii="Times New Roman" w:hAnsi="Times New Roman"/>
          <w:bCs/>
          <w:color w:val="auto"/>
        </w:rPr>
      </w:pPr>
    </w:p>
    <w:p w:rsidR="0060468F" w:rsidRPr="007B644B" w:rsidRDefault="0060468F" w:rsidP="0060468F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/>
          <w:bCs/>
          <w:color w:val="auto"/>
          <w:rtl/>
        </w:rPr>
        <w:t>طرق التقييم:</w:t>
      </w:r>
    </w:p>
    <w:p w:rsidR="0060468F" w:rsidRPr="005353B9" w:rsidRDefault="0060468F" w:rsidP="0060468F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60468F" w:rsidRPr="005353B9" w:rsidTr="00660150">
        <w:trPr>
          <w:cantSplit/>
          <w:trHeight w:val="3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60468F" w:rsidRPr="003F564D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>تقس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68F" w:rsidRPr="003F564D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>النوع</w:t>
            </w:r>
          </w:p>
        </w:tc>
      </w:tr>
      <w:tr w:rsidR="0060468F" w:rsidRPr="005353B9" w:rsidTr="00660150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68F" w:rsidRPr="003F564D" w:rsidRDefault="0060468F" w:rsidP="00660150">
            <w:pPr>
              <w:bidi/>
              <w:rPr>
                <w:rFonts w:ascii="Times New Roman" w:hAnsi="Times New Roman" w:hint="cs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0468F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68F" w:rsidRPr="003F564D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>الو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جبات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والعروض</w:t>
            </w:r>
          </w:p>
        </w:tc>
      </w:tr>
      <w:tr w:rsidR="0060468F" w:rsidRPr="005353B9" w:rsidTr="00660150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68F" w:rsidRPr="003F564D" w:rsidRDefault="0060468F" w:rsidP="00660150">
            <w:pPr>
              <w:bidi/>
              <w:rPr>
                <w:rFonts w:ascii="Times New Roman" w:hAnsi="Times New Roman" w:hint="cs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68F" w:rsidRPr="003F564D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الحضور والمشاركة</w:t>
            </w: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</w:p>
        </w:tc>
      </w:tr>
      <w:tr w:rsidR="0060468F" w:rsidRPr="005353B9" w:rsidTr="00660150">
        <w:trPr>
          <w:cantSplit/>
          <w:trHeight w:val="5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68F" w:rsidRDefault="0060468F" w:rsidP="0060468F">
            <w:pPr>
              <w:bidi/>
              <w:rPr>
                <w:rFonts w:ascii="Times New Roman" w:hAnsi="Times New Roman" w:hint="cs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الثلاثاء1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/144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  <w:p w:rsidR="0060468F" w:rsidRPr="003F564D" w:rsidRDefault="0060468F" w:rsidP="0060468F">
            <w:pPr>
              <w:bidi/>
              <w:rPr>
                <w:rFonts w:ascii="Times New Roman" w:hAnsi="Times New Roman" w:hint="cs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الثلاثاء 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17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3/1442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Default="0060468F" w:rsidP="0060468F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الأحد</w:t>
            </w:r>
            <w:r w:rsidRPr="00D86359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17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/144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2</w:t>
            </w:r>
          </w:p>
          <w:p w:rsidR="0060468F" w:rsidRPr="003F564D" w:rsidRDefault="0060468F" w:rsidP="0060468F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الأحد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15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/144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Default="0060468F" w:rsidP="00660150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أول (20 درجة)</w:t>
            </w:r>
          </w:p>
          <w:p w:rsidR="0060468F" w:rsidRPr="003F564D" w:rsidRDefault="0060468F" w:rsidP="00660150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ثاني (20 درجة)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68F" w:rsidRPr="003F564D" w:rsidRDefault="0060468F" w:rsidP="00660150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60468F" w:rsidRPr="005353B9" w:rsidTr="00660150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(40 درجة)  </w:t>
            </w:r>
          </w:p>
          <w:p w:rsidR="0060468F" w:rsidRPr="003F564D" w:rsidRDefault="0060468F" w:rsidP="00660150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68F" w:rsidRPr="003F564D" w:rsidRDefault="0060468F" w:rsidP="0066015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60468F" w:rsidRPr="005353B9" w:rsidTr="00660150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:rsidR="0060468F" w:rsidRPr="005353B9" w:rsidRDefault="0060468F" w:rsidP="0060468F">
      <w:pPr>
        <w:pStyle w:val="FreeForm"/>
        <w:bidi/>
        <w:ind w:left="5"/>
        <w:rPr>
          <w:color w:val="auto"/>
          <w:sz w:val="24"/>
          <w:szCs w:val="24"/>
        </w:rPr>
      </w:pPr>
    </w:p>
    <w:p w:rsidR="0060468F" w:rsidRPr="005353B9" w:rsidRDefault="0060468F" w:rsidP="0060468F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  <w:rtl/>
        </w:rPr>
        <w:t>*التأكيد على ضرورة حصول الطالبات على 80% من درجات الأعمال الفصلية قبل تاريخ الاعتذار.</w:t>
      </w:r>
    </w:p>
    <w:p w:rsidR="0060468F" w:rsidRPr="005353B9" w:rsidRDefault="0060468F" w:rsidP="0060468F">
      <w:pPr>
        <w:bidi/>
        <w:rPr>
          <w:rFonts w:ascii="Times New Roman" w:hAnsi="Times New Roman"/>
          <w:b/>
          <w:color w:val="auto"/>
        </w:rPr>
      </w:pPr>
    </w:p>
    <w:p w:rsidR="0060468F" w:rsidRPr="005353B9" w:rsidRDefault="0060468F" w:rsidP="0060468F">
      <w:pPr>
        <w:bidi/>
        <w:rPr>
          <w:rFonts w:ascii="Times New Roman" w:hAnsi="Times New Roman"/>
          <w:b/>
          <w:color w:val="auto"/>
        </w:rPr>
      </w:pPr>
    </w:p>
    <w:p w:rsidR="0060468F" w:rsidRPr="005353B9" w:rsidRDefault="0060468F" w:rsidP="0060468F">
      <w:pPr>
        <w:bidi/>
        <w:rPr>
          <w:rFonts w:ascii="Times New Roman" w:hAnsi="Times New Roman"/>
          <w:b/>
          <w:color w:val="auto"/>
        </w:rPr>
      </w:pPr>
    </w:p>
    <w:p w:rsidR="0060468F" w:rsidRPr="005353B9" w:rsidRDefault="0060468F" w:rsidP="0060468F">
      <w:pPr>
        <w:bidi/>
        <w:rPr>
          <w:rFonts w:ascii="Times New Roman" w:hAnsi="Times New Roman"/>
          <w:b/>
          <w:color w:val="auto"/>
        </w:rPr>
      </w:pPr>
    </w:p>
    <w:p w:rsidR="0060468F" w:rsidRPr="003F564D" w:rsidRDefault="0060468F" w:rsidP="0060468F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/>
          <w:bCs/>
          <w:color w:val="auto"/>
          <w:rtl/>
        </w:rPr>
        <w:t>الخطة الأسبوعية:</w:t>
      </w:r>
    </w:p>
    <w:p w:rsidR="0060468F" w:rsidRPr="005353B9" w:rsidRDefault="0060468F" w:rsidP="0060468F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A86AAE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 w:rsidRPr="00A86AAE">
              <w:rPr>
                <w:rFonts w:ascii="Times New Roman" w:hAnsi="Times New Roman"/>
                <w:bCs/>
                <w:szCs w:val="24"/>
                <w:rtl/>
              </w:rPr>
              <w:t>مقدمة تتناول الجغرافية التاريخية والبشرية للشرق الأدنى و مصادر دراسة تاريخ هذه المنطقة.</w:t>
            </w:r>
            <w:r w:rsidRPr="00A86AA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/>
                <w:bCs/>
                <w:color w:val="auto"/>
                <w:rtl/>
              </w:rPr>
              <w:t>1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A86AAE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 w:rsidRPr="00A86AAE">
              <w:rPr>
                <w:rFonts w:ascii="Times New Roman" w:hAnsi="Times New Roman"/>
                <w:bCs/>
                <w:szCs w:val="24"/>
                <w:rtl/>
              </w:rPr>
              <w:t>مصر: العصور الحجرية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/>
                <w:bCs/>
                <w:color w:val="auto"/>
                <w:rtl/>
              </w:rPr>
              <w:t>2</w:t>
            </w:r>
          </w:p>
        </w:tc>
      </w:tr>
      <w:tr w:rsidR="0060468F" w:rsidRPr="005353B9" w:rsidTr="00660150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عصر ما قبل الأسرات وبداية الأسرات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/>
                <w:bCs/>
                <w:color w:val="auto"/>
                <w:rtl/>
              </w:rPr>
              <w:t>3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عصر الدولة القديمة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 w:hint="cs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عصر الدولة الوسطى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 w:hint="cs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عصر الدولة الحديثة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 w:hint="cs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60468F" w:rsidRPr="005353B9" w:rsidTr="00660150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العصر الصاوي والحكم الأجنبي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 w:hint="cs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العراق : الدولة السومرية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 w:hint="cs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الدولة الأكادية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/>
                <w:bCs/>
                <w:color w:val="auto"/>
                <w:rtl/>
              </w:rPr>
              <w:t>10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الدولة البابلية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/>
                <w:bCs/>
                <w:color w:val="auto"/>
                <w:rtl/>
              </w:rPr>
              <w:t>11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الدولة الأشورية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/>
                <w:bCs/>
                <w:color w:val="auto"/>
                <w:rtl/>
              </w:rPr>
              <w:t>12</w:t>
            </w:r>
          </w:p>
        </w:tc>
      </w:tr>
      <w:tr w:rsidR="0060468F" w:rsidRPr="005353B9" w:rsidTr="00660150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حضارات سورية القديمة: العصور الحجرية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/>
                <w:bCs/>
                <w:color w:val="auto"/>
                <w:rtl/>
              </w:rPr>
              <w:t>13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الحضارة الآرامية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/>
                <w:bCs/>
                <w:color w:val="auto"/>
                <w:rtl/>
              </w:rPr>
              <w:t>14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pStyle w:val="TableGrid1"/>
              <w:bidi/>
              <w:jc w:val="center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الحضارة الفينيقية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5A481C" w:rsidRDefault="0060468F" w:rsidP="00660150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/>
                <w:bCs/>
                <w:color w:val="auto"/>
                <w:rtl/>
              </w:rPr>
              <w:t>15</w:t>
            </w:r>
          </w:p>
        </w:tc>
      </w:tr>
      <w:tr w:rsidR="0060468F" w:rsidRPr="005353B9" w:rsidTr="00660150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8F" w:rsidRPr="003F564D" w:rsidRDefault="0060468F" w:rsidP="00660150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60468F" w:rsidRPr="005353B9" w:rsidRDefault="0060468F" w:rsidP="0060468F">
      <w:pPr>
        <w:pStyle w:val="FreeForm"/>
        <w:bidi/>
        <w:ind w:left="5"/>
        <w:rPr>
          <w:color w:val="auto"/>
          <w:sz w:val="24"/>
          <w:szCs w:val="24"/>
        </w:rPr>
      </w:pPr>
    </w:p>
    <w:p w:rsidR="0060468F" w:rsidRPr="005353B9" w:rsidRDefault="0060468F" w:rsidP="0060468F">
      <w:pPr>
        <w:pStyle w:val="FreeFormB"/>
        <w:bidi/>
        <w:ind w:left="108"/>
        <w:rPr>
          <w:color w:val="auto"/>
          <w:sz w:val="24"/>
          <w:szCs w:val="24"/>
        </w:rPr>
      </w:pPr>
    </w:p>
    <w:p w:rsidR="0060468F" w:rsidRPr="005353B9" w:rsidRDefault="0060468F" w:rsidP="0060468F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5312CC" w:rsidRPr="005312CC" w:rsidRDefault="005312CC" w:rsidP="005312CC">
      <w:pPr>
        <w:pStyle w:val="FreeFormA"/>
        <w:bidi/>
        <w:rPr>
          <w:rFonts w:asciiTheme="majorBidi" w:hAnsiTheme="majorBidi" w:cstheme="majorBidi"/>
          <w:bCs/>
          <w:color w:val="auto"/>
          <w:sz w:val="28"/>
          <w:szCs w:val="28"/>
        </w:rPr>
      </w:pPr>
    </w:p>
    <w:p w:rsidR="005312CC" w:rsidRPr="005312CC" w:rsidRDefault="005312CC" w:rsidP="005312CC">
      <w:pPr>
        <w:bidi/>
        <w:rPr>
          <w:rFonts w:asciiTheme="majorBidi" w:hAnsiTheme="majorBidi" w:cstheme="majorBidi"/>
          <w:bCs/>
          <w:color w:val="auto"/>
          <w:sz w:val="28"/>
          <w:szCs w:val="28"/>
        </w:rPr>
      </w:pPr>
    </w:p>
    <w:p w:rsidR="005312CC" w:rsidRPr="005312CC" w:rsidRDefault="005312CC" w:rsidP="00242E68">
      <w:pPr>
        <w:autoSpaceDE w:val="0"/>
        <w:autoSpaceDN w:val="0"/>
        <w:bidi/>
        <w:adjustRightInd w:val="0"/>
        <w:rPr>
          <w:rFonts w:asciiTheme="majorBidi" w:hAnsiTheme="majorBidi" w:cstheme="majorBidi"/>
          <w:bCs/>
          <w:color w:val="auto"/>
          <w:sz w:val="28"/>
          <w:szCs w:val="28"/>
          <w:rtl/>
        </w:rPr>
      </w:pPr>
    </w:p>
    <w:p w:rsidR="00242E68" w:rsidRDefault="00242E68" w:rsidP="005312CC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/>
          <w:bCs/>
          <w:color w:val="auto"/>
          <w:rtl/>
        </w:rPr>
        <w:t>القـوانـيـن</w:t>
      </w:r>
      <w:r>
        <w:rPr>
          <w:rFonts w:ascii="Times New Roman" w:hAnsi="Times New Roman"/>
          <w:b/>
          <w:color w:val="auto"/>
          <w:rtl/>
        </w:rPr>
        <w:t xml:space="preserve"> :</w:t>
      </w:r>
    </w:p>
    <w:p w:rsidR="00242E68" w:rsidRDefault="00242E68" w:rsidP="00242E68">
      <w:pPr>
        <w:autoSpaceDE w:val="0"/>
        <w:autoSpaceDN w:val="0"/>
        <w:bidi/>
        <w:adjustRightInd w:val="0"/>
        <w:rPr>
          <w:rFonts w:ascii="Times New Roman" w:hAnsi="Times New Roman"/>
          <w:bCs/>
          <w:color w:val="auto"/>
        </w:rPr>
      </w:pPr>
    </w:p>
    <w:p w:rsidR="00242E68" w:rsidRDefault="00242E68" w:rsidP="00242E68">
      <w:pPr>
        <w:autoSpaceDE w:val="0"/>
        <w:autoSpaceDN w:val="0"/>
        <w:bidi/>
        <w:adjustRightInd w:val="0"/>
        <w:rPr>
          <w:rFonts w:ascii="Times New Roman" w:hAnsi="Times New Roman"/>
          <w:bCs/>
          <w:color w:val="auto"/>
          <w:u w:val="single"/>
          <w:rtl/>
        </w:rPr>
      </w:pPr>
      <w:r>
        <w:rPr>
          <w:rFonts w:ascii="Times New Roman" w:hAnsi="Times New Roman"/>
          <w:bCs/>
          <w:color w:val="auto"/>
          <w:rtl/>
        </w:rPr>
        <w:t xml:space="preserve"> سياسة الحضور:</w:t>
      </w:r>
    </w:p>
    <w:p w:rsidR="00242E68" w:rsidRDefault="00242E68" w:rsidP="00242E68">
      <w:pPr>
        <w:numPr>
          <w:ilvl w:val="0"/>
          <w:numId w:val="11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rtl/>
        </w:rPr>
        <w:t>الأمانة العلمية والالتزام بها  بحيث يعطى للعلم جانب اكبر من الاهتمام والاهتمام بمصادر المعلومات ومراجعها</w:t>
      </w:r>
    </w:p>
    <w:p w:rsidR="00242E68" w:rsidRDefault="00242E68" w:rsidP="00242E68">
      <w:pPr>
        <w:numPr>
          <w:ilvl w:val="0"/>
          <w:numId w:val="11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rtl/>
        </w:rPr>
        <w:t>الالتزام بالمواعيد المحددة لتسليم الاعمال حسب المعطى في المفردات</w:t>
      </w:r>
    </w:p>
    <w:p w:rsidR="00242E68" w:rsidRDefault="00242E68" w:rsidP="00BB6C08">
      <w:pPr>
        <w:numPr>
          <w:ilvl w:val="0"/>
          <w:numId w:val="11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rtl/>
        </w:rPr>
        <w:t xml:space="preserve">المحافظة على حضور المحاضرات وللطالب 25% من نسبة الحضورغياب بعذر فقط </w:t>
      </w:r>
    </w:p>
    <w:p w:rsidR="00242E68" w:rsidRDefault="00242E68" w:rsidP="00242E68">
      <w:pPr>
        <w:numPr>
          <w:ilvl w:val="0"/>
          <w:numId w:val="11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rtl/>
        </w:rPr>
        <w:t>التقيد بأنظمة الجامعة</w:t>
      </w:r>
    </w:p>
    <w:p w:rsidR="00242E68" w:rsidRDefault="00242E68" w:rsidP="00BB6C08">
      <w:pPr>
        <w:numPr>
          <w:ilvl w:val="0"/>
          <w:numId w:val="11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rtl/>
        </w:rPr>
        <w:lastRenderedPageBreak/>
        <w:t xml:space="preserve">التقيد بمواعيد </w:t>
      </w:r>
      <w:r w:rsidR="00BB6C08">
        <w:rPr>
          <w:rFonts w:ascii="Times New Roman" w:eastAsia="Times New Roman" w:hAnsi="Times New Roman" w:hint="cs"/>
          <w:bCs/>
          <w:color w:val="auto"/>
          <w:rtl/>
        </w:rPr>
        <w:t>الإختبارات</w:t>
      </w:r>
    </w:p>
    <w:p w:rsidR="00242E68" w:rsidRDefault="00242E68" w:rsidP="00BB6C08">
      <w:pPr>
        <w:numPr>
          <w:ilvl w:val="0"/>
          <w:numId w:val="11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rtl/>
        </w:rPr>
        <w:t xml:space="preserve">الاحترام المتبادل بين الاستاذة والطالب </w:t>
      </w:r>
    </w:p>
    <w:p w:rsidR="00242E68" w:rsidRDefault="00242E68" w:rsidP="00242E68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</w:p>
    <w:p w:rsidR="00242E68" w:rsidRPr="00477E53" w:rsidRDefault="00242E68" w:rsidP="00242E68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</w:rPr>
      </w:pPr>
    </w:p>
    <w:p w:rsidR="00242E68" w:rsidRPr="00372AA1" w:rsidRDefault="00242E68" w:rsidP="00242E68">
      <w:pPr>
        <w:bidi/>
        <w:spacing w:line="480" w:lineRule="auto"/>
        <w:rPr>
          <w:rFonts w:ascii="Traditional Arabic" w:hAnsi="Traditional Arabic" w:cs="Traditional Arabic"/>
          <w:b/>
          <w:color w:val="auto"/>
          <w:rtl/>
        </w:rPr>
      </w:pPr>
    </w:p>
    <w:sectPr w:rsidR="00242E68" w:rsidRPr="00372AA1" w:rsidSect="00390F40">
      <w:headerReference w:type="default" r:id="rId8"/>
      <w:pgSz w:w="11900" w:h="16840"/>
      <w:pgMar w:top="932" w:right="720" w:bottom="720" w:left="720" w:header="993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76" w:rsidRDefault="00761676">
      <w:r>
        <w:separator/>
      </w:r>
    </w:p>
  </w:endnote>
  <w:endnote w:type="continuationSeparator" w:id="0">
    <w:p w:rsidR="00761676" w:rsidRDefault="0076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76" w:rsidRDefault="00761676">
      <w:r>
        <w:separator/>
      </w:r>
    </w:p>
  </w:footnote>
  <w:footnote w:type="continuationSeparator" w:id="0">
    <w:p w:rsidR="00761676" w:rsidRDefault="0076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60" w:rsidRDefault="00E96B60" w:rsidP="00E96B60">
    <w:pPr>
      <w:pStyle w:val="Header"/>
    </w:pPr>
    <w:r>
      <w:rPr>
        <w:rFonts w:ascii="Times New Roman" w:hAnsi="Times New Roman" w:cs="GE Dinar One"/>
        <w:bCs/>
        <w:noProof/>
        <w:color w:va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-373380</wp:posOffset>
          </wp:positionV>
          <wp:extent cx="1876687" cy="1409897"/>
          <wp:effectExtent l="0" t="0" r="9525" b="0"/>
          <wp:wrapTopAndBottom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87" cy="1409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526E"/>
    <w:multiLevelType w:val="hybridMultilevel"/>
    <w:tmpl w:val="CB66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73C53"/>
    <w:multiLevelType w:val="hybridMultilevel"/>
    <w:tmpl w:val="E3FE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1565"/>
    <w:multiLevelType w:val="hybridMultilevel"/>
    <w:tmpl w:val="629679BA"/>
    <w:lvl w:ilvl="0" w:tplc="C6B212D8">
      <w:start w:val="60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22319"/>
    <w:multiLevelType w:val="hybridMultilevel"/>
    <w:tmpl w:val="53C8B9A2"/>
    <w:lvl w:ilvl="0" w:tplc="74463F78">
      <w:start w:val="29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1A54B6B"/>
    <w:multiLevelType w:val="hybridMultilevel"/>
    <w:tmpl w:val="F1D05824"/>
    <w:lvl w:ilvl="0" w:tplc="4E903E8C">
      <w:start w:val="20"/>
      <w:numFmt w:val="bullet"/>
      <w:lvlText w:val="﷐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2"/>
    <w:rsid w:val="00026F4A"/>
    <w:rsid w:val="00031E66"/>
    <w:rsid w:val="0003282E"/>
    <w:rsid w:val="00070A8C"/>
    <w:rsid w:val="000A2DE8"/>
    <w:rsid w:val="000A41C4"/>
    <w:rsid w:val="000F383C"/>
    <w:rsid w:val="00106922"/>
    <w:rsid w:val="00127B92"/>
    <w:rsid w:val="00144EFE"/>
    <w:rsid w:val="00156FB4"/>
    <w:rsid w:val="001606C9"/>
    <w:rsid w:val="001615DC"/>
    <w:rsid w:val="00166783"/>
    <w:rsid w:val="00167716"/>
    <w:rsid w:val="00183F69"/>
    <w:rsid w:val="001879B6"/>
    <w:rsid w:val="00187DEC"/>
    <w:rsid w:val="001A63DB"/>
    <w:rsid w:val="001F173B"/>
    <w:rsid w:val="00242E68"/>
    <w:rsid w:val="00262961"/>
    <w:rsid w:val="002831DE"/>
    <w:rsid w:val="002A0C5D"/>
    <w:rsid w:val="00300B67"/>
    <w:rsid w:val="00303308"/>
    <w:rsid w:val="00372AA1"/>
    <w:rsid w:val="00390F40"/>
    <w:rsid w:val="003B30F8"/>
    <w:rsid w:val="003F564D"/>
    <w:rsid w:val="00473762"/>
    <w:rsid w:val="00477E53"/>
    <w:rsid w:val="004B4B06"/>
    <w:rsid w:val="004E3745"/>
    <w:rsid w:val="00524EA4"/>
    <w:rsid w:val="005312CC"/>
    <w:rsid w:val="005353B9"/>
    <w:rsid w:val="00547203"/>
    <w:rsid w:val="00566AF3"/>
    <w:rsid w:val="005A481C"/>
    <w:rsid w:val="005A690D"/>
    <w:rsid w:val="0060468F"/>
    <w:rsid w:val="006061E7"/>
    <w:rsid w:val="0062268C"/>
    <w:rsid w:val="00632FE0"/>
    <w:rsid w:val="006B7C05"/>
    <w:rsid w:val="006C3CF1"/>
    <w:rsid w:val="006F0D1F"/>
    <w:rsid w:val="00724B5B"/>
    <w:rsid w:val="00761676"/>
    <w:rsid w:val="00766FD6"/>
    <w:rsid w:val="007B644B"/>
    <w:rsid w:val="007B6902"/>
    <w:rsid w:val="007D2097"/>
    <w:rsid w:val="007E320D"/>
    <w:rsid w:val="007F2722"/>
    <w:rsid w:val="007F5B57"/>
    <w:rsid w:val="00805E88"/>
    <w:rsid w:val="008369F8"/>
    <w:rsid w:val="00853464"/>
    <w:rsid w:val="00853C77"/>
    <w:rsid w:val="008841AE"/>
    <w:rsid w:val="008846D9"/>
    <w:rsid w:val="008E3014"/>
    <w:rsid w:val="00922D28"/>
    <w:rsid w:val="00931959"/>
    <w:rsid w:val="00955F5D"/>
    <w:rsid w:val="00970D87"/>
    <w:rsid w:val="009F3EAD"/>
    <w:rsid w:val="00A736E6"/>
    <w:rsid w:val="00A87D55"/>
    <w:rsid w:val="00AA4735"/>
    <w:rsid w:val="00B14ED5"/>
    <w:rsid w:val="00B16380"/>
    <w:rsid w:val="00B42097"/>
    <w:rsid w:val="00B63A1D"/>
    <w:rsid w:val="00BB6C08"/>
    <w:rsid w:val="00BC4CBD"/>
    <w:rsid w:val="00BE67CE"/>
    <w:rsid w:val="00C02411"/>
    <w:rsid w:val="00C15B49"/>
    <w:rsid w:val="00C24FD8"/>
    <w:rsid w:val="00C746FA"/>
    <w:rsid w:val="00C927B0"/>
    <w:rsid w:val="00CA0123"/>
    <w:rsid w:val="00CA0566"/>
    <w:rsid w:val="00CE52F4"/>
    <w:rsid w:val="00D158BC"/>
    <w:rsid w:val="00DA55A1"/>
    <w:rsid w:val="00DB0AB2"/>
    <w:rsid w:val="00DC490B"/>
    <w:rsid w:val="00E3564B"/>
    <w:rsid w:val="00E366D5"/>
    <w:rsid w:val="00E96B60"/>
    <w:rsid w:val="00EC763F"/>
    <w:rsid w:val="00EF31B4"/>
    <w:rsid w:val="00F143B2"/>
    <w:rsid w:val="00F634CC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AEA7740-F45B-4341-8CE6-DAE2915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300B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67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300B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67"/>
    <w:rPr>
      <w:rFonts w:ascii="Lucida Grande" w:eastAsia="ヒラギノ角ゴ Pro W3" w:hAnsi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60378-C381-4CBA-8996-8669BD17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User-PC</cp:lastModifiedBy>
  <cp:revision>13</cp:revision>
  <cp:lastPrinted>2013-11-28T10:11:00Z</cp:lastPrinted>
  <dcterms:created xsi:type="dcterms:W3CDTF">2020-08-16T23:33:00Z</dcterms:created>
  <dcterms:modified xsi:type="dcterms:W3CDTF">2020-08-30T07:10:00Z</dcterms:modified>
</cp:coreProperties>
</file>