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05" w:rsidRPr="00174DDF" w:rsidRDefault="00950F05" w:rsidP="00950F05">
      <w:pPr>
        <w:rPr>
          <w:rFonts w:asciiTheme="majorBidi" w:hAnsiTheme="majorBidi" w:cstheme="majorBidi"/>
          <w:color w:val="000000" w:themeColor="text1"/>
          <w:rtl/>
        </w:rPr>
      </w:pPr>
    </w:p>
    <w:tbl>
      <w:tblPr>
        <w:tblStyle w:val="1"/>
        <w:tblpPr w:leftFromText="180" w:rightFromText="180" w:vertAnchor="page" w:horzAnchor="margin" w:tblpY="2911"/>
        <w:bidiVisual/>
        <w:tblW w:w="10632" w:type="dxa"/>
        <w:tblLook w:val="01E0" w:firstRow="1" w:lastRow="1" w:firstColumn="1" w:lastColumn="1" w:noHBand="0" w:noVBand="0"/>
      </w:tblPr>
      <w:tblGrid>
        <w:gridCol w:w="6237"/>
        <w:gridCol w:w="1134"/>
        <w:gridCol w:w="1134"/>
        <w:gridCol w:w="993"/>
        <w:gridCol w:w="1134"/>
      </w:tblGrid>
      <w:tr w:rsidR="00950F05" w:rsidRPr="00541DFD" w:rsidTr="002D3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B517D6" w:rsidRDefault="00950F05" w:rsidP="002D38FD">
            <w:pPr>
              <w:spacing w:before="240" w:after="240"/>
              <w:jc w:val="center"/>
              <w:rPr>
                <w:rFonts w:ascii="Traditional Arabic" w:hAnsi="Traditional Arabic" w:cs="Traditional Arabic"/>
                <w:color w:val="2E74B5" w:themeColor="accent1" w:themeShade="BF"/>
                <w:sz w:val="32"/>
                <w:szCs w:val="32"/>
                <w:rtl/>
              </w:rPr>
            </w:pPr>
            <w:r w:rsidRPr="00B517D6">
              <w:rPr>
                <w:rFonts w:ascii="Traditional Arabic" w:hAnsi="Traditional Arabic" w:cs="Traditional Arabic"/>
                <w:color w:val="2E74B5" w:themeColor="accent1" w:themeShade="BF"/>
                <w:sz w:val="32"/>
                <w:szCs w:val="32"/>
                <w:rtl/>
              </w:rPr>
              <w:t>المعيار</w:t>
            </w:r>
          </w:p>
        </w:tc>
        <w:tc>
          <w:tcPr>
            <w:tcW w:w="1134" w:type="dxa"/>
          </w:tcPr>
          <w:p w:rsidR="00950F05" w:rsidRPr="00B517D6" w:rsidRDefault="00950F05" w:rsidP="002D38FD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2E74B5" w:themeColor="accent1" w:themeShade="BF"/>
                <w:sz w:val="32"/>
                <w:szCs w:val="32"/>
                <w:rtl/>
              </w:rPr>
            </w:pPr>
            <w:r w:rsidRPr="00B517D6">
              <w:rPr>
                <w:rFonts w:ascii="Traditional Arabic" w:hAnsi="Traditional Arabic" w:cs="Traditional Arabic"/>
                <w:color w:val="2E74B5" w:themeColor="accent1" w:themeShade="BF"/>
                <w:sz w:val="32"/>
                <w:szCs w:val="32"/>
                <w:rtl/>
              </w:rPr>
              <w:t xml:space="preserve">ممتاز </w:t>
            </w:r>
          </w:p>
        </w:tc>
        <w:tc>
          <w:tcPr>
            <w:tcW w:w="1134" w:type="dxa"/>
          </w:tcPr>
          <w:p w:rsidR="00950F05" w:rsidRPr="00B517D6" w:rsidRDefault="00950F05" w:rsidP="002D38FD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2E74B5" w:themeColor="accent1" w:themeShade="BF"/>
                <w:sz w:val="32"/>
                <w:szCs w:val="32"/>
                <w:rtl/>
              </w:rPr>
            </w:pPr>
            <w:r w:rsidRPr="00B517D6">
              <w:rPr>
                <w:rFonts w:ascii="Traditional Arabic" w:hAnsi="Traditional Arabic" w:cs="Traditional Arabic"/>
                <w:color w:val="2E74B5" w:themeColor="accent1" w:themeShade="BF"/>
                <w:sz w:val="32"/>
                <w:szCs w:val="32"/>
                <w:rtl/>
              </w:rPr>
              <w:t xml:space="preserve">جيد جداً </w:t>
            </w:r>
          </w:p>
        </w:tc>
        <w:tc>
          <w:tcPr>
            <w:tcW w:w="993" w:type="dxa"/>
          </w:tcPr>
          <w:p w:rsidR="00950F05" w:rsidRPr="00B517D6" w:rsidRDefault="00950F05" w:rsidP="002D38FD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2E74B5" w:themeColor="accent1" w:themeShade="BF"/>
                <w:sz w:val="32"/>
                <w:szCs w:val="32"/>
                <w:rtl/>
              </w:rPr>
            </w:pPr>
            <w:r w:rsidRPr="00B517D6">
              <w:rPr>
                <w:rFonts w:ascii="Traditional Arabic" w:hAnsi="Traditional Arabic" w:cs="Traditional Arabic"/>
                <w:color w:val="2E74B5" w:themeColor="accent1" w:themeShade="BF"/>
                <w:sz w:val="32"/>
                <w:szCs w:val="32"/>
                <w:rtl/>
              </w:rPr>
              <w:t xml:space="preserve">جيد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B517D6" w:rsidRDefault="00950F05" w:rsidP="002D38FD">
            <w:pPr>
              <w:spacing w:before="240" w:after="240"/>
              <w:jc w:val="center"/>
              <w:rPr>
                <w:rFonts w:ascii="Traditional Arabic" w:hAnsi="Traditional Arabic" w:cs="Traditional Arabic"/>
                <w:color w:val="2E74B5" w:themeColor="accent1" w:themeShade="BF"/>
                <w:sz w:val="32"/>
                <w:szCs w:val="32"/>
                <w:rtl/>
              </w:rPr>
            </w:pPr>
            <w:r w:rsidRPr="00B517D6">
              <w:rPr>
                <w:rFonts w:ascii="Traditional Arabic" w:hAnsi="Traditional Arabic" w:cs="Traditional Arabic"/>
                <w:color w:val="2E74B5" w:themeColor="accent1" w:themeShade="BF"/>
                <w:sz w:val="32"/>
                <w:szCs w:val="32"/>
                <w:rtl/>
              </w:rPr>
              <w:t xml:space="preserve">مقبول </w:t>
            </w: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العرض</w:t>
            </w: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>تسليم نسخة من العرض عبر البريد الإلكتروني</w:t>
            </w:r>
            <w:r w:rsidRPr="00541DFD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قبل يوم العرض</w:t>
            </w:r>
            <w:r w:rsidR="00D21AB4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(</w:t>
            </w:r>
            <w:r w:rsidR="00D21AB4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</w:rPr>
              <w:t>WORD/PDF</w:t>
            </w:r>
            <w:r w:rsidR="00D21AB4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</w:tcPr>
          <w:p w:rsidR="00950F05" w:rsidRPr="00B517D6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مقدمة جيدة </w:t>
            </w:r>
            <w:r w:rsidR="00D21AB4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ومشوقة </w:t>
            </w: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>للدخول في الموضوع</w:t>
            </w:r>
            <w:r w:rsidR="00D21AB4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2D38FD">
            <w:pPr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من السهل تتبع الإلقاء (التسلسل المنطقي للمعلومات والذي ينم عن فهم الطالبة) 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D21AB4">
            <w:pPr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تصميم العرض بشكل صحيح </w:t>
            </w:r>
            <w:r w:rsidRPr="00541DFD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وأن تكون</w:t>
            </w: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شرائح العرض مختصرة</w:t>
            </w:r>
            <w:r w:rsidR="00D21AB4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D21AB4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</w:rPr>
              <w:t>7*7/6*6</w:t>
            </w:r>
            <w:r w:rsidR="00D21AB4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>شمولية العرض لكل المادة العلمية</w:t>
            </w:r>
            <w:r w:rsidRPr="00541DFD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والعمق في الطرح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>العرض بطريقة علمية منظمة وواضحة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bookmarkStart w:id="0" w:name="_GoBack"/>
            <w:bookmarkEnd w:id="0"/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>التش</w:t>
            </w:r>
            <w:r w:rsidR="00D21AB4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>جيع على المشاركة وتفاعل ال</w:t>
            </w:r>
            <w:r w:rsidR="00D21AB4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زميلات</w:t>
            </w: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وطرح الأسئلة وإدارة النقاش بمهنية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تنوع نبرة الصوت والنقاش بلغة علمية </w:t>
            </w:r>
            <w:r w:rsidRPr="00541DFD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واضحة فصحى</w:t>
            </w: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قدر الإمكان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541DFD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  <w:t>خاتمة جيدة لإنهاء الموضوع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5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541DF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الورقة</w:t>
            </w:r>
            <w:r w:rsidR="00D21AB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المرفقة</w:t>
            </w: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D21AB4">
            <w:pPr>
              <w:bidi w:val="0"/>
              <w:jc w:val="right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41DF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التنويع في مصادر المعلومات من مراجع علمية</w:t>
            </w:r>
            <w:r w:rsidR="00D21AB4"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541DFD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41DF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توثيق وعرض المراجع العلمية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B517D6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B517D6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شمولية التقرير للأهداف المطلوب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B517D6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B517D6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ارفاق نماذج </w:t>
            </w:r>
            <w:r w:rsidR="00D21AB4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Pr="00B517D6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لتشخيص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B517D6" w:rsidRDefault="00950F05" w:rsidP="002D38FD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B517D6">
              <w:rPr>
                <w:rFonts w:ascii="Traditional Arabic" w:hAnsi="Traditional Arabic" w:cs="Traditional Arabic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الكتابة الأكاديمية والصياغة اللغوية السليمة</w:t>
            </w:r>
          </w:p>
        </w:tc>
        <w:tc>
          <w:tcPr>
            <w:tcW w:w="1134" w:type="dxa"/>
          </w:tcPr>
          <w:p w:rsidR="00950F05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50F05" w:rsidRPr="00541DFD" w:rsidRDefault="00950F05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950F05" w:rsidRPr="00541DFD" w:rsidRDefault="00950F05" w:rsidP="002D38F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D21AB4" w:rsidRPr="00541DFD" w:rsidTr="002D3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D21AB4" w:rsidRPr="00B517D6" w:rsidRDefault="00D21AB4" w:rsidP="002D38FD">
            <w:pPr>
              <w:jc w:val="both"/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صياغة حلول عملية ومناسبة مع آلية تنفيذ لحل مشكلة (التشخيص)</w:t>
            </w:r>
          </w:p>
        </w:tc>
        <w:tc>
          <w:tcPr>
            <w:tcW w:w="1134" w:type="dxa"/>
          </w:tcPr>
          <w:p w:rsidR="00D21AB4" w:rsidRDefault="00D21AB4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D21AB4" w:rsidRPr="00541DFD" w:rsidRDefault="00D21AB4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D21AB4" w:rsidRPr="00541DFD" w:rsidRDefault="00D21AB4" w:rsidP="002D3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D21AB4" w:rsidRPr="00541DFD" w:rsidRDefault="00D21AB4" w:rsidP="002D38F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950F05" w:rsidRPr="00541DFD" w:rsidTr="002D38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950F05" w:rsidRPr="0068641C" w:rsidRDefault="00950F05" w:rsidP="002D38FD">
            <w:pPr>
              <w:spacing w:before="240" w:after="240"/>
              <w:jc w:val="center"/>
              <w:rPr>
                <w:rFonts w:ascii="Traditional Arabic" w:hAnsi="Traditional Arabic" w:cs="Traditional Arabic"/>
                <w:color w:val="2E74B5" w:themeColor="accent1" w:themeShade="BF"/>
                <w:sz w:val="36"/>
                <w:szCs w:val="36"/>
                <w:rtl/>
              </w:rPr>
            </w:pPr>
            <w:r w:rsidRPr="0068641C">
              <w:rPr>
                <w:rFonts w:ascii="Traditional Arabic" w:hAnsi="Traditional Arabic" w:cs="Traditional Arabic" w:hint="cs"/>
                <w:color w:val="2E74B5" w:themeColor="accent1" w:themeShade="BF"/>
                <w:sz w:val="36"/>
                <w:szCs w:val="36"/>
                <w:rtl/>
              </w:rPr>
              <w:t>المجموع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  <w:gridSpan w:val="4"/>
          </w:tcPr>
          <w:p w:rsidR="00950F05" w:rsidRPr="0068641C" w:rsidRDefault="00950F05" w:rsidP="002D38FD">
            <w:pPr>
              <w:spacing w:before="240" w:after="240"/>
              <w:jc w:val="center"/>
              <w:rPr>
                <w:rFonts w:ascii="Traditional Arabic" w:hAnsi="Traditional Arabic" w:cs="Traditional Arabic"/>
                <w:color w:val="2E74B5" w:themeColor="accent1" w:themeShade="BF"/>
                <w:sz w:val="36"/>
                <w:szCs w:val="36"/>
                <w:rtl/>
              </w:rPr>
            </w:pPr>
          </w:p>
        </w:tc>
      </w:tr>
    </w:tbl>
    <w:p w:rsidR="00950F05" w:rsidRPr="00B517D6" w:rsidRDefault="00950F05" w:rsidP="00D21AB4">
      <w:pPr>
        <w:rPr>
          <w:rFonts w:ascii="Traditional Arabic" w:hAnsi="Traditional Arabic" w:cs="Traditional Arabic"/>
          <w:b/>
          <w:bCs/>
          <w:color w:val="2E74B5" w:themeColor="accent1" w:themeShade="BF"/>
          <w:sz w:val="36"/>
          <w:szCs w:val="36"/>
          <w:rtl/>
        </w:rPr>
      </w:pPr>
      <w:r w:rsidRPr="00B517D6">
        <w:rPr>
          <w:rFonts w:ascii="Traditional Arabic" w:hAnsi="Traditional Arabic" w:cs="Traditional Arabic"/>
          <w:b/>
          <w:bCs/>
          <w:color w:val="2E74B5" w:themeColor="accent1" w:themeShade="BF"/>
          <w:sz w:val="36"/>
          <w:szCs w:val="36"/>
          <w:rtl/>
        </w:rPr>
        <w:t>اسم الطالب</w:t>
      </w:r>
      <w:r w:rsidR="00D21AB4">
        <w:rPr>
          <w:rFonts w:ascii="Traditional Arabic" w:hAnsi="Traditional Arabic" w:cs="Traditional Arabic" w:hint="cs"/>
          <w:b/>
          <w:bCs/>
          <w:color w:val="2E74B5" w:themeColor="accent1" w:themeShade="BF"/>
          <w:sz w:val="36"/>
          <w:szCs w:val="36"/>
          <w:rtl/>
        </w:rPr>
        <w:t>ة:</w:t>
      </w:r>
      <w:r w:rsidRPr="00B517D6">
        <w:rPr>
          <w:rFonts w:ascii="Traditional Arabic" w:hAnsi="Traditional Arabic" w:cs="Traditional Arabic"/>
          <w:b/>
          <w:bCs/>
          <w:color w:val="2E74B5" w:themeColor="accent1" w:themeShade="BF"/>
          <w:sz w:val="36"/>
          <w:szCs w:val="36"/>
          <w:rtl/>
        </w:rPr>
        <w:t xml:space="preserve"> </w:t>
      </w:r>
    </w:p>
    <w:p w:rsidR="00950F05" w:rsidRPr="00B517D6" w:rsidRDefault="00D21AB4" w:rsidP="00950F05">
      <w:pPr>
        <w:rPr>
          <w:rFonts w:ascii="Traditional Arabic" w:hAnsi="Traditional Arabic" w:cs="Traditional Arabic"/>
          <w:b/>
          <w:bCs/>
          <w:color w:val="2E74B5" w:themeColor="accent1" w:themeShade="BF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2E74B5" w:themeColor="accent1" w:themeShade="BF"/>
          <w:sz w:val="32"/>
          <w:szCs w:val="32"/>
          <w:rtl/>
        </w:rPr>
        <w:t>التاريخ:</w:t>
      </w:r>
    </w:p>
    <w:p w:rsidR="00950F05" w:rsidRPr="00B517D6" w:rsidRDefault="00950F05" w:rsidP="00950F05">
      <w:pPr>
        <w:rPr>
          <w:rFonts w:ascii="Traditional Arabic" w:hAnsi="Traditional Arabic" w:cs="Traditional Arabic"/>
          <w:b/>
          <w:bCs/>
          <w:color w:val="2E74B5" w:themeColor="accent1" w:themeShade="BF"/>
          <w:sz w:val="32"/>
          <w:szCs w:val="32"/>
          <w:rtl/>
        </w:rPr>
      </w:pPr>
      <w:r w:rsidRPr="00B517D6">
        <w:rPr>
          <w:rFonts w:ascii="Traditional Arabic" w:hAnsi="Traditional Arabic" w:cs="Traditional Arabic"/>
          <w:b/>
          <w:bCs/>
          <w:color w:val="2E74B5" w:themeColor="accent1" w:themeShade="BF"/>
          <w:sz w:val="32"/>
          <w:szCs w:val="32"/>
          <w:rtl/>
        </w:rPr>
        <w:t xml:space="preserve">ملاحظات: </w:t>
      </w:r>
    </w:p>
    <w:p w:rsidR="00950F05" w:rsidRDefault="00950F05" w:rsidP="00950F05">
      <w:pPr>
        <w:rPr>
          <w:rFonts w:asciiTheme="majorBidi" w:hAnsiTheme="majorBidi" w:cstheme="majorBidi"/>
          <w:color w:val="000000" w:themeColor="text1"/>
          <w:rtl/>
        </w:rPr>
      </w:pPr>
    </w:p>
    <w:p w:rsidR="00950F05" w:rsidRDefault="00950F05" w:rsidP="00950F05">
      <w:pPr>
        <w:rPr>
          <w:rFonts w:asciiTheme="majorBidi" w:hAnsiTheme="majorBidi" w:cstheme="majorBidi"/>
          <w:color w:val="000000" w:themeColor="text1"/>
          <w:rtl/>
        </w:rPr>
      </w:pPr>
    </w:p>
    <w:p w:rsidR="00950F05" w:rsidRDefault="00950F05" w:rsidP="00950F05">
      <w:pPr>
        <w:rPr>
          <w:rFonts w:asciiTheme="majorBidi" w:hAnsiTheme="majorBidi" w:cstheme="majorBidi"/>
          <w:color w:val="000000" w:themeColor="text1"/>
          <w:rtl/>
        </w:rPr>
      </w:pPr>
    </w:p>
    <w:p w:rsidR="00950F05" w:rsidRDefault="00950F05" w:rsidP="00950F05"/>
    <w:p w:rsidR="00964E83" w:rsidRPr="00950F05" w:rsidRDefault="00964E83"/>
    <w:sectPr w:rsidR="00964E83" w:rsidRPr="00950F05" w:rsidSect="00541DFD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F0" w:rsidRDefault="000F4BF0" w:rsidP="00950F05">
      <w:r>
        <w:separator/>
      </w:r>
    </w:p>
  </w:endnote>
  <w:endnote w:type="continuationSeparator" w:id="0">
    <w:p w:rsidR="000F4BF0" w:rsidRDefault="000F4BF0" w:rsidP="0095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F0" w:rsidRDefault="000F4BF0" w:rsidP="00950F05">
      <w:r>
        <w:separator/>
      </w:r>
    </w:p>
  </w:footnote>
  <w:footnote w:type="continuationSeparator" w:id="0">
    <w:p w:rsidR="000F4BF0" w:rsidRDefault="000F4BF0" w:rsidP="00950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FD" w:rsidRPr="00D21AB4" w:rsidRDefault="00423737" w:rsidP="00D21AB4">
    <w:pPr>
      <w:jc w:val="center"/>
      <w:rPr>
        <w:rFonts w:ascii="Traditional Arabic" w:hAnsi="Traditional Arabic" w:cs="Traditional Arabic"/>
        <w:b/>
        <w:bCs/>
        <w:color w:val="000000" w:themeColor="text1"/>
        <w:sz w:val="36"/>
        <w:szCs w:val="36"/>
      </w:rPr>
    </w:pPr>
    <w:r w:rsidRPr="00D21AB4">
      <w:rPr>
        <w:rFonts w:ascii="Traditional Arabic" w:hAnsi="Traditional Arabic" w:cs="Traditional Arabic"/>
        <w:b/>
        <w:bCs/>
        <w:color w:val="000000" w:themeColor="text1"/>
        <w:sz w:val="36"/>
        <w:szCs w:val="36"/>
        <w:rtl/>
      </w:rPr>
      <w:t>نموذج تقييم الإلقاء والعرض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05"/>
    <w:rsid w:val="000F4BF0"/>
    <w:rsid w:val="00423737"/>
    <w:rsid w:val="006006D3"/>
    <w:rsid w:val="008255E5"/>
    <w:rsid w:val="00950F05"/>
    <w:rsid w:val="00964E83"/>
    <w:rsid w:val="00D21AB4"/>
    <w:rsid w:val="00F33BAC"/>
    <w:rsid w:val="00F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8A9396-92D9-4756-A11F-BDA840E6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950F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Char"/>
    <w:uiPriority w:val="99"/>
    <w:unhideWhenUsed/>
    <w:rsid w:val="00950F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950F0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950F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950F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D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وداد</dc:creator>
  <cp:keywords/>
  <dc:description/>
  <cp:lastModifiedBy>وداد</cp:lastModifiedBy>
  <cp:revision>4</cp:revision>
  <dcterms:created xsi:type="dcterms:W3CDTF">2019-10-14T07:07:00Z</dcterms:created>
  <dcterms:modified xsi:type="dcterms:W3CDTF">2020-01-25T11:05:00Z</dcterms:modified>
</cp:coreProperties>
</file>