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2F" w:rsidRPr="00D06EE9" w:rsidRDefault="00CA30C8" w:rsidP="00CA30C8">
      <w:pPr>
        <w:tabs>
          <w:tab w:val="left" w:pos="3671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تقرير</w:t>
      </w:r>
      <w:r w:rsidR="002E202F" w:rsidRPr="00D06EE9">
        <w:rPr>
          <w:rFonts w:hint="cs"/>
          <w:b/>
          <w:bCs/>
          <w:sz w:val="32"/>
          <w:szCs w:val="32"/>
          <w:rtl/>
        </w:rPr>
        <w:t xml:space="preserve"> </w:t>
      </w:r>
      <w:r w:rsidR="002E202F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>6</w:t>
      </w:r>
      <w:r w:rsidR="002E202F">
        <w:rPr>
          <w:rFonts w:hint="cs"/>
          <w:b/>
          <w:bCs/>
          <w:sz w:val="32"/>
          <w:szCs w:val="32"/>
          <w:rtl/>
        </w:rPr>
        <w:t>)</w:t>
      </w:r>
    </w:p>
    <w:p w:rsidR="00420665" w:rsidRPr="00420665" w:rsidRDefault="00420665" w:rsidP="00420665">
      <w:pPr>
        <w:tabs>
          <w:tab w:val="left" w:pos="3356"/>
        </w:tabs>
        <w:jc w:val="center"/>
        <w:rPr>
          <w:b/>
          <w:bCs/>
          <w:sz w:val="28"/>
          <w:szCs w:val="28"/>
        </w:rPr>
      </w:pPr>
      <w:r w:rsidRPr="00420665">
        <w:rPr>
          <w:b/>
          <w:bCs/>
          <w:sz w:val="28"/>
          <w:szCs w:val="28"/>
          <w:rtl/>
        </w:rPr>
        <w:t>الكربوهــــيدرات(2)</w:t>
      </w:r>
    </w:p>
    <w:p w:rsidR="00F94FCB" w:rsidRPr="00741D86" w:rsidRDefault="00F94FCB" w:rsidP="00F94FCB">
      <w:pPr>
        <w:rPr>
          <w:b/>
          <w:bCs/>
          <w:sz w:val="28"/>
          <w:szCs w:val="28"/>
          <w:rtl/>
        </w:rPr>
      </w:pPr>
      <w:r w:rsidRPr="00F94FCB">
        <w:rPr>
          <w:b/>
          <w:bCs/>
          <w:sz w:val="28"/>
          <w:szCs w:val="28"/>
          <w:rtl/>
        </w:rPr>
        <w:t>1- كشف اختبار اليود</w:t>
      </w:r>
      <w:r>
        <w:rPr>
          <w:rFonts w:hint="cs"/>
          <w:b/>
          <w:bCs/>
          <w:sz w:val="28"/>
          <w:szCs w:val="28"/>
          <w:rtl/>
        </w:rPr>
        <w:t>:</w:t>
      </w:r>
    </w:p>
    <w:p w:rsidR="00F94FCB" w:rsidRPr="00F94FCB" w:rsidRDefault="00F94FCB" w:rsidP="00F94FCB">
      <w:pPr>
        <w:rPr>
          <w:rtl/>
        </w:rPr>
      </w:pPr>
      <w:r w:rsidRPr="00F94FCB">
        <w:rPr>
          <w:rtl/>
        </w:rPr>
        <w:t>1-  اضيفي 2مل من محلول الكربوهيدرات.</w:t>
      </w:r>
    </w:p>
    <w:p w:rsidR="00F94FCB" w:rsidRPr="00F94FCB" w:rsidRDefault="00F94FCB" w:rsidP="00AD4116">
      <w:pPr>
        <w:rPr>
          <w:rtl/>
        </w:rPr>
      </w:pPr>
      <w:r w:rsidRPr="00F94FCB">
        <w:rPr>
          <w:rtl/>
        </w:rPr>
        <w:t xml:space="preserve">2-  اضيفي </w:t>
      </w:r>
      <w:r w:rsidR="00AD4116">
        <w:rPr>
          <w:rFonts w:hint="cs"/>
          <w:rtl/>
        </w:rPr>
        <w:t>3 قطرات</w:t>
      </w:r>
      <w:r w:rsidRPr="00F94FCB">
        <w:rPr>
          <w:rtl/>
        </w:rPr>
        <w:t xml:space="preserve"> من محلول اليود</w:t>
      </w:r>
      <w:r>
        <w:rPr>
          <w:rFonts w:hint="cs"/>
          <w:rtl/>
        </w:rPr>
        <w:t>.</w:t>
      </w:r>
    </w:p>
    <w:p w:rsidR="00F94FCB" w:rsidRDefault="00F94FCB" w:rsidP="00AD4116">
      <w:pPr>
        <w:rPr>
          <w:rtl/>
        </w:rPr>
      </w:pPr>
      <w:r w:rsidRPr="00F94FCB">
        <w:rPr>
          <w:rtl/>
        </w:rPr>
        <w:t>3- رجي جيدا و لاحظي اللون المتكون،  بعد ذلك سخني الانبوبة و لاحظي اللون.</w:t>
      </w:r>
    </w:p>
    <w:p w:rsidR="00420665" w:rsidRDefault="00420665" w:rsidP="00AD4116">
      <w:pPr>
        <w:rPr>
          <w:rtl/>
        </w:rPr>
      </w:pPr>
    </w:p>
    <w:tbl>
      <w:tblPr>
        <w:tblStyle w:val="a5"/>
        <w:bidiVisual/>
        <w:tblW w:w="6571" w:type="dxa"/>
        <w:jc w:val="center"/>
        <w:tblLook w:val="04A0"/>
      </w:tblPr>
      <w:tblGrid>
        <w:gridCol w:w="1427"/>
        <w:gridCol w:w="2167"/>
        <w:gridCol w:w="2977"/>
      </w:tblGrid>
      <w:tr w:rsidR="00381043" w:rsidTr="00381043">
        <w:trPr>
          <w:trHeight w:val="350"/>
          <w:jc w:val="center"/>
        </w:trPr>
        <w:tc>
          <w:tcPr>
            <w:tcW w:w="1427" w:type="dxa"/>
            <w:vMerge w:val="restart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العينة </w:t>
            </w:r>
          </w:p>
        </w:tc>
        <w:tc>
          <w:tcPr>
            <w:tcW w:w="5144" w:type="dxa"/>
            <w:gridSpan w:val="2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</w:tr>
      <w:tr w:rsidR="00381043" w:rsidTr="00381043">
        <w:trPr>
          <w:trHeight w:val="519"/>
          <w:jc w:val="center"/>
        </w:trPr>
        <w:tc>
          <w:tcPr>
            <w:tcW w:w="0" w:type="auto"/>
            <w:vMerge/>
            <w:hideMark/>
          </w:tcPr>
          <w:p w:rsidR="00381043" w:rsidRDefault="00381043" w:rsidP="000770F2"/>
        </w:tc>
        <w:tc>
          <w:tcPr>
            <w:tcW w:w="2167" w:type="dxa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بعد </w:t>
            </w:r>
            <w:proofErr w:type="spellStart"/>
            <w:r w:rsidRPr="00E70BE2">
              <w:rPr>
                <w:b/>
                <w:bCs/>
                <w:sz w:val="24"/>
                <w:szCs w:val="24"/>
                <w:rtl/>
              </w:rPr>
              <w:t>الاضافه</w:t>
            </w:r>
            <w:proofErr w:type="spellEnd"/>
            <w:r w:rsidRPr="00E70BE2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بعد التسخين </w:t>
            </w:r>
          </w:p>
        </w:tc>
      </w:tr>
      <w:tr w:rsidR="00381043" w:rsidTr="00381043">
        <w:trPr>
          <w:trHeight w:val="350"/>
          <w:jc w:val="center"/>
        </w:trPr>
        <w:tc>
          <w:tcPr>
            <w:tcW w:w="1427" w:type="dxa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النشا </w:t>
            </w:r>
          </w:p>
        </w:tc>
        <w:tc>
          <w:tcPr>
            <w:tcW w:w="216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</w:tr>
      <w:tr w:rsidR="00381043" w:rsidTr="00381043">
        <w:trPr>
          <w:trHeight w:val="350"/>
          <w:jc w:val="center"/>
        </w:trPr>
        <w:tc>
          <w:tcPr>
            <w:tcW w:w="1427" w:type="dxa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الجلوكوز </w:t>
            </w:r>
          </w:p>
        </w:tc>
        <w:tc>
          <w:tcPr>
            <w:tcW w:w="216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</w:tr>
      <w:tr w:rsidR="00381043" w:rsidTr="00381043">
        <w:trPr>
          <w:trHeight w:val="350"/>
          <w:jc w:val="center"/>
        </w:trPr>
        <w:tc>
          <w:tcPr>
            <w:tcW w:w="1427" w:type="dxa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السكروز </w:t>
            </w:r>
          </w:p>
        </w:tc>
        <w:tc>
          <w:tcPr>
            <w:tcW w:w="216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</w:tr>
    </w:tbl>
    <w:p w:rsidR="00420665" w:rsidRDefault="00420665" w:rsidP="00AD4116">
      <w:pPr>
        <w:rPr>
          <w:rtl/>
        </w:rPr>
      </w:pPr>
    </w:p>
    <w:p w:rsidR="00420665" w:rsidRPr="00F94FCB" w:rsidRDefault="00420665" w:rsidP="00AD4116">
      <w:pPr>
        <w:rPr>
          <w:rtl/>
        </w:rPr>
      </w:pPr>
    </w:p>
    <w:p w:rsidR="00F94FCB" w:rsidRPr="00F94FCB" w:rsidRDefault="00F94FCB" w:rsidP="00F94FCB">
      <w:pPr>
        <w:tabs>
          <w:tab w:val="num" w:pos="720"/>
        </w:tabs>
        <w:rPr>
          <w:sz w:val="28"/>
          <w:szCs w:val="28"/>
        </w:rPr>
      </w:pPr>
      <w:r w:rsidRPr="00F94FCB">
        <w:rPr>
          <w:rFonts w:hint="cs"/>
          <w:b/>
          <w:bCs/>
          <w:sz w:val="28"/>
          <w:szCs w:val="28"/>
          <w:rtl/>
        </w:rPr>
        <w:t xml:space="preserve">2- </w:t>
      </w:r>
      <w:r w:rsidRPr="00F94FCB">
        <w:rPr>
          <w:b/>
          <w:bCs/>
          <w:sz w:val="28"/>
          <w:szCs w:val="28"/>
          <w:rtl/>
        </w:rPr>
        <w:t>التحلل المائي للسكروز: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</w:rPr>
      </w:pPr>
      <w:r w:rsidRPr="007842A6">
        <w:rPr>
          <w:sz w:val="24"/>
          <w:szCs w:val="24"/>
          <w:rtl/>
        </w:rPr>
        <w:t>1- حضري انبوبتين اختبار في كل منهما ضعي 4 مل من محلول السكروز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>2- أضيفي 7 قطرات من حمض الهيدروكلوريك المركز إلى احدى الانبوبتين (انبوبة 1)، اما الانبوبة الأخرى لا يضاف عليها (انبوبة2)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</w:rPr>
        <w:t>.</w:t>
      </w:r>
      <w:r w:rsidRPr="007842A6">
        <w:rPr>
          <w:sz w:val="24"/>
          <w:szCs w:val="24"/>
          <w:rtl/>
        </w:rPr>
        <w:t>3- سخني الأنبوبتين لمدة 15 دقائق في حمام مائي مغلي، أتركي الانبوبتين لتبرد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>4- أضيفي الى كلا الانبوبتين  5</w:t>
      </w:r>
      <w:r w:rsidR="00AD4116">
        <w:rPr>
          <w:rFonts w:hint="cs"/>
          <w:sz w:val="24"/>
          <w:szCs w:val="24"/>
          <w:rtl/>
        </w:rPr>
        <w:t xml:space="preserve"> </w:t>
      </w:r>
      <w:r w:rsidRPr="007842A6">
        <w:rPr>
          <w:sz w:val="24"/>
          <w:szCs w:val="24"/>
          <w:rtl/>
        </w:rPr>
        <w:t>قطرات من هيدروكسيد الصوديوم (لكي يكون الوسط القاعدي وللكشف عن ذلك يمكن استخدام ورق تباع الشمس)</w:t>
      </w:r>
      <w:bookmarkStart w:id="0" w:name="_GoBack"/>
      <w:bookmarkEnd w:id="0"/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5- قومي بإجراء اختبار بندكت وسلفانوف على </w:t>
      </w:r>
      <w:r w:rsidRPr="007842A6">
        <w:rPr>
          <w:b/>
          <w:bCs/>
          <w:sz w:val="24"/>
          <w:szCs w:val="24"/>
          <w:rtl/>
        </w:rPr>
        <w:t xml:space="preserve">الانبوبة 1 (سكروز + حمض الهيدروكلوريك) </w:t>
      </w:r>
      <w:r w:rsidRPr="007842A6">
        <w:rPr>
          <w:rFonts w:hint="cs"/>
          <w:b/>
          <w:bCs/>
          <w:sz w:val="24"/>
          <w:szCs w:val="24"/>
          <w:rtl/>
        </w:rPr>
        <w:t>: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>*</w:t>
      </w:r>
      <w:r>
        <w:rPr>
          <w:rFonts w:hint="cs"/>
          <w:sz w:val="24"/>
          <w:szCs w:val="24"/>
          <w:rtl/>
        </w:rPr>
        <w:t xml:space="preserve"> في أنبوبة</w:t>
      </w:r>
      <w:r w:rsidRPr="007842A6">
        <w:rPr>
          <w:sz w:val="24"/>
          <w:szCs w:val="24"/>
          <w:rtl/>
        </w:rPr>
        <w:t xml:space="preserve"> اضيفي 2 مل من انبوبة (1) + 2 مل كاشف بندكت، سخني في حمام مائي مغلي لمدة 3 دقائق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* </w:t>
      </w:r>
      <w:r>
        <w:rPr>
          <w:rFonts w:hint="cs"/>
          <w:sz w:val="24"/>
          <w:szCs w:val="24"/>
          <w:rtl/>
        </w:rPr>
        <w:t xml:space="preserve">في أنبوبة </w:t>
      </w:r>
      <w:r w:rsidRPr="007842A6">
        <w:rPr>
          <w:sz w:val="24"/>
          <w:szCs w:val="24"/>
          <w:rtl/>
        </w:rPr>
        <w:t>اضيفي 2 مل من انبوبة (1) + 2.5 مل كاشف سلفانوف ، سخني في حمام مائي مغلي لمدة 3 دقائق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6- قومي بإجراء اختبار بندكت على </w:t>
      </w:r>
      <w:r w:rsidRPr="007842A6">
        <w:rPr>
          <w:b/>
          <w:bCs/>
          <w:sz w:val="24"/>
          <w:szCs w:val="24"/>
          <w:rtl/>
        </w:rPr>
        <w:t>الانبوبة 2(تحتوي على سكروز فقط</w:t>
      </w:r>
      <w:r>
        <w:rPr>
          <w:rFonts w:hint="cs"/>
          <w:b/>
          <w:bCs/>
          <w:sz w:val="24"/>
          <w:szCs w:val="24"/>
          <w:rtl/>
        </w:rPr>
        <w:t>) :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* </w:t>
      </w:r>
      <w:r>
        <w:rPr>
          <w:rFonts w:hint="cs"/>
          <w:sz w:val="24"/>
          <w:szCs w:val="24"/>
          <w:rtl/>
        </w:rPr>
        <w:t xml:space="preserve">في انبوبة </w:t>
      </w:r>
      <w:r w:rsidRPr="007842A6">
        <w:rPr>
          <w:sz w:val="24"/>
          <w:szCs w:val="24"/>
          <w:rtl/>
        </w:rPr>
        <w:t>اضيفي 2 مل من انبوبة (2) + 2 مل كاشف بندكت، سخني في حمام مائي مغلي لمدة 3 دقائق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Pr="007842A6">
        <w:rPr>
          <w:sz w:val="24"/>
          <w:szCs w:val="24"/>
          <w:rtl/>
        </w:rPr>
        <w:t xml:space="preserve"> يتم الكشف عن الجلوكوز والفركتوز في المحلول الناتج وذلك باجراء اختبار بندكت للكشف عن 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</w:rPr>
        <w:lastRenderedPageBreak/>
        <w:t>.</w:t>
      </w:r>
      <w:r w:rsidRPr="007842A6">
        <w:rPr>
          <w:sz w:val="24"/>
          <w:szCs w:val="24"/>
          <w:rtl/>
        </w:rPr>
        <w:t>الجلوكوز ثم الكشف عن الفركتوز بكاشف سلفانوف</w:t>
      </w:r>
    </w:p>
    <w:p w:rsidR="00420665" w:rsidRDefault="00420665" w:rsidP="007842A6">
      <w:pPr>
        <w:tabs>
          <w:tab w:val="num" w:pos="720"/>
        </w:tabs>
        <w:rPr>
          <w:b/>
          <w:bCs/>
          <w:sz w:val="24"/>
          <w:szCs w:val="24"/>
          <w:rtl/>
        </w:rPr>
      </w:pPr>
    </w:p>
    <w:tbl>
      <w:tblPr>
        <w:bidiVisual/>
        <w:tblW w:w="7780" w:type="dxa"/>
        <w:tblCellMar>
          <w:left w:w="0" w:type="dxa"/>
          <w:right w:w="0" w:type="dxa"/>
        </w:tblCellMar>
        <w:tblLook w:val="0420"/>
      </w:tblPr>
      <w:tblGrid>
        <w:gridCol w:w="3380"/>
        <w:gridCol w:w="2280"/>
        <w:gridCol w:w="2120"/>
      </w:tblGrid>
      <w:tr w:rsidR="00420665" w:rsidRPr="007842A6" w:rsidTr="000770F2">
        <w:trPr>
          <w:trHeight w:val="6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>محلول السكروز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>محلول السكروز +  حمض الهيدروكلوريك المركز</w:t>
            </w:r>
          </w:p>
        </w:tc>
      </w:tr>
      <w:tr w:rsidR="00420665" w:rsidRPr="007842A6" w:rsidTr="000770F2">
        <w:trPr>
          <w:trHeight w:val="399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 xml:space="preserve">اختبار </w:t>
            </w:r>
            <w:proofErr w:type="spellStart"/>
            <w:r w:rsidRPr="007842A6">
              <w:rPr>
                <w:b/>
                <w:bCs/>
                <w:rtl/>
              </w:rPr>
              <w:t>بندكت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 xml:space="preserve">اختبار </w:t>
            </w:r>
            <w:proofErr w:type="spellStart"/>
            <w:r w:rsidRPr="007842A6">
              <w:rPr>
                <w:b/>
                <w:bCs/>
                <w:rtl/>
              </w:rPr>
              <w:t>سلفانوف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 xml:space="preserve">اختبار </w:t>
            </w:r>
            <w:proofErr w:type="spellStart"/>
            <w:r w:rsidRPr="007842A6">
              <w:rPr>
                <w:b/>
                <w:bCs/>
                <w:rtl/>
              </w:rPr>
              <w:t>بندكت</w:t>
            </w:r>
            <w:proofErr w:type="spellEnd"/>
          </w:p>
        </w:tc>
      </w:tr>
      <w:tr w:rsidR="00420665" w:rsidRPr="007842A6" w:rsidTr="000770F2">
        <w:trPr>
          <w:trHeight w:val="92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/>
        </w:tc>
      </w:tr>
    </w:tbl>
    <w:p w:rsidR="00420665" w:rsidRDefault="00420665" w:rsidP="007842A6">
      <w:pPr>
        <w:tabs>
          <w:tab w:val="num" w:pos="720"/>
        </w:tabs>
        <w:rPr>
          <w:b/>
          <w:bCs/>
          <w:sz w:val="24"/>
          <w:szCs w:val="24"/>
          <w:rtl/>
        </w:rPr>
      </w:pPr>
    </w:p>
    <w:p w:rsidR="00420665" w:rsidRDefault="00420665" w:rsidP="007842A6">
      <w:pPr>
        <w:tabs>
          <w:tab w:val="num" w:pos="720"/>
        </w:tabs>
        <w:rPr>
          <w:b/>
          <w:bCs/>
          <w:sz w:val="24"/>
          <w:szCs w:val="24"/>
          <w:rtl/>
        </w:rPr>
      </w:pPr>
    </w:p>
    <w:p w:rsidR="00F94FCB" w:rsidRPr="00F94FCB" w:rsidRDefault="007842A6" w:rsidP="007842A6">
      <w:pPr>
        <w:tabs>
          <w:tab w:val="num" w:pos="720"/>
        </w:tabs>
        <w:rPr>
          <w:sz w:val="28"/>
          <w:szCs w:val="28"/>
        </w:rPr>
      </w:pPr>
      <w:r w:rsidRPr="007842A6">
        <w:rPr>
          <w:rFonts w:hint="cs"/>
          <w:b/>
          <w:bCs/>
          <w:sz w:val="24"/>
          <w:szCs w:val="24"/>
          <w:rtl/>
        </w:rPr>
        <w:t xml:space="preserve"> </w:t>
      </w:r>
      <w:r w:rsidR="00F94FCB" w:rsidRPr="00F94FCB">
        <w:rPr>
          <w:rFonts w:hint="cs"/>
          <w:b/>
          <w:bCs/>
          <w:sz w:val="28"/>
          <w:szCs w:val="28"/>
          <w:rtl/>
        </w:rPr>
        <w:t xml:space="preserve">3- </w:t>
      </w:r>
      <w:r w:rsidR="00F94FCB" w:rsidRPr="00F94FCB">
        <w:rPr>
          <w:b/>
          <w:bCs/>
          <w:sz w:val="28"/>
          <w:szCs w:val="28"/>
          <w:rtl/>
        </w:rPr>
        <w:t>التحلل المائي للنشا:</w:t>
      </w:r>
    </w:p>
    <w:p w:rsidR="00F94FCB" w:rsidRPr="00F94FCB" w:rsidRDefault="00F94FCB" w:rsidP="00F94FCB">
      <w:pPr>
        <w:tabs>
          <w:tab w:val="num" w:pos="720"/>
        </w:tabs>
        <w:rPr>
          <w:sz w:val="24"/>
          <w:szCs w:val="24"/>
        </w:rPr>
      </w:pPr>
      <w:r w:rsidRPr="00F94FCB">
        <w:rPr>
          <w:b/>
          <w:bCs/>
          <w:sz w:val="24"/>
          <w:szCs w:val="24"/>
          <w:rtl/>
        </w:rPr>
        <w:t>طريقة العمل:</w:t>
      </w:r>
    </w:p>
    <w:p w:rsidR="009F1E3E" w:rsidRPr="00F94FCB" w:rsidRDefault="009048D5" w:rsidP="00F94FCB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>ضعي 2 مل من النشا في أنبوبة اختبار كبيرة.</w:t>
      </w:r>
    </w:p>
    <w:p w:rsidR="009F1E3E" w:rsidRPr="00F94FCB" w:rsidRDefault="009048D5" w:rsidP="00AD4116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 xml:space="preserve">أضيفي </w:t>
      </w:r>
      <w:r w:rsidR="00AD4116">
        <w:rPr>
          <w:rFonts w:hint="cs"/>
          <w:sz w:val="24"/>
          <w:szCs w:val="24"/>
          <w:rtl/>
        </w:rPr>
        <w:t>10</w:t>
      </w:r>
      <w:r w:rsidRPr="00F94FCB">
        <w:rPr>
          <w:sz w:val="24"/>
          <w:szCs w:val="24"/>
          <w:rtl/>
        </w:rPr>
        <w:t xml:space="preserve"> </w:t>
      </w:r>
      <w:r w:rsidR="00AD4116">
        <w:rPr>
          <w:rFonts w:hint="cs"/>
          <w:sz w:val="24"/>
          <w:szCs w:val="24"/>
          <w:rtl/>
        </w:rPr>
        <w:t>قطرات</w:t>
      </w:r>
      <w:r w:rsidRPr="00F94FCB">
        <w:rPr>
          <w:sz w:val="24"/>
          <w:szCs w:val="24"/>
          <w:rtl/>
        </w:rPr>
        <w:t xml:space="preserve"> من حمض الهيدروكلوريك المركز, وسخنيها في حمام مائي مغلي لمدة 15 دقيقة، ثم بردي المحلول.</w:t>
      </w:r>
    </w:p>
    <w:p w:rsidR="009F1E3E" w:rsidRPr="00F94FCB" w:rsidRDefault="009048D5" w:rsidP="00322766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 xml:space="preserve">أضيفي </w:t>
      </w:r>
      <w:r w:rsidR="00322766">
        <w:rPr>
          <w:rFonts w:hint="cs"/>
          <w:sz w:val="24"/>
          <w:szCs w:val="24"/>
          <w:rtl/>
        </w:rPr>
        <w:t xml:space="preserve">1.5 مل </w:t>
      </w:r>
      <w:r w:rsidRPr="00F94FCB">
        <w:rPr>
          <w:sz w:val="24"/>
          <w:szCs w:val="24"/>
          <w:rtl/>
        </w:rPr>
        <w:t xml:space="preserve">من </w:t>
      </w:r>
      <w:proofErr w:type="spellStart"/>
      <w:r w:rsidRPr="00F94FCB">
        <w:rPr>
          <w:sz w:val="24"/>
          <w:szCs w:val="24"/>
          <w:rtl/>
        </w:rPr>
        <w:t>هيدروكسيد</w:t>
      </w:r>
      <w:proofErr w:type="spellEnd"/>
      <w:r w:rsidRPr="00F94FCB">
        <w:rPr>
          <w:sz w:val="24"/>
          <w:szCs w:val="24"/>
          <w:rtl/>
        </w:rPr>
        <w:t xml:space="preserve"> الصوديوم إلى أن يصبح الوسط قاعدياً (يمكن الكشف عن قاعدية الوسط بورق تباع الشمس)</w:t>
      </w:r>
    </w:p>
    <w:p w:rsidR="009F1E3E" w:rsidRPr="00F94FCB" w:rsidRDefault="009048D5" w:rsidP="00F94FCB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>قسمي محتوى الأنبوبة إلى أنبوبتين نظيفتين بالتساوي</w:t>
      </w:r>
    </w:p>
    <w:p w:rsidR="009F1E3E" w:rsidRPr="00F94FCB" w:rsidRDefault="009048D5" w:rsidP="00AD4116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 xml:space="preserve">أضيفي لإحدى الأنبوبتين </w:t>
      </w:r>
      <w:r w:rsidR="00AD4116">
        <w:rPr>
          <w:rFonts w:hint="cs"/>
          <w:sz w:val="24"/>
          <w:szCs w:val="24"/>
          <w:rtl/>
        </w:rPr>
        <w:t>3 قطرات</w:t>
      </w:r>
      <w:r w:rsidRPr="00F94FCB">
        <w:rPr>
          <w:sz w:val="24"/>
          <w:szCs w:val="24"/>
          <w:rtl/>
        </w:rPr>
        <w:t xml:space="preserve"> من محلول اليود ولاحظي النتيجة.</w:t>
      </w:r>
    </w:p>
    <w:p w:rsidR="009F1E3E" w:rsidRPr="00F94FCB" w:rsidRDefault="009048D5" w:rsidP="00F94FCB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>أضيفي للأنبوبة الثانية 1 مل من كاشف بندكت ثم رجي و سخني لمدة 3 دقائق ولاحظي النتيجة</w:t>
      </w:r>
    </w:p>
    <w:p w:rsidR="00E70BE2" w:rsidRDefault="00E70BE2" w:rsidP="002E202F">
      <w:pPr>
        <w:rPr>
          <w:rtl/>
        </w:rPr>
      </w:pPr>
    </w:p>
    <w:tbl>
      <w:tblPr>
        <w:tblStyle w:val="a5"/>
        <w:bidiVisual/>
        <w:tblW w:w="7513" w:type="dxa"/>
        <w:tblInd w:w="334" w:type="dxa"/>
        <w:tblLook w:val="04A0"/>
      </w:tblPr>
      <w:tblGrid>
        <w:gridCol w:w="3967"/>
        <w:gridCol w:w="3546"/>
      </w:tblGrid>
      <w:tr w:rsidR="009048D5" w:rsidTr="00262319">
        <w:trPr>
          <w:trHeight w:val="552"/>
        </w:trPr>
        <w:tc>
          <w:tcPr>
            <w:tcW w:w="7513" w:type="dxa"/>
            <w:gridSpan w:val="2"/>
            <w:hideMark/>
          </w:tcPr>
          <w:p w:rsidR="009048D5" w:rsidRDefault="009048D5" w:rsidP="00AD411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محلول ال</w:t>
            </w:r>
            <w:r w:rsidR="00AD4116">
              <w:rPr>
                <w:rFonts w:hint="cs"/>
                <w:b/>
                <w:bCs/>
                <w:sz w:val="24"/>
                <w:szCs w:val="24"/>
                <w:rtl/>
              </w:rPr>
              <w:t>نشا</w:t>
            </w:r>
            <w:r>
              <w:rPr>
                <w:b/>
                <w:bCs/>
                <w:sz w:val="24"/>
                <w:szCs w:val="24"/>
                <w:rtl/>
              </w:rPr>
              <w:t xml:space="preserve"> +  حمض الهيدروكلوريك المركز</w:t>
            </w:r>
          </w:p>
        </w:tc>
      </w:tr>
      <w:tr w:rsidR="009048D5" w:rsidTr="00262319">
        <w:trPr>
          <w:trHeight w:val="558"/>
        </w:trPr>
        <w:tc>
          <w:tcPr>
            <w:tcW w:w="3967" w:type="dxa"/>
            <w:hideMark/>
          </w:tcPr>
          <w:p w:rsidR="009048D5" w:rsidRDefault="009048D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اختبار بندكت</w:t>
            </w:r>
          </w:p>
        </w:tc>
        <w:tc>
          <w:tcPr>
            <w:tcW w:w="3546" w:type="dxa"/>
            <w:hideMark/>
          </w:tcPr>
          <w:p w:rsidR="009048D5" w:rsidRDefault="009048D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اختبار اليود</w:t>
            </w:r>
          </w:p>
        </w:tc>
      </w:tr>
      <w:tr w:rsidR="009048D5" w:rsidTr="009048D5">
        <w:trPr>
          <w:trHeight w:val="930"/>
        </w:trPr>
        <w:tc>
          <w:tcPr>
            <w:tcW w:w="3967" w:type="dxa"/>
          </w:tcPr>
          <w:p w:rsidR="009048D5" w:rsidRDefault="009048D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9048D5" w:rsidRDefault="00904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048D5" w:rsidRPr="009048D5" w:rsidRDefault="009048D5" w:rsidP="002E202F">
      <w:pPr>
        <w:rPr>
          <w:rtl/>
        </w:rPr>
      </w:pPr>
    </w:p>
    <w:sectPr w:rsidR="009048D5" w:rsidRPr="009048D5" w:rsidSect="00420665">
      <w:pgSz w:w="11906" w:h="16838"/>
      <w:pgMar w:top="851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3C" w:rsidRDefault="00D8093C">
      <w:pPr>
        <w:spacing w:after="0" w:line="240" w:lineRule="auto"/>
      </w:pPr>
      <w:r>
        <w:separator/>
      </w:r>
    </w:p>
  </w:endnote>
  <w:endnote w:type="continuationSeparator" w:id="0">
    <w:p w:rsidR="00D8093C" w:rsidRDefault="00D8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3C" w:rsidRDefault="00D8093C">
      <w:pPr>
        <w:spacing w:after="0" w:line="240" w:lineRule="auto"/>
      </w:pPr>
      <w:r>
        <w:separator/>
      </w:r>
    </w:p>
  </w:footnote>
  <w:footnote w:type="continuationSeparator" w:id="0">
    <w:p w:rsidR="00D8093C" w:rsidRDefault="00D8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5EB"/>
    <w:multiLevelType w:val="hybridMultilevel"/>
    <w:tmpl w:val="B3C63F14"/>
    <w:lvl w:ilvl="0" w:tplc="7694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526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FE6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83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45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4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0B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C69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66A5129A"/>
    <w:multiLevelType w:val="hybridMultilevel"/>
    <w:tmpl w:val="95FA0742"/>
    <w:lvl w:ilvl="0" w:tplc="E93E7B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1ACA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3E66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326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C4D9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664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4A5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28A6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A28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68F133A9"/>
    <w:multiLevelType w:val="hybridMultilevel"/>
    <w:tmpl w:val="42BA41B2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AE"/>
    <w:rsid w:val="000010B2"/>
    <w:rsid w:val="00002310"/>
    <w:rsid w:val="00002F53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319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202F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766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81043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665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7B28"/>
    <w:rsid w:val="005B49C4"/>
    <w:rsid w:val="005B678D"/>
    <w:rsid w:val="005B7458"/>
    <w:rsid w:val="005B7E62"/>
    <w:rsid w:val="005C1E64"/>
    <w:rsid w:val="005C631E"/>
    <w:rsid w:val="005C6B3F"/>
    <w:rsid w:val="005D2939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20AE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59B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1561"/>
    <w:rsid w:val="00771AFF"/>
    <w:rsid w:val="00771B8A"/>
    <w:rsid w:val="007804B4"/>
    <w:rsid w:val="007842A6"/>
    <w:rsid w:val="00785B21"/>
    <w:rsid w:val="007879B1"/>
    <w:rsid w:val="00790CC9"/>
    <w:rsid w:val="00794E73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5C94"/>
    <w:rsid w:val="00810235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048D5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1E3E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0B40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55D7"/>
    <w:rsid w:val="00A94878"/>
    <w:rsid w:val="00A96AC6"/>
    <w:rsid w:val="00AA13A9"/>
    <w:rsid w:val="00AA23C2"/>
    <w:rsid w:val="00AB230D"/>
    <w:rsid w:val="00AB2D04"/>
    <w:rsid w:val="00AC0C40"/>
    <w:rsid w:val="00AC4760"/>
    <w:rsid w:val="00AD3227"/>
    <w:rsid w:val="00AD4116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2A0B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2F68"/>
    <w:rsid w:val="00BA3D83"/>
    <w:rsid w:val="00BA76F8"/>
    <w:rsid w:val="00BA77F9"/>
    <w:rsid w:val="00BA7E77"/>
    <w:rsid w:val="00BB109C"/>
    <w:rsid w:val="00BB2712"/>
    <w:rsid w:val="00BB4AD9"/>
    <w:rsid w:val="00BC079F"/>
    <w:rsid w:val="00BC4362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463DB"/>
    <w:rsid w:val="00C50196"/>
    <w:rsid w:val="00C540C2"/>
    <w:rsid w:val="00C55AA1"/>
    <w:rsid w:val="00C67402"/>
    <w:rsid w:val="00C70100"/>
    <w:rsid w:val="00C7018F"/>
    <w:rsid w:val="00C74670"/>
    <w:rsid w:val="00C75BAA"/>
    <w:rsid w:val="00C80656"/>
    <w:rsid w:val="00C83AC3"/>
    <w:rsid w:val="00C84418"/>
    <w:rsid w:val="00C86FB4"/>
    <w:rsid w:val="00C90B7C"/>
    <w:rsid w:val="00C91567"/>
    <w:rsid w:val="00CA30C8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093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1759D"/>
    <w:rsid w:val="00E23D8D"/>
    <w:rsid w:val="00E3096D"/>
    <w:rsid w:val="00E45D60"/>
    <w:rsid w:val="00E531A7"/>
    <w:rsid w:val="00E54E87"/>
    <w:rsid w:val="00E55B8A"/>
    <w:rsid w:val="00E6363D"/>
    <w:rsid w:val="00E6655F"/>
    <w:rsid w:val="00E67934"/>
    <w:rsid w:val="00E70BE2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94FCB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E202F"/>
  </w:style>
  <w:style w:type="paragraph" w:styleId="a4">
    <w:name w:val="List Paragraph"/>
    <w:basedOn w:val="a"/>
    <w:uiPriority w:val="34"/>
    <w:qFormat/>
    <w:rsid w:val="002E202F"/>
    <w:pPr>
      <w:ind w:left="720"/>
      <w:contextualSpacing/>
    </w:pPr>
  </w:style>
  <w:style w:type="table" w:styleId="a5">
    <w:name w:val="Table Grid"/>
    <w:basedOn w:val="a1"/>
    <w:uiPriority w:val="59"/>
    <w:rsid w:val="002E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A4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40B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4206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420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202F"/>
  </w:style>
  <w:style w:type="paragraph" w:styleId="a4">
    <w:name w:val="List Paragraph"/>
    <w:basedOn w:val="a"/>
    <w:uiPriority w:val="34"/>
    <w:qFormat/>
    <w:rsid w:val="002E202F"/>
    <w:pPr>
      <w:ind w:left="720"/>
      <w:contextualSpacing/>
    </w:pPr>
  </w:style>
  <w:style w:type="table" w:styleId="a5">
    <w:name w:val="Table Grid"/>
    <w:basedOn w:val="a1"/>
    <w:uiPriority w:val="59"/>
    <w:rsid w:val="002E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4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40B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4206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20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9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0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KaDeY</cp:lastModifiedBy>
  <cp:revision>4</cp:revision>
  <cp:lastPrinted>2015-03-17T04:12:00Z</cp:lastPrinted>
  <dcterms:created xsi:type="dcterms:W3CDTF">2015-09-29T16:50:00Z</dcterms:created>
  <dcterms:modified xsi:type="dcterms:W3CDTF">2016-03-08T18:15:00Z</dcterms:modified>
</cp:coreProperties>
</file>