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FC71" w14:textId="77777777" w:rsidR="008279F8" w:rsidRPr="001E5845" w:rsidRDefault="000A40D7" w:rsidP="001E5845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E5845">
        <w:rPr>
          <w:rFonts w:ascii="Arabic Typesetting" w:hAnsi="Arabic Typesetting" w:cs="Arabic Typesetting"/>
          <w:b/>
          <w:bCs/>
          <w:sz w:val="48"/>
          <w:szCs w:val="48"/>
          <w:rtl/>
        </w:rPr>
        <w:t>تقدير المنجنيز في التربة</w:t>
      </w:r>
    </w:p>
    <w:p w14:paraId="64135A6F" w14:textId="77777777" w:rsidR="000A40D7" w:rsidRPr="001E5845" w:rsidRDefault="000A40D7" w:rsidP="000A40D7">
      <w:pPr>
        <w:bidi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1E5845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فكرة التجربة:</w:t>
      </w:r>
    </w:p>
    <w:p w14:paraId="558136EE" w14:textId="77777777" w:rsidR="000A40D7" w:rsidRPr="001E5845" w:rsidRDefault="000A40D7" w:rsidP="000A40D7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تهضم العينة في خليط من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أحماض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النيتريك والكبريتيك </w:t>
      </w:r>
      <w:proofErr w:type="spellStart"/>
      <w:r w:rsidRPr="001E5845">
        <w:rPr>
          <w:rFonts w:ascii="Arabic Typesetting" w:hAnsi="Arabic Typesetting" w:cs="Arabic Typesetting"/>
          <w:sz w:val="36"/>
          <w:szCs w:val="36"/>
          <w:rtl/>
        </w:rPr>
        <w:t>والبيروكلوريك</w:t>
      </w:r>
      <w:proofErr w:type="spellEnd"/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ثم تؤخذ كمية مناسبة حيث </w:t>
      </w:r>
      <w:proofErr w:type="spellStart"/>
      <w:r w:rsidRPr="001E5845">
        <w:rPr>
          <w:rFonts w:ascii="Arabic Typesetting" w:hAnsi="Arabic Typesetting" w:cs="Arabic Typesetting"/>
          <w:sz w:val="36"/>
          <w:szCs w:val="36"/>
          <w:rtl/>
        </w:rPr>
        <w:t>يؤكسد</w:t>
      </w:r>
      <w:proofErr w:type="spellEnd"/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المنجنيز الثنائي بواسطة </w:t>
      </w:r>
      <w:proofErr w:type="spellStart"/>
      <w:r w:rsidRPr="001E5845">
        <w:rPr>
          <w:rFonts w:ascii="Arabic Typesetting" w:hAnsi="Arabic Typesetting" w:cs="Arabic Typesetting"/>
          <w:sz w:val="36"/>
          <w:szCs w:val="36"/>
          <w:rtl/>
        </w:rPr>
        <w:t>البيرأيودات</w:t>
      </w:r>
      <w:proofErr w:type="spellEnd"/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في وجود حمض الفسفوريك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1E5845">
        <w:rPr>
          <w:rFonts w:ascii="Arabic Typesetting" w:hAnsi="Arabic Typesetting" w:cs="Arabic Typesetting"/>
          <w:sz w:val="36"/>
          <w:szCs w:val="36"/>
          <w:rtl/>
        </w:rPr>
        <w:t>برمنجنات</w:t>
      </w:r>
      <w:proofErr w:type="spellEnd"/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والتي يقاس امتصاصها عند طول موجة </w:t>
      </w:r>
      <w:r w:rsidRPr="001E5845">
        <w:rPr>
          <w:rFonts w:ascii="Arabic Typesetting" w:hAnsi="Arabic Typesetting" w:cs="Arabic Typesetting"/>
          <w:sz w:val="36"/>
          <w:szCs w:val="36"/>
        </w:rPr>
        <w:t>545 nm</w:t>
      </w:r>
    </w:p>
    <w:p w14:paraId="592523CC" w14:textId="77777777" w:rsidR="00063B13" w:rsidRPr="001E5845" w:rsidRDefault="000923FB" w:rsidP="000923FB">
      <w:pPr>
        <w:bidi/>
        <w:rPr>
          <w:rFonts w:ascii="Arabic Typesetting" w:hAnsi="Arabic Typesetting" w:cs="Arabic Typesetting"/>
          <w:sz w:val="24"/>
          <w:szCs w:val="24"/>
        </w:rPr>
      </w:pPr>
      <m:oMathPara>
        <m:oMath>
          <m:r>
            <w:rPr>
              <w:rFonts w:ascii="Cambria Math" w:hAnsi="Arabic Typesetting" w:cs="Arabic Typesetting"/>
              <w:sz w:val="24"/>
              <w:szCs w:val="24"/>
            </w:rPr>
            <m:t xml:space="preserve">2 </m:t>
          </m:r>
          <m:sSup>
            <m:sSup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Mn</m:t>
              </m:r>
            </m:e>
            <m:sup>
              <m:r>
                <w:rPr>
                  <w:rFonts w:ascii="Cambria Math" w:hAnsi="Arabic Typesetting" w:cs="Arabic Typesetting"/>
                  <w:sz w:val="24"/>
                  <w:szCs w:val="24"/>
                </w:rPr>
                <m:t>2+</m:t>
              </m:r>
            </m:sup>
          </m:sSup>
          <m:r>
            <w:rPr>
              <w:rFonts w:ascii="Cambria Math" w:hAnsi="Arabic Typesetting" w:cs="Arabic Typesetting"/>
              <w:sz w:val="24"/>
              <w:szCs w:val="24"/>
            </w:rPr>
            <m:t>+ 5</m:t>
          </m:r>
          <m:sSubSup>
            <m:sSubSup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IO</m:t>
              </m:r>
            </m:e>
            <m:sub>
              <m:r>
                <w:rPr>
                  <w:rFonts w:ascii="Cambria Math" w:hAnsi="Arabic Typesetting" w:cs="Arabic Typesetting"/>
                  <w:sz w:val="24"/>
                  <w:szCs w:val="24"/>
                </w:rPr>
                <m:t>4</m:t>
              </m:r>
            </m:sub>
            <m:sup>
              <m:r>
                <w:rPr>
                  <w:rFonts w:ascii="Arabic Typesetting" w:hAnsi="Arabic Typesetting" w:cs="Arabic Typesetting"/>
                  <w:sz w:val="24"/>
                  <w:szCs w:val="24"/>
                </w:rPr>
                <m:t>-</m:t>
              </m:r>
            </m:sup>
          </m:sSubSup>
          <m:r>
            <w:rPr>
              <w:rFonts w:ascii="Cambria Math" w:hAnsi="Arabic Typesetting" w:cs="Arabic Typesetting"/>
              <w:sz w:val="24"/>
              <w:szCs w:val="24"/>
            </w:rPr>
            <m:t xml:space="preserve">+3 </m:t>
          </m:r>
          <m:sSub>
            <m:sSub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Arabic Typesetting" w:cs="Arabic Typesetting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abic Typesetting"/>
              <w:sz w:val="24"/>
              <w:szCs w:val="24"/>
            </w:rPr>
            <m:t>O</m:t>
          </m:r>
          <m:r>
            <w:rPr>
              <w:rFonts w:ascii="Cambria Math" w:hAnsi="Arabic Typesetting" w:cs="Arabic Typesetting"/>
              <w:sz w:val="24"/>
              <w:szCs w:val="24"/>
            </w:rPr>
            <m:t xml:space="preserve"> </m:t>
          </m:r>
          <m:r>
            <w:rPr>
              <w:rFonts w:ascii="Cambria Math" w:hAnsi="Cambria Math" w:cs="Arabic Typesetting"/>
              <w:sz w:val="24"/>
              <w:szCs w:val="24"/>
            </w:rPr>
            <m:t>→</m:t>
          </m:r>
          <m:r>
            <w:rPr>
              <w:rFonts w:ascii="Cambria Math" w:hAnsi="Arabic Typesetting" w:cs="Arabic Typesetting"/>
              <w:sz w:val="24"/>
              <w:szCs w:val="24"/>
            </w:rPr>
            <m:t xml:space="preserve">2 </m:t>
          </m:r>
          <m:r>
            <w:rPr>
              <w:rFonts w:ascii="Cambria Math" w:hAnsi="Cambria Math" w:cs="Arabic Typesetting"/>
              <w:sz w:val="24"/>
              <w:szCs w:val="24"/>
            </w:rPr>
            <m:t>Mn</m:t>
          </m:r>
          <m:sSubSup>
            <m:sSubSup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Arabic Typesetting" w:cs="Arabic Typesetting"/>
                  <w:sz w:val="24"/>
                  <w:szCs w:val="24"/>
                </w:rPr>
                <m:t>4</m:t>
              </m:r>
            </m:sub>
            <m:sup>
              <m:r>
                <w:rPr>
                  <w:rFonts w:ascii="Arabic Typesetting" w:hAnsi="Arabic Typesetting" w:cs="Arabic Typesetting"/>
                  <w:sz w:val="24"/>
                  <w:szCs w:val="24"/>
                </w:rPr>
                <m:t>-</m:t>
              </m:r>
            </m:sup>
          </m:sSubSup>
          <m:r>
            <w:rPr>
              <w:rFonts w:ascii="Cambria Math" w:hAnsi="Arabic Typesetting" w:cs="Arabic Typesetting"/>
              <w:sz w:val="24"/>
              <w:szCs w:val="24"/>
            </w:rPr>
            <m:t xml:space="preserve">+ 5 </m:t>
          </m:r>
          <m:sSubSup>
            <m:sSubSup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IO</m:t>
              </m:r>
            </m:e>
            <m:sub>
              <m:r>
                <w:rPr>
                  <w:rFonts w:ascii="Cambria Math" w:hAnsi="Arabic Typesetting" w:cs="Arabic Typesetting"/>
                  <w:sz w:val="24"/>
                  <w:szCs w:val="24"/>
                </w:rPr>
                <m:t>3</m:t>
              </m:r>
            </m:sub>
            <m:sup>
              <m:r>
                <w:rPr>
                  <w:rFonts w:ascii="Arabic Typesetting" w:hAnsi="Arabic Typesetting" w:cs="Arabic Typesetting"/>
                  <w:sz w:val="24"/>
                  <w:szCs w:val="24"/>
                </w:rPr>
                <m:t>-</m:t>
              </m:r>
              <m:r>
                <w:rPr>
                  <w:rFonts w:ascii="Cambria Math" w:hAnsi="Arabic Typesetting" w:cs="Arabic Typesetting"/>
                  <w:sz w:val="24"/>
                  <w:szCs w:val="24"/>
                </w:rPr>
                <m:t xml:space="preserve"> </m:t>
              </m:r>
            </m:sup>
          </m:sSubSup>
          <m:r>
            <w:rPr>
              <w:rFonts w:ascii="Cambria Math" w:hAnsi="Arabic Typesetting" w:cs="Arabic Typesetting"/>
              <w:sz w:val="24"/>
              <w:szCs w:val="24"/>
            </w:rPr>
            <m:t>+ 6</m:t>
          </m:r>
          <m:sSup>
            <m:sSup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Arabic Typesetting" w:cs="Arabic Typesetting"/>
                  <w:sz w:val="24"/>
                  <w:szCs w:val="24"/>
                </w:rPr>
                <m:t>+</m:t>
              </m:r>
            </m:sup>
          </m:sSup>
        </m:oMath>
      </m:oMathPara>
    </w:p>
    <w:p w14:paraId="00DB3310" w14:textId="77777777" w:rsidR="000A40D7" w:rsidRPr="001E5845" w:rsidRDefault="000A40D7" w:rsidP="000A40D7">
      <w:pPr>
        <w:bidi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1E5845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الكواشف والمواد </w:t>
      </w:r>
      <w:proofErr w:type="gramStart"/>
      <w:r w:rsidRPr="001E5845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المستخدمة :</w:t>
      </w:r>
      <w:proofErr w:type="gramEnd"/>
    </w:p>
    <w:p w14:paraId="74429A24" w14:textId="77777777" w:rsidR="000A40D7" w:rsidRPr="001E5845" w:rsidRDefault="000A40D7" w:rsidP="001E5845">
      <w:pPr>
        <w:pStyle w:val="a5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Conc.HNO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</w:p>
    <w:p w14:paraId="3A205329" w14:textId="77777777" w:rsidR="000A40D7" w:rsidRPr="001E5845" w:rsidRDefault="000A40D7" w:rsidP="001E5845">
      <w:pPr>
        <w:pStyle w:val="a5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Conc.H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1E5845">
        <w:rPr>
          <w:rFonts w:ascii="Arabic Typesetting" w:hAnsi="Arabic Typesetting" w:cs="Arabic Typesetting"/>
          <w:sz w:val="36"/>
          <w:szCs w:val="36"/>
        </w:rPr>
        <w:t>SO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14:paraId="0523297C" w14:textId="77777777" w:rsidR="000A40D7" w:rsidRPr="001E5845" w:rsidRDefault="000A40D7" w:rsidP="001E5845">
      <w:pPr>
        <w:pStyle w:val="a5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60 % HCIO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14:paraId="30FB2881" w14:textId="77777777" w:rsidR="000A40D7" w:rsidRPr="001E5845" w:rsidRDefault="000A40D7" w:rsidP="001E5845">
      <w:pPr>
        <w:pStyle w:val="a5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Conc.H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1E5845">
        <w:rPr>
          <w:rFonts w:ascii="Arabic Typesetting" w:hAnsi="Arabic Typesetting" w:cs="Arabic Typesetting"/>
          <w:sz w:val="36"/>
          <w:szCs w:val="36"/>
        </w:rPr>
        <w:t>PO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14:paraId="2E4DA805" w14:textId="77777777" w:rsidR="000A40D7" w:rsidRPr="001E5845" w:rsidRDefault="000A40D7" w:rsidP="001E5845">
      <w:pPr>
        <w:pStyle w:val="a5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(p- or m</w:t>
      </w:r>
      <w:proofErr w:type="gramStart"/>
      <w:r w:rsidRPr="001E5845">
        <w:rPr>
          <w:rFonts w:ascii="Arabic Typesetting" w:hAnsi="Arabic Typesetting" w:cs="Arabic Typesetting"/>
          <w:sz w:val="36"/>
          <w:szCs w:val="36"/>
        </w:rPr>
        <w:t>- )</w:t>
      </w:r>
      <w:proofErr w:type="gramEnd"/>
      <w:r w:rsidRPr="001E5845">
        <w:rPr>
          <w:rFonts w:ascii="Arabic Typesetting" w:hAnsi="Arabic Typesetting" w:cs="Arabic Typesetting"/>
          <w:sz w:val="36"/>
          <w:szCs w:val="36"/>
        </w:rPr>
        <w:t xml:space="preserve"> NaIO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14:paraId="74338268" w14:textId="77777777" w:rsidR="000A40D7" w:rsidRPr="001E5845" w:rsidRDefault="000A40D7" w:rsidP="001E5845">
      <w:pPr>
        <w:pStyle w:val="a5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200 ppm MnSO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Pr="001E5845">
        <w:rPr>
          <w:rFonts w:ascii="Arabic Typesetting" w:hAnsi="Arabic Typesetting" w:cs="Arabic Typesetting"/>
          <w:sz w:val="36"/>
          <w:szCs w:val="36"/>
        </w:rPr>
        <w:t>.H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1E5845">
        <w:rPr>
          <w:rFonts w:ascii="Arabic Typesetting" w:hAnsi="Arabic Typesetting" w:cs="Arabic Typesetting"/>
          <w:sz w:val="36"/>
          <w:szCs w:val="36"/>
        </w:rPr>
        <w:t>O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(محضر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بإذابة</w:t>
      </w:r>
      <w:r w:rsidR="0096351C"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6351C" w:rsidRPr="001E5845">
        <w:rPr>
          <w:rFonts w:ascii="Arabic Typesetting" w:hAnsi="Arabic Typesetting" w:cs="Arabic Typesetting"/>
          <w:sz w:val="36"/>
          <w:szCs w:val="36"/>
        </w:rPr>
        <w:t>0.1536 gm</w:t>
      </w:r>
      <w:r w:rsidR="0096351C"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الملح في دورق قياسي </w:t>
      </w:r>
      <w:r w:rsidR="0096351C" w:rsidRPr="001E5845">
        <w:rPr>
          <w:rFonts w:ascii="Arabic Typesetting" w:hAnsi="Arabic Typesetting" w:cs="Arabic Typesetting"/>
          <w:sz w:val="36"/>
          <w:szCs w:val="36"/>
        </w:rPr>
        <w:t>250 ml</w:t>
      </w:r>
      <w:r w:rsidR="0096351C" w:rsidRPr="001E5845">
        <w:rPr>
          <w:rFonts w:ascii="Arabic Typesetting" w:hAnsi="Arabic Typesetting" w:cs="Arabic Typesetting"/>
          <w:sz w:val="36"/>
          <w:szCs w:val="36"/>
          <w:rtl/>
        </w:rPr>
        <w:t xml:space="preserve"> بعد تجفيفه بالفرن عند </w:t>
      </w:r>
      <w:r w:rsidR="0096351C" w:rsidRPr="001E5845">
        <w:rPr>
          <w:rFonts w:ascii="Arabic Typesetting" w:hAnsi="Arabic Typesetting" w:cs="Arabic Typesetting"/>
          <w:sz w:val="36"/>
          <w:szCs w:val="36"/>
        </w:rPr>
        <w:t xml:space="preserve">100 </w:t>
      </w:r>
      <w:r w:rsidR="0096351C" w:rsidRPr="001E5845">
        <w:rPr>
          <w:rFonts w:ascii="Arabic Typesetting" w:hAnsi="Arabic Typesetting" w:cs="Arabic Typesetting"/>
          <w:sz w:val="36"/>
          <w:szCs w:val="36"/>
          <w:vertAlign w:val="superscript"/>
        </w:rPr>
        <w:t>0</w:t>
      </w:r>
      <w:r w:rsidR="0096351C" w:rsidRPr="001E5845">
        <w:rPr>
          <w:rFonts w:ascii="Arabic Typesetting" w:hAnsi="Arabic Typesetting" w:cs="Arabic Typesetting"/>
          <w:sz w:val="36"/>
          <w:szCs w:val="36"/>
        </w:rPr>
        <w:t>C</w:t>
      </w:r>
      <w:r w:rsidR="0096351C" w:rsidRPr="001E5845">
        <w:rPr>
          <w:rFonts w:ascii="Arabic Typesetting" w:hAnsi="Arabic Typesetting" w:cs="Arabic Typesetting"/>
          <w:sz w:val="36"/>
          <w:szCs w:val="36"/>
          <w:rtl/>
        </w:rPr>
        <w:t xml:space="preserve"> لمدة ساعة ثم تبريده في </w:t>
      </w:r>
      <w:proofErr w:type="gramStart"/>
      <w:r w:rsidR="0096351C" w:rsidRPr="001E5845">
        <w:rPr>
          <w:rFonts w:ascii="Arabic Typesetting" w:hAnsi="Arabic Typesetting" w:cs="Arabic Typesetting"/>
          <w:sz w:val="36"/>
          <w:szCs w:val="36"/>
          <w:rtl/>
        </w:rPr>
        <w:t>مجفف )</w:t>
      </w:r>
      <w:proofErr w:type="gramEnd"/>
    </w:p>
    <w:p w14:paraId="771ED1A1" w14:textId="77777777" w:rsidR="0096351C" w:rsidRPr="001E5845" w:rsidRDefault="0096351C" w:rsidP="0096351C">
      <w:pPr>
        <w:bidi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proofErr w:type="gramStart"/>
      <w:r w:rsidRPr="001E5845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الطريقة :</w:t>
      </w:r>
      <w:proofErr w:type="gramEnd"/>
    </w:p>
    <w:p w14:paraId="745D0572" w14:textId="77777777" w:rsidR="0096351C" w:rsidRPr="001E5845" w:rsidRDefault="0096351C" w:rsidP="001E5845">
      <w:pPr>
        <w:pStyle w:val="a5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زني </w:t>
      </w:r>
      <w:r w:rsidRPr="001E5845">
        <w:rPr>
          <w:rFonts w:ascii="Arabic Typesetting" w:hAnsi="Arabic Typesetting" w:cs="Arabic Typesetting"/>
          <w:sz w:val="36"/>
          <w:szCs w:val="36"/>
        </w:rPr>
        <w:t xml:space="preserve"> 3</w:t>
      </w:r>
      <w:proofErr w:type="gramEnd"/>
      <w:r w:rsidRPr="001E5845">
        <w:rPr>
          <w:rFonts w:ascii="Arabic Typesetting" w:hAnsi="Arabic Typesetting" w:cs="Arabic Typesetting"/>
          <w:sz w:val="36"/>
          <w:szCs w:val="36"/>
        </w:rPr>
        <w:t xml:space="preserve"> gm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العينة في كأس زجاجي سعته </w:t>
      </w:r>
      <w:r w:rsidRPr="001E5845">
        <w:rPr>
          <w:rFonts w:ascii="Arabic Typesetting" w:hAnsi="Arabic Typesetting" w:cs="Arabic Typesetting"/>
          <w:sz w:val="36"/>
          <w:szCs w:val="36"/>
        </w:rPr>
        <w:t>100 ml</w:t>
      </w:r>
    </w:p>
    <w:p w14:paraId="2FA6DF46" w14:textId="77777777" w:rsidR="0096351C" w:rsidRPr="001E5845" w:rsidRDefault="0096351C" w:rsidP="001E5845">
      <w:pPr>
        <w:pStyle w:val="a5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اضيفي بالمخبار </w:t>
      </w:r>
      <w:r w:rsidRPr="001E5845">
        <w:rPr>
          <w:rFonts w:ascii="Arabic Typesetting" w:hAnsi="Arabic Typesetting" w:cs="Arabic Typesetting"/>
          <w:sz w:val="36"/>
          <w:szCs w:val="36"/>
        </w:rPr>
        <w:t>10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Pr="001E5845">
        <w:rPr>
          <w:rFonts w:ascii="Arabic Typesetting" w:hAnsi="Arabic Typesetting" w:cs="Arabic Typesetting"/>
          <w:sz w:val="36"/>
          <w:szCs w:val="36"/>
        </w:rPr>
        <w:t>HNO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  <w:rtl/>
        </w:rPr>
        <w:t xml:space="preserve"> </w:t>
      </w:r>
      <w:r w:rsidR="00632A22" w:rsidRPr="001E5845">
        <w:rPr>
          <w:rFonts w:ascii="Arabic Typesetting" w:hAnsi="Arabic Typesetting" w:cs="Arabic Typesetting"/>
          <w:sz w:val="36"/>
          <w:szCs w:val="36"/>
          <w:rtl/>
        </w:rPr>
        <w:t xml:space="preserve">و </w:t>
      </w:r>
      <w:r w:rsidR="00632A22" w:rsidRPr="001E5845">
        <w:rPr>
          <w:rFonts w:ascii="Arabic Typesetting" w:hAnsi="Arabic Typesetting" w:cs="Arabic Typesetting"/>
          <w:sz w:val="36"/>
          <w:szCs w:val="36"/>
        </w:rPr>
        <w:t>5 ml</w:t>
      </w:r>
      <w:r w:rsidR="00632A22"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="00632A22" w:rsidRPr="001E5845">
        <w:rPr>
          <w:rFonts w:ascii="Arabic Typesetting" w:hAnsi="Arabic Typesetting" w:cs="Arabic Typesetting"/>
          <w:sz w:val="36"/>
          <w:szCs w:val="36"/>
        </w:rPr>
        <w:t>H</w:t>
      </w:r>
      <w:r w:rsidR="00632A22" w:rsidRPr="001E5845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632A22" w:rsidRPr="001E5845">
        <w:rPr>
          <w:rFonts w:ascii="Arabic Typesetting" w:hAnsi="Arabic Typesetting" w:cs="Arabic Typesetting"/>
          <w:sz w:val="36"/>
          <w:szCs w:val="36"/>
        </w:rPr>
        <w:t>SO</w:t>
      </w:r>
      <w:r w:rsidR="00632A22"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="00632A22" w:rsidRPr="001E5845">
        <w:rPr>
          <w:rFonts w:ascii="Arabic Typesetting" w:hAnsi="Arabic Typesetting" w:cs="Arabic Typesetting"/>
          <w:sz w:val="36"/>
          <w:szCs w:val="36"/>
          <w:vertAlign w:val="subscript"/>
          <w:rtl/>
        </w:rPr>
        <w:t xml:space="preserve"> </w:t>
      </w:r>
      <w:proofErr w:type="gramStart"/>
      <w:r w:rsidR="00632A22" w:rsidRPr="001E5845">
        <w:rPr>
          <w:rFonts w:ascii="Arabic Typesetting" w:hAnsi="Arabic Typesetting" w:cs="Arabic Typesetting"/>
          <w:sz w:val="36"/>
          <w:szCs w:val="36"/>
          <w:rtl/>
        </w:rPr>
        <w:t xml:space="preserve">ثم </w:t>
      </w:r>
      <w:r w:rsidR="00632A22" w:rsidRPr="001E5845">
        <w:rPr>
          <w:rFonts w:ascii="Arabic Typesetting" w:hAnsi="Arabic Typesetting" w:cs="Arabic Typesetting"/>
          <w:sz w:val="36"/>
          <w:szCs w:val="36"/>
        </w:rPr>
        <w:t xml:space="preserve"> 1</w:t>
      </w:r>
      <w:proofErr w:type="gramEnd"/>
      <w:r w:rsidR="00632A22" w:rsidRPr="001E5845">
        <w:rPr>
          <w:rFonts w:ascii="Arabic Typesetting" w:hAnsi="Arabic Typesetting" w:cs="Arabic Typesetting"/>
          <w:sz w:val="36"/>
          <w:szCs w:val="36"/>
        </w:rPr>
        <w:t xml:space="preserve"> ml </w:t>
      </w:r>
      <w:r w:rsidR="00632A22"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="00632A22" w:rsidRPr="001E5845">
        <w:rPr>
          <w:rFonts w:ascii="Arabic Typesetting" w:hAnsi="Arabic Typesetting" w:cs="Arabic Typesetting"/>
          <w:sz w:val="36"/>
          <w:szCs w:val="36"/>
        </w:rPr>
        <w:t>HCIO</w:t>
      </w:r>
      <w:r w:rsidR="00632A22"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14:paraId="2FD059D2" w14:textId="77777777" w:rsidR="00632A22" w:rsidRPr="001E5845" w:rsidRDefault="00632A22" w:rsidP="001E5845">
      <w:pPr>
        <w:pStyle w:val="a5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سخني العينة على سخان كهربائي حتى ظهور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الأبخرة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البيضاء الكثيفة ثم غطي الكأس بزجاجة ساعة واستمري في التسخين حتى اختفاء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الأبخرة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البنية تماما.</w:t>
      </w:r>
    </w:p>
    <w:p w14:paraId="67129B83" w14:textId="77777777" w:rsidR="00632A22" w:rsidRPr="001E5845" w:rsidRDefault="00632A22" w:rsidP="001E5845">
      <w:pPr>
        <w:pStyle w:val="a5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بردي العينة وخففيها بالماء المقطر حتى لا تتمزق ورقة الترشيح من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الأحماض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المركزة (ضعي </w:t>
      </w:r>
      <w:r w:rsidRPr="001E5845">
        <w:rPr>
          <w:rFonts w:ascii="Arabic Typesetting" w:hAnsi="Arabic Typesetting" w:cs="Arabic Typesetting"/>
          <w:sz w:val="36"/>
          <w:szCs w:val="36"/>
        </w:rPr>
        <w:t>5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بالمخبار) ثم رشحيها في دورق قياسي </w:t>
      </w:r>
      <w:proofErr w:type="gramStart"/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سعته </w:t>
      </w:r>
      <w:r w:rsidRPr="001E5845">
        <w:rPr>
          <w:rFonts w:ascii="Arabic Typesetting" w:hAnsi="Arabic Typesetting" w:cs="Arabic Typesetting"/>
          <w:sz w:val="36"/>
          <w:szCs w:val="36"/>
        </w:rPr>
        <w:t xml:space="preserve"> 25</w:t>
      </w:r>
      <w:proofErr w:type="gramEnd"/>
      <w:r w:rsidRPr="001E5845">
        <w:rPr>
          <w:rFonts w:ascii="Arabic Typesetting" w:hAnsi="Arabic Typesetting" w:cs="Arabic Typesetting"/>
          <w:sz w:val="36"/>
          <w:szCs w:val="36"/>
        </w:rPr>
        <w:t xml:space="preserve">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وأكملي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العلامة بالماء المقطر</w:t>
      </w:r>
    </w:p>
    <w:p w14:paraId="4FE4E2B4" w14:textId="77777777" w:rsidR="00632A22" w:rsidRPr="001E5845" w:rsidRDefault="00632A22" w:rsidP="001E5845">
      <w:pPr>
        <w:pStyle w:val="a5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انقلي </w:t>
      </w:r>
      <w:proofErr w:type="gramStart"/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بالماصة </w:t>
      </w:r>
      <w:r w:rsidRPr="001E5845">
        <w:rPr>
          <w:rFonts w:ascii="Arabic Typesetting" w:hAnsi="Arabic Typesetting" w:cs="Arabic Typesetting"/>
          <w:sz w:val="36"/>
          <w:szCs w:val="36"/>
        </w:rPr>
        <w:t xml:space="preserve"> 2</w:t>
      </w:r>
      <w:proofErr w:type="gramEnd"/>
      <w:r w:rsidRPr="001E5845">
        <w:rPr>
          <w:rFonts w:ascii="Arabic Typesetting" w:hAnsi="Arabic Typesetting" w:cs="Arabic Typesetting"/>
          <w:sz w:val="36"/>
          <w:szCs w:val="36"/>
        </w:rPr>
        <w:t xml:space="preserve">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العينة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كأس صغير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وأضيفي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E5845">
        <w:rPr>
          <w:rFonts w:ascii="Arabic Typesetting" w:hAnsi="Arabic Typesetting" w:cs="Arabic Typesetting"/>
          <w:sz w:val="36"/>
          <w:szCs w:val="36"/>
        </w:rPr>
        <w:t xml:space="preserve"> 0.5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Pr="001E5845">
        <w:rPr>
          <w:rFonts w:ascii="Arabic Typesetting" w:hAnsi="Arabic Typesetting" w:cs="Arabic Typesetting"/>
          <w:sz w:val="36"/>
          <w:szCs w:val="36"/>
        </w:rPr>
        <w:t>H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1E5845">
        <w:rPr>
          <w:rFonts w:ascii="Arabic Typesetting" w:hAnsi="Arabic Typesetting" w:cs="Arabic Typesetting"/>
          <w:sz w:val="36"/>
          <w:szCs w:val="36"/>
        </w:rPr>
        <w:t>PO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  <w:rtl/>
        </w:rPr>
        <w:t xml:space="preserve"> </w:t>
      </w:r>
      <w:r w:rsidR="007E0DFF" w:rsidRPr="001E5845">
        <w:rPr>
          <w:rFonts w:ascii="Arabic Typesetting" w:hAnsi="Arabic Typesetting" w:cs="Arabic Typesetting"/>
          <w:sz w:val="36"/>
          <w:szCs w:val="36"/>
          <w:rtl/>
        </w:rPr>
        <w:t xml:space="preserve"> و</w:t>
      </w:r>
      <w:r w:rsidR="007E0DFF" w:rsidRPr="001E5845">
        <w:rPr>
          <w:rFonts w:ascii="Arabic Typesetting" w:hAnsi="Arabic Typesetting" w:cs="Arabic Typesetting"/>
          <w:sz w:val="36"/>
          <w:szCs w:val="36"/>
        </w:rPr>
        <w:t xml:space="preserve"> gm</w:t>
      </w:r>
      <w:r w:rsidR="007E0DFF" w:rsidRPr="001E5845">
        <w:rPr>
          <w:rFonts w:ascii="Arabic Typesetting" w:hAnsi="Arabic Typesetting" w:cs="Arabic Typesetting"/>
          <w:sz w:val="36"/>
          <w:szCs w:val="36"/>
          <w:rtl/>
        </w:rPr>
        <w:t xml:space="preserve"> 0.25</w:t>
      </w:r>
      <w:r w:rsidR="007E0DFF" w:rsidRPr="001E5845">
        <w:rPr>
          <w:rFonts w:ascii="Arabic Typesetting" w:hAnsi="Arabic Typesetting" w:cs="Arabic Typesetting"/>
          <w:sz w:val="36"/>
          <w:szCs w:val="36"/>
        </w:rPr>
        <w:t xml:space="preserve"> </w:t>
      </w:r>
      <w:r w:rsidR="007E0DFF"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proofErr w:type="spellStart"/>
      <w:r w:rsidR="007E0DFF" w:rsidRPr="001E5845">
        <w:rPr>
          <w:rFonts w:ascii="Arabic Typesetting" w:hAnsi="Arabic Typesetting" w:cs="Arabic Typesetting"/>
          <w:sz w:val="36"/>
          <w:szCs w:val="36"/>
          <w:rtl/>
        </w:rPr>
        <w:t>البيرايودات</w:t>
      </w:r>
      <w:proofErr w:type="spellEnd"/>
      <w:r w:rsidR="007E0DFF"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الصوديوم</w:t>
      </w:r>
    </w:p>
    <w:p w14:paraId="1ADA05BC" w14:textId="77777777" w:rsidR="007E0DFF" w:rsidRPr="00A71F0F" w:rsidRDefault="007E0DFF" w:rsidP="001E5845">
      <w:pPr>
        <w:pStyle w:val="a5"/>
        <w:numPr>
          <w:ilvl w:val="0"/>
          <w:numId w:val="2"/>
        </w:numPr>
        <w:bidi/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ضعي العينة على سخان كهربائي وسخني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درجة دون درجة الغليان وعند ظهور لون </w:t>
      </w:r>
      <w:proofErr w:type="spellStart"/>
      <w:r w:rsidRPr="001E5845">
        <w:rPr>
          <w:rFonts w:ascii="Arabic Typesetting" w:hAnsi="Arabic Typesetting" w:cs="Arabic Typesetting"/>
          <w:sz w:val="36"/>
          <w:szCs w:val="36"/>
          <w:rtl/>
        </w:rPr>
        <w:t>البرمنجنات</w:t>
      </w:r>
      <w:proofErr w:type="spellEnd"/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استمري بالتسخين لمدة تشعرين بعدها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أن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لون العينة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أصبح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gramStart"/>
      <w:r w:rsidRPr="001E5845">
        <w:rPr>
          <w:rFonts w:ascii="Arabic Typesetting" w:hAnsi="Arabic Typesetting" w:cs="Arabic Typesetting"/>
          <w:sz w:val="36"/>
          <w:szCs w:val="36"/>
          <w:rtl/>
        </w:rPr>
        <w:t>ثابت ،</w:t>
      </w:r>
      <w:proofErr w:type="gramEnd"/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 xml:space="preserve">مع </w:t>
      </w:r>
      <w:r w:rsidR="00A71F0F" w:rsidRPr="00A71F0F">
        <w:rPr>
          <w:rFonts w:ascii="Arabic Typesetting" w:hAnsi="Arabic Typesetting" w:cs="Arabic Typesetting" w:hint="cs"/>
          <w:i/>
          <w:iCs/>
          <w:sz w:val="36"/>
          <w:szCs w:val="36"/>
          <w:u w:val="single"/>
          <w:rtl/>
        </w:rPr>
        <w:t>إضافة</w:t>
      </w:r>
      <w:r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 xml:space="preserve"> </w:t>
      </w:r>
      <w:proofErr w:type="spellStart"/>
      <w:r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>البيرايودات</w:t>
      </w:r>
      <w:proofErr w:type="spellEnd"/>
      <w:r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 xml:space="preserve"> </w:t>
      </w:r>
      <w:r w:rsidR="00A71F0F" w:rsidRPr="00A71F0F">
        <w:rPr>
          <w:rFonts w:ascii="Arabic Typesetting" w:hAnsi="Arabic Typesetting" w:cs="Arabic Typesetting" w:hint="cs"/>
          <w:i/>
          <w:iCs/>
          <w:sz w:val="36"/>
          <w:szCs w:val="36"/>
          <w:u w:val="single"/>
          <w:rtl/>
        </w:rPr>
        <w:t>إذا</w:t>
      </w:r>
      <w:r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 xml:space="preserve"> بهت اللون </w:t>
      </w:r>
      <w:r w:rsidR="00474AE9"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 xml:space="preserve">(اذا لم يظهر اللون ضعي زيادة من </w:t>
      </w:r>
      <w:proofErr w:type="spellStart"/>
      <w:r w:rsidR="00474AE9"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>البيرايودات</w:t>
      </w:r>
      <w:proofErr w:type="spellEnd"/>
      <w:r w:rsidR="00474AE9"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>)</w:t>
      </w:r>
    </w:p>
    <w:p w14:paraId="391AB7D1" w14:textId="77777777" w:rsidR="00474AE9" w:rsidRPr="001E5845" w:rsidRDefault="00474AE9" w:rsidP="001E5845">
      <w:pPr>
        <w:pStyle w:val="a5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بردي العينة ثم انقليها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دورق قياسي سعته </w:t>
      </w:r>
      <w:r w:rsidRPr="001E5845">
        <w:rPr>
          <w:rFonts w:ascii="Arabic Typesetting" w:hAnsi="Arabic Typesetting" w:cs="Arabic Typesetting"/>
          <w:sz w:val="36"/>
          <w:szCs w:val="36"/>
        </w:rPr>
        <w:t>25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وأكملي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العلامة بالماء المقطر.</w:t>
      </w:r>
    </w:p>
    <w:p w14:paraId="510AA172" w14:textId="77777777" w:rsidR="00474AE9" w:rsidRPr="001E5845" w:rsidRDefault="00474AE9" w:rsidP="001E5845">
      <w:pPr>
        <w:pStyle w:val="a5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قيسي الامتصاص عند طول موجة </w:t>
      </w:r>
      <w:r w:rsidRPr="001E5845">
        <w:rPr>
          <w:rFonts w:ascii="Arabic Typesetting" w:hAnsi="Arabic Typesetting" w:cs="Arabic Typesetting"/>
          <w:sz w:val="36"/>
          <w:szCs w:val="36"/>
        </w:rPr>
        <w:t>545 nm</w:t>
      </w:r>
    </w:p>
    <w:p w14:paraId="1FE0680F" w14:textId="77777777" w:rsidR="00474AE9" w:rsidRPr="001E5845" w:rsidRDefault="00474AE9" w:rsidP="001E5845">
      <w:pPr>
        <w:pStyle w:val="a5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حضري المنحنى القياسي في المدى </w:t>
      </w:r>
      <w:proofErr w:type="gramStart"/>
      <w:r w:rsidRPr="001E5845">
        <w:rPr>
          <w:rFonts w:ascii="Arabic Typesetting" w:hAnsi="Arabic Typesetting" w:cs="Arabic Typesetting"/>
          <w:sz w:val="36"/>
          <w:szCs w:val="36"/>
        </w:rPr>
        <w:t>( 5</w:t>
      </w:r>
      <w:proofErr w:type="gramEnd"/>
      <w:r w:rsidRPr="001E5845">
        <w:rPr>
          <w:rFonts w:ascii="Arabic Typesetting" w:hAnsi="Arabic Typesetting" w:cs="Arabic Typesetting"/>
          <w:sz w:val="36"/>
          <w:szCs w:val="36"/>
        </w:rPr>
        <w:t xml:space="preserve"> , 10 , 15 , 20 ppm )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المنجنيز في دوارق قياسية </w:t>
      </w:r>
      <w:r w:rsidRPr="001E5845">
        <w:rPr>
          <w:rFonts w:ascii="Arabic Typesetting" w:hAnsi="Arabic Typesetting" w:cs="Arabic Typesetting"/>
          <w:sz w:val="36"/>
          <w:szCs w:val="36"/>
        </w:rPr>
        <w:t>25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متبعة الخطوات السابقة "من الفقرة الخامسة 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وحتى الثامنة " (الحجوم المناسبة توضع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أولا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في الكأس لان الدوارق القياسية </w:t>
      </w:r>
      <w:proofErr w:type="spellStart"/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>لاتستحمل</w:t>
      </w:r>
      <w:proofErr w:type="spellEnd"/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التسخين) ، بعد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إضافة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63B13" w:rsidRPr="001E5845">
        <w:rPr>
          <w:rFonts w:ascii="Arabic Typesetting" w:hAnsi="Arabic Typesetting" w:cs="Arabic Typesetting"/>
          <w:sz w:val="36"/>
          <w:szCs w:val="36"/>
        </w:rPr>
        <w:t>5 ml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ماء مقطر بالمخبار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كل كأس من المحاليل القياسية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أثناء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عملية التحضير لهذه المحاليل وتنقل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الدوارق نقل كمي بعد ظهور اللون ونكمل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العلامة بالماء المقطر .</w:t>
      </w:r>
    </w:p>
    <w:p w14:paraId="7F04D286" w14:textId="77777777" w:rsidR="00063B13" w:rsidRPr="001E5845" w:rsidRDefault="00063B13" w:rsidP="001E5845">
      <w:pPr>
        <w:pStyle w:val="a5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>ارسمي المنحنى القياسي ثم احسبي تركيز المنجنيز في العينة.</w:t>
      </w:r>
    </w:p>
    <w:sectPr w:rsidR="00063B13" w:rsidRPr="001E5845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549AB"/>
    <w:multiLevelType w:val="hybridMultilevel"/>
    <w:tmpl w:val="E522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362D"/>
    <w:multiLevelType w:val="hybridMultilevel"/>
    <w:tmpl w:val="499E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D7"/>
    <w:rsid w:val="00056DC0"/>
    <w:rsid w:val="00063B13"/>
    <w:rsid w:val="000923FB"/>
    <w:rsid w:val="000927B6"/>
    <w:rsid w:val="000A40D7"/>
    <w:rsid w:val="000F5736"/>
    <w:rsid w:val="001E5845"/>
    <w:rsid w:val="00474AE9"/>
    <w:rsid w:val="00632A22"/>
    <w:rsid w:val="00644573"/>
    <w:rsid w:val="007E0DFF"/>
    <w:rsid w:val="0096351C"/>
    <w:rsid w:val="00A71F0F"/>
    <w:rsid w:val="00CD365D"/>
    <w:rsid w:val="00D87620"/>
    <w:rsid w:val="00D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39597"/>
  <w15:docId w15:val="{402833F4-0303-4E8E-89C8-A0813F1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3B1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6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3B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منى ز</cp:lastModifiedBy>
  <cp:revision>2</cp:revision>
  <dcterms:created xsi:type="dcterms:W3CDTF">2021-01-22T15:43:00Z</dcterms:created>
  <dcterms:modified xsi:type="dcterms:W3CDTF">2021-01-22T15:43:00Z</dcterms:modified>
</cp:coreProperties>
</file>