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BC" w:rsidRPr="002A23BC" w:rsidRDefault="002A23BC" w:rsidP="002A23BC">
      <w:pPr>
        <w:spacing w:line="240" w:lineRule="auto"/>
        <w:jc w:val="center"/>
        <w:rPr>
          <w:rFonts w:asciiTheme="majorBidi" w:hAnsiTheme="majorBidi" w:cstheme="majorBidi"/>
          <w:b/>
          <w:bCs/>
          <w:sz w:val="40"/>
          <w:szCs w:val="40"/>
          <w:rtl/>
        </w:rPr>
      </w:pPr>
    </w:p>
    <w:p w:rsidR="002A23BC" w:rsidRPr="002A23BC" w:rsidRDefault="002A23BC" w:rsidP="002A23BC">
      <w:pPr>
        <w:spacing w:line="240" w:lineRule="auto"/>
        <w:jc w:val="center"/>
        <w:rPr>
          <w:rFonts w:asciiTheme="majorBidi" w:hAnsiTheme="majorBidi" w:cstheme="majorBidi"/>
          <w:b/>
          <w:bCs/>
          <w:sz w:val="40"/>
          <w:szCs w:val="40"/>
          <w:rtl/>
        </w:rPr>
      </w:pPr>
    </w:p>
    <w:p w:rsidR="002A23BC" w:rsidRPr="002A23BC" w:rsidRDefault="002A23BC" w:rsidP="002A23BC">
      <w:pPr>
        <w:spacing w:line="240" w:lineRule="auto"/>
        <w:jc w:val="center"/>
        <w:rPr>
          <w:rFonts w:asciiTheme="majorBidi" w:hAnsiTheme="majorBidi" w:cstheme="majorBidi"/>
          <w:b/>
          <w:bCs/>
          <w:sz w:val="40"/>
          <w:szCs w:val="40"/>
          <w:rtl/>
        </w:rPr>
      </w:pPr>
    </w:p>
    <w:p w:rsidR="002A23BC" w:rsidRPr="002A23BC" w:rsidRDefault="002A23BC" w:rsidP="002A23BC">
      <w:pPr>
        <w:spacing w:line="240" w:lineRule="auto"/>
        <w:jc w:val="center"/>
        <w:rPr>
          <w:rFonts w:asciiTheme="majorBidi" w:hAnsiTheme="majorBidi" w:cstheme="majorBidi"/>
          <w:b/>
          <w:bCs/>
          <w:sz w:val="40"/>
          <w:szCs w:val="40"/>
          <w:rtl/>
        </w:rPr>
      </w:pPr>
      <w:r w:rsidRPr="002A23BC">
        <w:rPr>
          <w:rFonts w:asciiTheme="majorBidi" w:hAnsiTheme="majorBidi" w:cstheme="majorBidi" w:hint="cs"/>
          <w:b/>
          <w:bCs/>
          <w:sz w:val="40"/>
          <w:szCs w:val="40"/>
          <w:rtl/>
        </w:rPr>
        <w:t>تلخيص</w:t>
      </w:r>
    </w:p>
    <w:p w:rsidR="002A23BC" w:rsidRDefault="002A23BC" w:rsidP="00BD37AD">
      <w:pPr>
        <w:spacing w:line="240" w:lineRule="auto"/>
        <w:jc w:val="center"/>
        <w:rPr>
          <w:rFonts w:asciiTheme="majorBidi" w:hAnsiTheme="majorBidi" w:cstheme="majorBidi"/>
          <w:b/>
          <w:bCs/>
          <w:sz w:val="40"/>
          <w:szCs w:val="40"/>
          <w:rtl/>
        </w:rPr>
      </w:pPr>
      <w:r w:rsidRPr="002A23BC">
        <w:rPr>
          <w:rFonts w:asciiTheme="majorBidi" w:hAnsiTheme="majorBidi" w:cstheme="majorBidi" w:hint="cs"/>
          <w:b/>
          <w:bCs/>
          <w:sz w:val="40"/>
          <w:szCs w:val="40"/>
          <w:rtl/>
        </w:rPr>
        <w:t>انعكاسات التاريخي</w:t>
      </w:r>
      <w:r w:rsidR="00BD37AD">
        <w:rPr>
          <w:rFonts w:asciiTheme="majorBidi" w:hAnsiTheme="majorBidi" w:cstheme="majorBidi" w:hint="cs"/>
          <w:b/>
          <w:bCs/>
          <w:sz w:val="40"/>
          <w:szCs w:val="40"/>
          <w:rtl/>
        </w:rPr>
        <w:t>ة</w:t>
      </w:r>
      <w:r w:rsidRPr="002A23BC">
        <w:rPr>
          <w:rFonts w:asciiTheme="majorBidi" w:hAnsiTheme="majorBidi" w:cstheme="majorBidi" w:hint="cs"/>
          <w:b/>
          <w:bCs/>
          <w:sz w:val="40"/>
          <w:szCs w:val="40"/>
          <w:rtl/>
        </w:rPr>
        <w:t xml:space="preserve"> على الرسالة </w:t>
      </w:r>
      <w:proofErr w:type="spellStart"/>
      <w:r w:rsidRPr="002A23BC">
        <w:rPr>
          <w:rFonts w:asciiTheme="majorBidi" w:hAnsiTheme="majorBidi" w:cstheme="majorBidi" w:hint="cs"/>
          <w:b/>
          <w:bCs/>
          <w:sz w:val="40"/>
          <w:szCs w:val="40"/>
          <w:rtl/>
        </w:rPr>
        <w:t>القراني</w:t>
      </w:r>
      <w:r w:rsidR="00BD37AD">
        <w:rPr>
          <w:rFonts w:asciiTheme="majorBidi" w:hAnsiTheme="majorBidi" w:cstheme="majorBidi" w:hint="cs"/>
          <w:b/>
          <w:bCs/>
          <w:sz w:val="40"/>
          <w:szCs w:val="40"/>
          <w:rtl/>
        </w:rPr>
        <w:t>ة</w:t>
      </w:r>
      <w:proofErr w:type="spellEnd"/>
    </w:p>
    <w:p w:rsidR="00137BFC" w:rsidRPr="002A23BC" w:rsidRDefault="00137BFC" w:rsidP="002A23BC">
      <w:pPr>
        <w:spacing w:line="240" w:lineRule="auto"/>
        <w:jc w:val="center"/>
        <w:rPr>
          <w:rFonts w:asciiTheme="majorBidi" w:hAnsiTheme="majorBidi" w:cstheme="majorBidi"/>
          <w:b/>
          <w:bCs/>
          <w:sz w:val="40"/>
          <w:szCs w:val="40"/>
          <w:rtl/>
        </w:rPr>
      </w:pPr>
    </w:p>
    <w:p w:rsidR="002A23BC" w:rsidRPr="00137BFC" w:rsidRDefault="00137BFC" w:rsidP="00137BFC">
      <w:pPr>
        <w:spacing w:line="240" w:lineRule="auto"/>
        <w:jc w:val="center"/>
        <w:rPr>
          <w:rFonts w:asciiTheme="majorBidi" w:hAnsiTheme="majorBidi" w:cstheme="majorBidi"/>
          <w:b/>
          <w:bCs/>
          <w:sz w:val="32"/>
          <w:szCs w:val="32"/>
          <w:rtl/>
        </w:rPr>
      </w:pPr>
      <w:r w:rsidRPr="00137BFC">
        <w:rPr>
          <w:rFonts w:asciiTheme="majorBidi" w:hAnsiTheme="majorBidi" w:cstheme="majorBidi" w:hint="cs"/>
          <w:b/>
          <w:bCs/>
          <w:sz w:val="32"/>
          <w:szCs w:val="32"/>
          <w:rtl/>
        </w:rPr>
        <w:t>المبحث الاول:زحزحة الثوابت ونفي التقديس</w:t>
      </w:r>
    </w:p>
    <w:p w:rsidR="00137BFC" w:rsidRPr="00137BFC" w:rsidRDefault="00137BFC" w:rsidP="00137BFC">
      <w:pPr>
        <w:spacing w:line="240" w:lineRule="auto"/>
        <w:jc w:val="center"/>
        <w:rPr>
          <w:rFonts w:asciiTheme="majorBidi" w:hAnsiTheme="majorBidi" w:cstheme="majorBidi"/>
          <w:b/>
          <w:bCs/>
          <w:sz w:val="32"/>
          <w:szCs w:val="32"/>
          <w:rtl/>
        </w:rPr>
      </w:pPr>
      <w:r w:rsidRPr="00137BFC">
        <w:rPr>
          <w:rFonts w:asciiTheme="majorBidi" w:hAnsiTheme="majorBidi" w:cstheme="majorBidi" w:hint="cs"/>
          <w:b/>
          <w:bCs/>
          <w:sz w:val="32"/>
          <w:szCs w:val="32"/>
          <w:rtl/>
        </w:rPr>
        <w:t>المبحث الثاني: انتهاك قداسية القران</w:t>
      </w:r>
    </w:p>
    <w:p w:rsidR="00137BFC" w:rsidRPr="00137BFC" w:rsidRDefault="00137BFC" w:rsidP="00137BFC">
      <w:pPr>
        <w:spacing w:line="240" w:lineRule="auto"/>
        <w:jc w:val="center"/>
        <w:rPr>
          <w:rFonts w:asciiTheme="majorBidi" w:hAnsiTheme="majorBidi" w:cstheme="majorBidi"/>
          <w:b/>
          <w:bCs/>
          <w:sz w:val="32"/>
          <w:szCs w:val="32"/>
          <w:rtl/>
        </w:rPr>
      </w:pPr>
      <w:r w:rsidRPr="00137BFC">
        <w:rPr>
          <w:rFonts w:asciiTheme="majorBidi" w:hAnsiTheme="majorBidi" w:cstheme="majorBidi" w:hint="cs"/>
          <w:b/>
          <w:bCs/>
          <w:sz w:val="32"/>
          <w:szCs w:val="32"/>
          <w:rtl/>
        </w:rPr>
        <w:t>المبحث الثالث:العلمانيون والتحريف</w:t>
      </w:r>
    </w:p>
    <w:p w:rsidR="00137BFC" w:rsidRPr="00137BFC" w:rsidRDefault="00137BFC" w:rsidP="00137BFC">
      <w:pPr>
        <w:spacing w:line="240" w:lineRule="auto"/>
        <w:jc w:val="center"/>
        <w:rPr>
          <w:rFonts w:asciiTheme="majorBidi" w:hAnsiTheme="majorBidi" w:cstheme="majorBidi"/>
          <w:b/>
          <w:bCs/>
          <w:sz w:val="32"/>
          <w:szCs w:val="32"/>
          <w:rtl/>
        </w:rPr>
      </w:pPr>
      <w:r w:rsidRPr="00137BFC">
        <w:rPr>
          <w:rFonts w:asciiTheme="majorBidi" w:hAnsiTheme="majorBidi" w:cstheme="majorBidi" w:hint="cs"/>
          <w:b/>
          <w:bCs/>
          <w:sz w:val="32"/>
          <w:szCs w:val="32"/>
          <w:rtl/>
        </w:rPr>
        <w:t>المبحث الرابع:مال الاسلام في القراءة العلمانية</w:t>
      </w:r>
    </w:p>
    <w:p w:rsidR="002A23BC" w:rsidRPr="002A23BC" w:rsidRDefault="002A23BC" w:rsidP="002A23BC">
      <w:pPr>
        <w:spacing w:line="240" w:lineRule="auto"/>
        <w:jc w:val="center"/>
        <w:rPr>
          <w:rFonts w:asciiTheme="majorBidi" w:hAnsiTheme="majorBidi" w:cstheme="majorBidi"/>
          <w:b/>
          <w:bCs/>
          <w:sz w:val="40"/>
          <w:szCs w:val="40"/>
          <w:rtl/>
        </w:rPr>
      </w:pPr>
    </w:p>
    <w:p w:rsidR="002A23BC" w:rsidRPr="002A23BC" w:rsidRDefault="002A23BC" w:rsidP="002A23BC">
      <w:pPr>
        <w:spacing w:line="240" w:lineRule="auto"/>
        <w:jc w:val="center"/>
        <w:rPr>
          <w:rFonts w:asciiTheme="majorBidi" w:hAnsiTheme="majorBidi" w:cstheme="majorBidi"/>
          <w:b/>
          <w:bCs/>
          <w:sz w:val="40"/>
          <w:szCs w:val="40"/>
          <w:rtl/>
        </w:rPr>
      </w:pPr>
    </w:p>
    <w:p w:rsidR="002A23BC" w:rsidRPr="002A23BC" w:rsidRDefault="002A23BC" w:rsidP="002A23BC">
      <w:pPr>
        <w:spacing w:line="240" w:lineRule="auto"/>
        <w:jc w:val="center"/>
        <w:rPr>
          <w:rFonts w:asciiTheme="majorBidi" w:hAnsiTheme="majorBidi" w:cstheme="majorBidi"/>
          <w:b/>
          <w:bCs/>
          <w:sz w:val="40"/>
          <w:szCs w:val="40"/>
          <w:rtl/>
        </w:rPr>
      </w:pPr>
      <w:r w:rsidRPr="002A23BC">
        <w:rPr>
          <w:rFonts w:asciiTheme="majorBidi" w:hAnsiTheme="majorBidi" w:cstheme="majorBidi" w:hint="cs"/>
          <w:b/>
          <w:bCs/>
          <w:sz w:val="40"/>
          <w:szCs w:val="40"/>
          <w:rtl/>
        </w:rPr>
        <w:t>مقدم للدكتورة: وفاء العيسى</w:t>
      </w:r>
    </w:p>
    <w:p w:rsidR="002A23BC" w:rsidRPr="002A23BC" w:rsidRDefault="002A23BC" w:rsidP="00137BFC">
      <w:pPr>
        <w:spacing w:line="240" w:lineRule="auto"/>
        <w:rPr>
          <w:rFonts w:asciiTheme="majorBidi" w:hAnsiTheme="majorBidi" w:cstheme="majorBidi"/>
          <w:b/>
          <w:bCs/>
          <w:sz w:val="40"/>
          <w:szCs w:val="40"/>
          <w:rtl/>
        </w:rPr>
      </w:pPr>
    </w:p>
    <w:p w:rsidR="002A23BC" w:rsidRPr="002A23BC" w:rsidRDefault="002A23BC" w:rsidP="002A23BC">
      <w:pPr>
        <w:spacing w:line="240" w:lineRule="auto"/>
        <w:jc w:val="center"/>
        <w:rPr>
          <w:rFonts w:asciiTheme="majorBidi" w:hAnsiTheme="majorBidi" w:cstheme="majorBidi"/>
          <w:b/>
          <w:bCs/>
          <w:sz w:val="40"/>
          <w:szCs w:val="40"/>
          <w:rtl/>
        </w:rPr>
      </w:pPr>
    </w:p>
    <w:p w:rsidR="002A23BC" w:rsidRPr="002A23BC" w:rsidRDefault="002A23BC" w:rsidP="002A23BC">
      <w:pPr>
        <w:spacing w:line="240" w:lineRule="auto"/>
        <w:jc w:val="center"/>
        <w:rPr>
          <w:rFonts w:asciiTheme="majorBidi" w:hAnsiTheme="majorBidi" w:cstheme="majorBidi"/>
          <w:b/>
          <w:bCs/>
          <w:sz w:val="40"/>
          <w:szCs w:val="40"/>
          <w:rtl/>
        </w:rPr>
      </w:pPr>
      <w:r w:rsidRPr="002A23BC">
        <w:rPr>
          <w:rFonts w:asciiTheme="majorBidi" w:hAnsiTheme="majorBidi" w:cstheme="majorBidi" w:hint="cs"/>
          <w:b/>
          <w:bCs/>
          <w:sz w:val="40"/>
          <w:szCs w:val="40"/>
          <w:rtl/>
        </w:rPr>
        <w:t>اعداد الطالبات:</w:t>
      </w:r>
    </w:p>
    <w:p w:rsidR="002A23BC" w:rsidRPr="002A23BC" w:rsidRDefault="002A23BC" w:rsidP="002A23BC">
      <w:pPr>
        <w:spacing w:line="240" w:lineRule="auto"/>
        <w:jc w:val="center"/>
        <w:rPr>
          <w:rFonts w:asciiTheme="majorBidi" w:hAnsiTheme="majorBidi" w:cstheme="majorBidi"/>
          <w:b/>
          <w:bCs/>
          <w:sz w:val="40"/>
          <w:szCs w:val="40"/>
          <w:rtl/>
        </w:rPr>
      </w:pPr>
      <w:r w:rsidRPr="002A23BC">
        <w:rPr>
          <w:rFonts w:asciiTheme="majorBidi" w:hAnsiTheme="majorBidi" w:cstheme="majorBidi" w:hint="cs"/>
          <w:b/>
          <w:bCs/>
          <w:sz w:val="40"/>
          <w:szCs w:val="40"/>
          <w:rtl/>
        </w:rPr>
        <w:t>فاطمة موسى العنزي</w:t>
      </w:r>
    </w:p>
    <w:p w:rsidR="002A23BC" w:rsidRPr="002A23BC" w:rsidRDefault="002A23BC" w:rsidP="002A23BC">
      <w:pPr>
        <w:spacing w:line="240" w:lineRule="auto"/>
        <w:jc w:val="center"/>
        <w:rPr>
          <w:rFonts w:asciiTheme="majorBidi" w:hAnsiTheme="majorBidi" w:cstheme="majorBidi"/>
          <w:b/>
          <w:bCs/>
          <w:sz w:val="40"/>
          <w:szCs w:val="40"/>
          <w:rtl/>
        </w:rPr>
      </w:pPr>
      <w:r w:rsidRPr="002A23BC">
        <w:rPr>
          <w:rFonts w:asciiTheme="majorBidi" w:hAnsiTheme="majorBidi" w:cstheme="majorBidi" w:hint="cs"/>
          <w:b/>
          <w:bCs/>
          <w:sz w:val="40"/>
          <w:szCs w:val="40"/>
          <w:rtl/>
        </w:rPr>
        <w:t>مريم الهزري</w:t>
      </w:r>
    </w:p>
    <w:p w:rsidR="002A23BC" w:rsidRPr="002A23BC" w:rsidRDefault="002A23BC" w:rsidP="002A23BC">
      <w:pPr>
        <w:spacing w:line="240" w:lineRule="auto"/>
        <w:jc w:val="center"/>
        <w:rPr>
          <w:rFonts w:asciiTheme="majorBidi" w:hAnsiTheme="majorBidi" w:cstheme="majorBidi"/>
          <w:b/>
          <w:bCs/>
          <w:sz w:val="40"/>
          <w:szCs w:val="40"/>
          <w:rtl/>
        </w:rPr>
      </w:pPr>
      <w:r w:rsidRPr="002A23BC">
        <w:rPr>
          <w:rFonts w:asciiTheme="majorBidi" w:hAnsiTheme="majorBidi" w:cstheme="majorBidi" w:hint="cs"/>
          <w:b/>
          <w:bCs/>
          <w:sz w:val="40"/>
          <w:szCs w:val="40"/>
          <w:rtl/>
        </w:rPr>
        <w:t>منى القرني</w:t>
      </w:r>
    </w:p>
    <w:p w:rsidR="002A23BC" w:rsidRDefault="002A23BC" w:rsidP="002A23BC">
      <w:pPr>
        <w:bidi w:val="0"/>
        <w:jc w:val="center"/>
        <w:rPr>
          <w:rFonts w:asciiTheme="majorBidi" w:hAnsiTheme="majorBidi" w:cstheme="majorBidi"/>
          <w:b/>
          <w:bCs/>
          <w:sz w:val="24"/>
          <w:szCs w:val="24"/>
        </w:rPr>
      </w:pPr>
      <w:r>
        <w:rPr>
          <w:rFonts w:asciiTheme="majorBidi" w:hAnsiTheme="majorBidi" w:cstheme="majorBidi"/>
          <w:b/>
          <w:bCs/>
          <w:sz w:val="24"/>
          <w:szCs w:val="24"/>
          <w:rtl/>
        </w:rPr>
        <w:br w:type="page"/>
      </w:r>
    </w:p>
    <w:p w:rsidR="002A23BC" w:rsidRPr="00E74DDB" w:rsidRDefault="002A23BC" w:rsidP="002A23BC">
      <w:pPr>
        <w:bidi w:val="0"/>
        <w:jc w:val="center"/>
        <w:rPr>
          <w:rFonts w:asciiTheme="majorBidi" w:hAnsiTheme="majorBidi" w:cstheme="majorBidi"/>
          <w:b/>
          <w:bCs/>
          <w:sz w:val="32"/>
          <w:szCs w:val="32"/>
          <w:u w:val="single"/>
          <w:rtl/>
        </w:rPr>
      </w:pPr>
    </w:p>
    <w:p w:rsidR="007E1B89" w:rsidRPr="00E74DDB" w:rsidRDefault="007E1B89" w:rsidP="00E74DDB">
      <w:pPr>
        <w:spacing w:line="240" w:lineRule="auto"/>
        <w:rPr>
          <w:rFonts w:asciiTheme="majorBidi" w:hAnsiTheme="majorBidi" w:cstheme="majorBidi"/>
          <w:b/>
          <w:bCs/>
          <w:sz w:val="32"/>
          <w:szCs w:val="32"/>
          <w:u w:val="single"/>
          <w:rtl/>
        </w:rPr>
      </w:pPr>
      <w:r w:rsidRPr="00E74DDB">
        <w:rPr>
          <w:rFonts w:asciiTheme="majorBidi" w:hAnsiTheme="majorBidi" w:cstheme="majorBidi"/>
          <w:b/>
          <w:bCs/>
          <w:sz w:val="32"/>
          <w:szCs w:val="32"/>
          <w:u w:val="single"/>
          <w:rtl/>
        </w:rPr>
        <w:t>المبحث الأول</w:t>
      </w:r>
      <w:r w:rsidR="00E74DDB" w:rsidRPr="00E74DDB">
        <w:rPr>
          <w:rFonts w:asciiTheme="majorBidi" w:hAnsiTheme="majorBidi" w:cstheme="majorBidi" w:hint="cs"/>
          <w:b/>
          <w:bCs/>
          <w:sz w:val="32"/>
          <w:szCs w:val="32"/>
          <w:u w:val="single"/>
          <w:rtl/>
        </w:rPr>
        <w:t xml:space="preserve">: </w:t>
      </w:r>
      <w:r w:rsidRPr="00E74DDB">
        <w:rPr>
          <w:rFonts w:asciiTheme="majorBidi" w:hAnsiTheme="majorBidi" w:cstheme="majorBidi"/>
          <w:b/>
          <w:bCs/>
          <w:sz w:val="32"/>
          <w:szCs w:val="32"/>
          <w:u w:val="single"/>
          <w:rtl/>
        </w:rPr>
        <w:t>زحزحة الثوابت ونفي المقدس</w:t>
      </w:r>
      <w:r w:rsidR="00E74DDB" w:rsidRPr="00E74DDB">
        <w:rPr>
          <w:rFonts w:asciiTheme="majorBidi" w:hAnsiTheme="majorBidi" w:cstheme="majorBidi" w:hint="cs"/>
          <w:b/>
          <w:bCs/>
          <w:sz w:val="32"/>
          <w:szCs w:val="32"/>
          <w:u w:val="single"/>
          <w:rtl/>
        </w:rPr>
        <w:t>:</w:t>
      </w:r>
    </w:p>
    <w:p w:rsidR="007E1B89" w:rsidRPr="00E74DDB" w:rsidRDefault="007E1B89" w:rsidP="000B6F13">
      <w:pPr>
        <w:spacing w:line="240" w:lineRule="auto"/>
        <w:rPr>
          <w:rFonts w:asciiTheme="majorBidi" w:hAnsiTheme="majorBidi" w:cstheme="majorBidi"/>
          <w:b/>
          <w:bCs/>
          <w:sz w:val="28"/>
          <w:szCs w:val="28"/>
          <w:rtl/>
        </w:rPr>
      </w:pPr>
      <w:r w:rsidRPr="00E74DDB">
        <w:rPr>
          <w:rFonts w:asciiTheme="majorBidi" w:hAnsiTheme="majorBidi" w:cstheme="majorBidi"/>
          <w:b/>
          <w:bCs/>
          <w:sz w:val="28"/>
          <w:szCs w:val="28"/>
          <w:rtl/>
        </w:rPr>
        <w:t>المطلب الأول : زحزحة الثوابت :</w:t>
      </w:r>
    </w:p>
    <w:p w:rsidR="007E1B89" w:rsidRPr="000B6F13" w:rsidRDefault="007E1B89" w:rsidP="000B6F13">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لن يتم ذلك إلا بتطبيق منهجية النقد التاريخي على التراث العربي والإسلامي ، ولابد أن تسير في نفس الطريق الذي سارت فيه أوربا ، ولا بد أن تهز المسلمين ، ولا بد أن يدفعوا الثمن .</w:t>
      </w:r>
    </w:p>
    <w:p w:rsidR="00DF31D9" w:rsidRDefault="007E1B89" w:rsidP="00DF31D9">
      <w:pPr>
        <w:spacing w:line="240" w:lineRule="auto"/>
        <w:rPr>
          <w:rFonts w:asciiTheme="majorBidi" w:hAnsiTheme="majorBidi" w:cstheme="majorBidi"/>
          <w:b/>
          <w:bCs/>
          <w:sz w:val="24"/>
          <w:szCs w:val="24"/>
        </w:rPr>
      </w:pPr>
      <w:r w:rsidRPr="000B6F13">
        <w:rPr>
          <w:rFonts w:asciiTheme="majorBidi" w:hAnsiTheme="majorBidi" w:cstheme="majorBidi"/>
          <w:b/>
          <w:bCs/>
          <w:sz w:val="24"/>
          <w:szCs w:val="24"/>
          <w:rtl/>
        </w:rPr>
        <w:t xml:space="preserve">والسبيل إلى هذا الأمل هو التخلص من سلطة النصوص المغلقة ، والتحرر من قال الله وقال الرسول ، والتحرر من سلطة السلف ، والإجماع ، والقياس </w:t>
      </w:r>
    </w:p>
    <w:p w:rsidR="007E1B89" w:rsidRPr="000B6F13" w:rsidRDefault="007E1B89" w:rsidP="00DF31D9">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كذلك فإن اللغة والشريعة والعقيدة عناصر تتكون منها المرجعية التراثية ولا سبيل إلى تجديد العقل إلا بالتحرر من سلطاتها.</w:t>
      </w:r>
    </w:p>
    <w:p w:rsidR="007E1B89" w:rsidRPr="00E74DDB" w:rsidRDefault="007E1B89" w:rsidP="000B6F13">
      <w:pPr>
        <w:spacing w:line="240" w:lineRule="auto"/>
        <w:rPr>
          <w:rFonts w:asciiTheme="majorBidi" w:hAnsiTheme="majorBidi" w:cstheme="majorBidi"/>
          <w:b/>
          <w:bCs/>
          <w:sz w:val="28"/>
          <w:szCs w:val="28"/>
          <w:rtl/>
        </w:rPr>
      </w:pPr>
      <w:r w:rsidRPr="00E74DDB">
        <w:rPr>
          <w:rFonts w:asciiTheme="majorBidi" w:hAnsiTheme="majorBidi" w:cstheme="majorBidi"/>
          <w:b/>
          <w:bCs/>
          <w:sz w:val="28"/>
          <w:szCs w:val="28"/>
          <w:rtl/>
        </w:rPr>
        <w:t>المطلب الثاني : نفي المقدس :</w:t>
      </w:r>
    </w:p>
    <w:p w:rsidR="007E1B89" w:rsidRPr="000B6F13" w:rsidRDefault="007E1B89" w:rsidP="00DF31D9">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 xml:space="preserve">الخطاب العلماني – كما رأينا – يرفض أن تكون هناك محرمات " تابو " أو مقدسات لأن المقدس او المحرم أولاً يحاصر العقل ويحول بينه وبين </w:t>
      </w:r>
      <w:r w:rsidR="00DF31D9">
        <w:rPr>
          <w:rFonts w:asciiTheme="majorBidi" w:hAnsiTheme="majorBidi" w:cstheme="majorBidi"/>
          <w:b/>
          <w:bCs/>
          <w:sz w:val="24"/>
          <w:szCs w:val="24"/>
          <w:rtl/>
        </w:rPr>
        <w:t xml:space="preserve">الانطلاق </w:t>
      </w:r>
      <w:r w:rsidRPr="000B6F13">
        <w:rPr>
          <w:rFonts w:asciiTheme="majorBidi" w:hAnsiTheme="majorBidi" w:cstheme="majorBidi"/>
          <w:b/>
          <w:bCs/>
          <w:sz w:val="24"/>
          <w:szCs w:val="24"/>
          <w:rtl/>
        </w:rPr>
        <w:t>.</w:t>
      </w:r>
    </w:p>
    <w:p w:rsidR="007E1B89" w:rsidRPr="000B6F13" w:rsidRDefault="007E1B89" w:rsidP="00DF31D9">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ثانياً هو الذي يولد التعصب و " الدوجماطيقية " فالعنف مرتبط بالتقديس والعكس صحيح.</w:t>
      </w:r>
    </w:p>
    <w:p w:rsidR="007E1B89" w:rsidRPr="000B6F13" w:rsidRDefault="007E1B89" w:rsidP="000B6F13">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فما العمل للقضاء على التعصب ؟ يتم ذلك ببيان أنه نظام " دوجماطيقي " مغلق وكاذب ولذلك يمكن اعتبار التنوير أعظم ثورة في تاريخ البشرية ، لأنها تربي البشرية على اجتثاث هذه الجريمة .</w:t>
      </w:r>
    </w:p>
    <w:p w:rsidR="007E1B89" w:rsidRPr="00E74DDB" w:rsidRDefault="00AF64E9" w:rsidP="00E74DDB">
      <w:pPr>
        <w:spacing w:line="240" w:lineRule="auto"/>
        <w:rPr>
          <w:rFonts w:asciiTheme="majorBidi" w:hAnsiTheme="majorBidi" w:cstheme="majorBidi"/>
          <w:b/>
          <w:bCs/>
          <w:sz w:val="32"/>
          <w:szCs w:val="32"/>
          <w:u w:val="single"/>
          <w:rtl/>
        </w:rPr>
      </w:pPr>
      <w:r w:rsidRPr="00E74DDB">
        <w:rPr>
          <w:rFonts w:asciiTheme="majorBidi" w:hAnsiTheme="majorBidi" w:cstheme="majorBidi" w:hint="cs"/>
          <w:b/>
          <w:bCs/>
          <w:sz w:val="32"/>
          <w:szCs w:val="32"/>
          <w:u w:val="single"/>
          <w:rtl/>
        </w:rPr>
        <w:t>المبحث الثاني</w:t>
      </w:r>
      <w:r w:rsidR="00E74DDB" w:rsidRPr="00E74DDB">
        <w:rPr>
          <w:rFonts w:asciiTheme="majorBidi" w:hAnsiTheme="majorBidi" w:cstheme="majorBidi" w:hint="cs"/>
          <w:b/>
          <w:bCs/>
          <w:sz w:val="32"/>
          <w:szCs w:val="32"/>
          <w:u w:val="single"/>
          <w:rtl/>
        </w:rPr>
        <w:t xml:space="preserve"> </w:t>
      </w:r>
      <w:r w:rsidR="007E1B89" w:rsidRPr="00E74DDB">
        <w:rPr>
          <w:rFonts w:asciiTheme="majorBidi" w:hAnsiTheme="majorBidi" w:cstheme="majorBidi"/>
          <w:b/>
          <w:bCs/>
          <w:sz w:val="32"/>
          <w:szCs w:val="32"/>
          <w:u w:val="single"/>
          <w:rtl/>
        </w:rPr>
        <w:t>انتهاك قداسية القرآن :</w:t>
      </w:r>
    </w:p>
    <w:p w:rsidR="007E1B89" w:rsidRPr="00E74DDB" w:rsidRDefault="007E1B89" w:rsidP="000B6F13">
      <w:pPr>
        <w:spacing w:line="240" w:lineRule="auto"/>
        <w:rPr>
          <w:rFonts w:asciiTheme="majorBidi" w:hAnsiTheme="majorBidi" w:cstheme="majorBidi"/>
          <w:b/>
          <w:bCs/>
          <w:sz w:val="28"/>
          <w:szCs w:val="28"/>
          <w:rtl/>
        </w:rPr>
      </w:pPr>
      <w:r w:rsidRPr="00E74DDB">
        <w:rPr>
          <w:rFonts w:asciiTheme="majorBidi" w:hAnsiTheme="majorBidi" w:cstheme="majorBidi"/>
          <w:b/>
          <w:bCs/>
          <w:sz w:val="28"/>
          <w:szCs w:val="28"/>
          <w:rtl/>
        </w:rPr>
        <w:t>المطلب الأول : الأنسنة ونزع القداسية :</w:t>
      </w:r>
    </w:p>
    <w:p w:rsidR="007E1B89" w:rsidRPr="000B6F13" w:rsidRDefault="007E1B89" w:rsidP="000B6F13">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 xml:space="preserve">إن القرآن يقوم بعملية " خلع التعالي على أحداث تاريخية واقعية حصلت في زمن النبي </w:t>
      </w:r>
      <w:r w:rsidRPr="000B6F13">
        <w:rPr>
          <w:rFonts w:asciiTheme="majorBidi" w:hAnsiTheme="majorBidi" w:cstheme="majorBidi"/>
          <w:b/>
          <w:bCs/>
          <w:sz w:val="24"/>
          <w:szCs w:val="24"/>
        </w:rPr>
        <w:sym w:font="AGA Arabesque" w:char="F072"/>
      </w:r>
      <w:r w:rsidRPr="000B6F13">
        <w:rPr>
          <w:rFonts w:asciiTheme="majorBidi" w:hAnsiTheme="majorBidi" w:cstheme="majorBidi"/>
          <w:b/>
          <w:bCs/>
          <w:sz w:val="24"/>
          <w:szCs w:val="24"/>
          <w:rtl/>
        </w:rPr>
        <w:t xml:space="preserve"> ولكنها حورت من قبل الخطاب القرآني لكي تتخذ دلالة كونية تتجاوز خصوصيتها المحلية ؟، وتتخذ صفة الكونية ، وتصبح وكأنه لا علاقة لها بحدث محدد .</w:t>
      </w:r>
    </w:p>
    <w:p w:rsidR="007E1B89" w:rsidRPr="00E74DDB" w:rsidRDefault="00E74DDB" w:rsidP="000B6F13">
      <w:pPr>
        <w:spacing w:line="240" w:lineRule="auto"/>
        <w:rPr>
          <w:rFonts w:asciiTheme="majorBidi" w:hAnsiTheme="majorBidi" w:cstheme="majorBidi"/>
          <w:b/>
          <w:bCs/>
          <w:sz w:val="28"/>
          <w:szCs w:val="28"/>
          <w:rtl/>
        </w:rPr>
      </w:pPr>
      <w:r w:rsidRPr="00E74DDB">
        <w:rPr>
          <w:rFonts w:asciiTheme="majorBidi" w:hAnsiTheme="majorBidi" w:cstheme="majorBidi" w:hint="cs"/>
          <w:b/>
          <w:bCs/>
          <w:sz w:val="28"/>
          <w:szCs w:val="28"/>
          <w:rtl/>
        </w:rPr>
        <w:t xml:space="preserve"> المطلب الثاني </w:t>
      </w:r>
      <w:r w:rsidR="007E1B89" w:rsidRPr="00E74DDB">
        <w:rPr>
          <w:rFonts w:asciiTheme="majorBidi" w:hAnsiTheme="majorBidi" w:cstheme="majorBidi"/>
          <w:b/>
          <w:bCs/>
          <w:sz w:val="28"/>
          <w:szCs w:val="28"/>
          <w:rtl/>
        </w:rPr>
        <w:t>نقد القرآن :</w:t>
      </w:r>
    </w:p>
    <w:p w:rsidR="007E1B89" w:rsidRPr="000B6F13" w:rsidRDefault="007E1B89" w:rsidP="000B6F13">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هل ينقد القرآن ؟ ذلك هو السؤال المرعب بنظر أركون وعلي حرب ؟</w:t>
      </w:r>
    </w:p>
    <w:p w:rsidR="007E1B89" w:rsidRPr="000B6F13" w:rsidRDefault="007E1B89" w:rsidP="004C3825">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وإذا كان أركون قد أجاب بأنه " من المستحيل عملياً في اللحظة الراهنة فتح مناقشة نقدية تاريخية أو حتى مناقشة تأويلية بخصوص القرآن ، إلا أنه عملياً قد تجاوز كل حدود النقد إلى الكثير من الافتراء وإساءة الأدب  .</w:t>
      </w:r>
    </w:p>
    <w:p w:rsidR="007E1B89" w:rsidRPr="00E74DDB" w:rsidRDefault="00E74DDB" w:rsidP="000B6F13">
      <w:pPr>
        <w:spacing w:line="240" w:lineRule="auto"/>
        <w:rPr>
          <w:rFonts w:asciiTheme="majorBidi" w:hAnsiTheme="majorBidi" w:cstheme="majorBidi"/>
          <w:b/>
          <w:bCs/>
          <w:sz w:val="28"/>
          <w:szCs w:val="28"/>
          <w:rtl/>
        </w:rPr>
      </w:pPr>
      <w:r>
        <w:rPr>
          <w:rFonts w:asciiTheme="majorBidi" w:hAnsiTheme="majorBidi" w:cstheme="majorBidi" w:hint="cs"/>
          <w:b/>
          <w:bCs/>
          <w:sz w:val="24"/>
          <w:szCs w:val="24"/>
          <w:rtl/>
        </w:rPr>
        <w:t xml:space="preserve"> </w:t>
      </w:r>
      <w:r w:rsidRPr="00E74DDB">
        <w:rPr>
          <w:rFonts w:asciiTheme="majorBidi" w:hAnsiTheme="majorBidi" w:cstheme="majorBidi" w:hint="cs"/>
          <w:b/>
          <w:bCs/>
          <w:sz w:val="28"/>
          <w:szCs w:val="28"/>
          <w:rtl/>
        </w:rPr>
        <w:t xml:space="preserve">المطلب الثالث </w:t>
      </w:r>
      <w:r w:rsidR="007E1B89" w:rsidRPr="00E74DDB">
        <w:rPr>
          <w:rFonts w:asciiTheme="majorBidi" w:hAnsiTheme="majorBidi" w:cstheme="majorBidi"/>
          <w:b/>
          <w:bCs/>
          <w:sz w:val="28"/>
          <w:szCs w:val="28"/>
          <w:rtl/>
        </w:rPr>
        <w:t>القرآن الكريم تحت مطرقة النقد العبثي العلماني :</w:t>
      </w:r>
    </w:p>
    <w:p w:rsidR="007E1B89" w:rsidRPr="000B6F13" w:rsidRDefault="007E1B89" w:rsidP="009D0762">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ينطلق الخطاب العلماني في تعامله مع القرآن الكريم من خلال عدة أسس :-</w:t>
      </w:r>
    </w:p>
    <w:p w:rsidR="007E1B89" w:rsidRPr="000B6F13" w:rsidRDefault="007E1B89" w:rsidP="000B6F13">
      <w:pPr>
        <w:numPr>
          <w:ilvl w:val="0"/>
          <w:numId w:val="1"/>
        </w:numPr>
        <w:spacing w:line="240" w:lineRule="auto"/>
        <w:rPr>
          <w:rFonts w:asciiTheme="majorBidi" w:hAnsiTheme="majorBidi" w:cstheme="majorBidi"/>
          <w:b/>
          <w:bCs/>
          <w:sz w:val="24"/>
          <w:szCs w:val="24"/>
        </w:rPr>
      </w:pPr>
      <w:r w:rsidRPr="000B6F13">
        <w:rPr>
          <w:rFonts w:asciiTheme="majorBidi" w:hAnsiTheme="majorBidi" w:cstheme="majorBidi"/>
          <w:b/>
          <w:bCs/>
          <w:sz w:val="24"/>
          <w:szCs w:val="24"/>
          <w:rtl/>
        </w:rPr>
        <w:t>الأنسنة .</w:t>
      </w:r>
    </w:p>
    <w:p w:rsidR="007E1B89" w:rsidRPr="000B6F13" w:rsidRDefault="007E1B89" w:rsidP="000B6F13">
      <w:pPr>
        <w:numPr>
          <w:ilvl w:val="0"/>
          <w:numId w:val="1"/>
        </w:numPr>
        <w:spacing w:line="240" w:lineRule="auto"/>
        <w:rPr>
          <w:rFonts w:asciiTheme="majorBidi" w:hAnsiTheme="majorBidi" w:cstheme="majorBidi"/>
          <w:b/>
          <w:bCs/>
          <w:sz w:val="24"/>
          <w:szCs w:val="24"/>
        </w:rPr>
      </w:pPr>
      <w:r w:rsidRPr="000B6F13">
        <w:rPr>
          <w:rFonts w:asciiTheme="majorBidi" w:hAnsiTheme="majorBidi" w:cstheme="majorBidi"/>
          <w:b/>
          <w:bCs/>
          <w:sz w:val="24"/>
          <w:szCs w:val="24"/>
          <w:rtl/>
        </w:rPr>
        <w:t>المركسة .</w:t>
      </w:r>
    </w:p>
    <w:p w:rsidR="007E1B89" w:rsidRDefault="007E1B89" w:rsidP="000B6F13">
      <w:pPr>
        <w:numPr>
          <w:ilvl w:val="0"/>
          <w:numId w:val="1"/>
        </w:numPr>
        <w:spacing w:line="240" w:lineRule="auto"/>
        <w:rPr>
          <w:rFonts w:asciiTheme="majorBidi" w:hAnsiTheme="majorBidi" w:cstheme="majorBidi"/>
          <w:b/>
          <w:bCs/>
          <w:sz w:val="24"/>
          <w:szCs w:val="24"/>
        </w:rPr>
      </w:pPr>
      <w:r w:rsidRPr="004C3825">
        <w:rPr>
          <w:rFonts w:asciiTheme="majorBidi" w:hAnsiTheme="majorBidi" w:cstheme="majorBidi"/>
          <w:b/>
          <w:bCs/>
          <w:sz w:val="24"/>
          <w:szCs w:val="24"/>
          <w:rtl/>
        </w:rPr>
        <w:t>النسبية .</w:t>
      </w:r>
    </w:p>
    <w:p w:rsidR="004C3825" w:rsidRDefault="004C3825" w:rsidP="004C3825">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lastRenderedPageBreak/>
        <w:t>من خلال الاسس السابقه يفتح الخطاب العلماني المجال لنفسه لكي يصف القران بكل الاوصاف المنحطه:</w:t>
      </w:r>
    </w:p>
    <w:p w:rsidR="004C3825" w:rsidRPr="004C3825" w:rsidRDefault="004C3825" w:rsidP="004C3825">
      <w:pPr>
        <w:spacing w:line="240" w:lineRule="auto"/>
        <w:rPr>
          <w:rFonts w:asciiTheme="majorBidi" w:hAnsiTheme="majorBidi" w:cstheme="majorBidi"/>
          <w:b/>
          <w:bCs/>
          <w:sz w:val="24"/>
          <w:szCs w:val="24"/>
        </w:rPr>
      </w:pPr>
      <w:r>
        <w:rPr>
          <w:rFonts w:asciiTheme="majorBidi" w:hAnsiTheme="majorBidi" w:cstheme="majorBidi" w:hint="cs"/>
          <w:b/>
          <w:bCs/>
          <w:sz w:val="24"/>
          <w:szCs w:val="24"/>
          <w:rtl/>
        </w:rPr>
        <w:t>اولا: أدلجة القران</w:t>
      </w:r>
    </w:p>
    <w:p w:rsidR="007E1B89" w:rsidRPr="000B6F13" w:rsidRDefault="007E1B89" w:rsidP="009D0762">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ثانياً : تمييع التفرد القرآني :</w:t>
      </w:r>
    </w:p>
    <w:p w:rsidR="007E1B89" w:rsidRPr="000B6F13" w:rsidRDefault="007E1B89" w:rsidP="000B6F13">
      <w:pPr>
        <w:numPr>
          <w:ilvl w:val="0"/>
          <w:numId w:val="2"/>
        </w:numPr>
        <w:spacing w:line="240" w:lineRule="auto"/>
        <w:rPr>
          <w:rFonts w:asciiTheme="majorBidi" w:hAnsiTheme="majorBidi" w:cstheme="majorBidi"/>
          <w:b/>
          <w:bCs/>
          <w:sz w:val="24"/>
          <w:szCs w:val="24"/>
        </w:rPr>
      </w:pPr>
      <w:r w:rsidRPr="000B6F13">
        <w:rPr>
          <w:rFonts w:asciiTheme="majorBidi" w:hAnsiTheme="majorBidi" w:cstheme="majorBidi"/>
          <w:b/>
          <w:bCs/>
          <w:sz w:val="24"/>
          <w:szCs w:val="24"/>
          <w:rtl/>
        </w:rPr>
        <w:t>دمجه في إطار النصوص المحرفة والمزورة .</w:t>
      </w:r>
    </w:p>
    <w:p w:rsidR="007E1B89" w:rsidRPr="000B6F13" w:rsidRDefault="007E1B89" w:rsidP="000B6F13">
      <w:pPr>
        <w:numPr>
          <w:ilvl w:val="0"/>
          <w:numId w:val="2"/>
        </w:numPr>
        <w:spacing w:line="240" w:lineRule="auto"/>
        <w:rPr>
          <w:rFonts w:asciiTheme="majorBidi" w:hAnsiTheme="majorBidi" w:cstheme="majorBidi"/>
          <w:b/>
          <w:bCs/>
          <w:sz w:val="24"/>
          <w:szCs w:val="24"/>
        </w:rPr>
      </w:pPr>
      <w:r w:rsidRPr="000B6F13">
        <w:rPr>
          <w:rFonts w:asciiTheme="majorBidi" w:hAnsiTheme="majorBidi" w:cstheme="majorBidi"/>
          <w:b/>
          <w:bCs/>
          <w:sz w:val="24"/>
          <w:szCs w:val="24"/>
          <w:rtl/>
        </w:rPr>
        <w:t>دمجه في إطار النصوص الإنسية البشرية .</w:t>
      </w:r>
    </w:p>
    <w:p w:rsidR="007E1B89" w:rsidRPr="009D0762" w:rsidRDefault="007E1B89" w:rsidP="009D0762">
      <w:pPr>
        <w:numPr>
          <w:ilvl w:val="0"/>
          <w:numId w:val="2"/>
        </w:num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تمييع مفهوم الإعجاز .</w:t>
      </w:r>
    </w:p>
    <w:p w:rsidR="00E74DDB" w:rsidRPr="000B6F13" w:rsidRDefault="00E74DDB" w:rsidP="000B6F13">
      <w:pPr>
        <w:rPr>
          <w:rFonts w:asciiTheme="majorBidi" w:hAnsiTheme="majorBidi" w:cstheme="majorBidi"/>
          <w:b/>
          <w:bCs/>
          <w:sz w:val="24"/>
          <w:szCs w:val="24"/>
          <w:rtl/>
        </w:rPr>
      </w:pPr>
      <w:r w:rsidRPr="00E74DDB">
        <w:rPr>
          <w:rFonts w:asciiTheme="majorBidi" w:hAnsiTheme="majorBidi" w:cstheme="majorBidi" w:hint="cs"/>
          <w:b/>
          <w:bCs/>
          <w:sz w:val="32"/>
          <w:szCs w:val="32"/>
          <w:u w:val="single"/>
          <w:rtl/>
        </w:rPr>
        <w:t>المبحث الثالث:العلمانيون والتحريف:</w:t>
      </w:r>
    </w:p>
    <w:p w:rsidR="007E1B89" w:rsidRPr="00E74DDB" w:rsidRDefault="007E1B89" w:rsidP="000B6F13">
      <w:pPr>
        <w:pStyle w:val="ecxmsonormal"/>
        <w:shd w:val="clear" w:color="auto" w:fill="FFFFFF"/>
        <w:bidi/>
        <w:spacing w:before="0" w:beforeAutospacing="0" w:after="200" w:afterAutospacing="0" w:line="272" w:lineRule="atLeast"/>
        <w:rPr>
          <w:rFonts w:asciiTheme="majorBidi" w:hAnsiTheme="majorBidi" w:cstheme="majorBidi"/>
          <w:b/>
          <w:bCs/>
          <w:color w:val="000000" w:themeColor="text1"/>
          <w:sz w:val="28"/>
          <w:szCs w:val="28"/>
        </w:rPr>
      </w:pPr>
      <w:r w:rsidRPr="00E74DDB">
        <w:rPr>
          <w:rFonts w:asciiTheme="majorBidi" w:hAnsiTheme="majorBidi" w:cstheme="majorBidi"/>
          <w:b/>
          <w:bCs/>
          <w:color w:val="000000" w:themeColor="text1"/>
          <w:sz w:val="28"/>
          <w:szCs w:val="28"/>
          <w:rtl/>
        </w:rPr>
        <w:t>المطلب الاول : المتن القرأني والتزوير العلماني</w:t>
      </w:r>
    </w:p>
    <w:p w:rsidR="007E1B89" w:rsidRPr="000B6F13" w:rsidRDefault="007E1B89" w:rsidP="000B6F13">
      <w:pPr>
        <w:pStyle w:val="ecxmsolistparagraph"/>
        <w:shd w:val="clear" w:color="auto" w:fill="FFFFFF"/>
        <w:bidi/>
        <w:spacing w:before="0" w:beforeAutospacing="0" w:after="0" w:afterAutospacing="0" w:line="272" w:lineRule="atLeast"/>
        <w:ind w:left="720" w:hanging="360"/>
        <w:rPr>
          <w:rFonts w:asciiTheme="majorBidi" w:hAnsiTheme="majorBidi" w:cstheme="majorBidi"/>
          <w:b/>
          <w:bCs/>
          <w:color w:val="000000" w:themeColor="text1"/>
          <w:rtl/>
        </w:rPr>
      </w:pPr>
      <w:r w:rsidRPr="000B6F13">
        <w:rPr>
          <w:rFonts w:asciiTheme="majorBidi" w:hAnsiTheme="majorBidi" w:cstheme="majorBidi"/>
          <w:b/>
          <w:bCs/>
          <w:color w:val="000000" w:themeColor="text1"/>
        </w:rPr>
        <w:t></w:t>
      </w:r>
      <w:r w:rsidRPr="000B6F13">
        <w:rPr>
          <w:rFonts w:asciiTheme="majorBidi" w:hAnsiTheme="majorBidi" w:cstheme="majorBidi"/>
          <w:b/>
          <w:bCs/>
          <w:color w:val="000000" w:themeColor="text1"/>
          <w:rtl/>
        </w:rPr>
        <w:t>       </w:t>
      </w:r>
      <w:r w:rsidRPr="000B6F13">
        <w:rPr>
          <w:rStyle w:val="apple-converted-space"/>
          <w:rFonts w:asciiTheme="majorBidi" w:hAnsiTheme="majorBidi" w:cstheme="majorBidi"/>
          <w:b/>
          <w:bCs/>
          <w:color w:val="000000" w:themeColor="text1"/>
          <w:rtl/>
        </w:rPr>
        <w:t> </w:t>
      </w:r>
      <w:r w:rsidRPr="000B6F13">
        <w:rPr>
          <w:rFonts w:asciiTheme="majorBidi" w:hAnsiTheme="majorBidi" w:cstheme="majorBidi"/>
          <w:b/>
          <w:bCs/>
          <w:color w:val="000000" w:themeColor="text1"/>
          <w:rtl/>
        </w:rPr>
        <w:t>صورة المسأله عند محمد اركون</w:t>
      </w:r>
    </w:p>
    <w:p w:rsidR="007E1B89" w:rsidRPr="000B6F13" w:rsidRDefault="007E1B89" w:rsidP="000B6F13">
      <w:pPr>
        <w:pStyle w:val="ecxmsolistparagraph"/>
        <w:shd w:val="clear" w:color="auto" w:fill="FFFFFF"/>
        <w:bidi/>
        <w:spacing w:before="0" w:beforeAutospacing="0" w:after="0" w:afterAutospacing="0" w:line="272" w:lineRule="atLeast"/>
        <w:ind w:left="720"/>
        <w:rPr>
          <w:rFonts w:asciiTheme="majorBidi" w:hAnsiTheme="majorBidi" w:cstheme="majorBidi"/>
          <w:b/>
          <w:bCs/>
          <w:color w:val="000000" w:themeColor="text1"/>
          <w:rtl/>
        </w:rPr>
      </w:pPr>
      <w:r w:rsidRPr="000B6F13">
        <w:rPr>
          <w:rFonts w:asciiTheme="majorBidi" w:hAnsiTheme="majorBidi" w:cstheme="majorBidi"/>
          <w:b/>
          <w:bCs/>
          <w:color w:val="000000" w:themeColor="text1"/>
          <w:rtl/>
        </w:rPr>
        <w:t>تعريفه عند اراكو ن فيعرف القران بانه مجموعه محدوده ومفتوحه من النصوص باللغه العربيه يمكن ان نصل اليها ماثله في النص المثبت املآئيا بعد القران الرابع الهجري</w:t>
      </w:r>
    </w:p>
    <w:p w:rsidR="007E1B89" w:rsidRPr="000B6F13" w:rsidRDefault="007E1B89" w:rsidP="00DF31D9">
      <w:pPr>
        <w:pStyle w:val="ecxmsolistparagraph"/>
        <w:shd w:val="clear" w:color="auto" w:fill="FFFFFF"/>
        <w:bidi/>
        <w:spacing w:before="0" w:beforeAutospacing="0" w:after="0" w:afterAutospacing="0" w:line="272" w:lineRule="atLeast"/>
        <w:ind w:left="720" w:hanging="360"/>
        <w:rPr>
          <w:rFonts w:asciiTheme="majorBidi" w:hAnsiTheme="majorBidi" w:cstheme="majorBidi"/>
          <w:b/>
          <w:bCs/>
          <w:color w:val="000000" w:themeColor="text1"/>
          <w:rtl/>
        </w:rPr>
      </w:pPr>
      <w:r w:rsidRPr="000B6F13">
        <w:rPr>
          <w:rFonts w:asciiTheme="majorBidi" w:hAnsiTheme="majorBidi" w:cstheme="majorBidi"/>
          <w:b/>
          <w:bCs/>
          <w:color w:val="000000" w:themeColor="text1"/>
        </w:rPr>
        <w:t></w:t>
      </w:r>
      <w:r w:rsidRPr="000B6F13">
        <w:rPr>
          <w:rFonts w:asciiTheme="majorBidi" w:hAnsiTheme="majorBidi" w:cstheme="majorBidi"/>
          <w:b/>
          <w:bCs/>
          <w:color w:val="000000" w:themeColor="text1"/>
          <w:rtl/>
        </w:rPr>
        <w:t>       </w:t>
      </w:r>
      <w:r w:rsidRPr="000B6F13">
        <w:rPr>
          <w:rStyle w:val="apple-converted-space"/>
          <w:rFonts w:asciiTheme="majorBidi" w:hAnsiTheme="majorBidi" w:cstheme="majorBidi"/>
          <w:b/>
          <w:bCs/>
          <w:color w:val="000000" w:themeColor="text1"/>
          <w:rtl/>
        </w:rPr>
        <w:t> </w:t>
      </w:r>
      <w:r w:rsidRPr="000B6F13">
        <w:rPr>
          <w:rFonts w:asciiTheme="majorBidi" w:hAnsiTheme="majorBidi" w:cstheme="majorBidi"/>
          <w:b/>
          <w:bCs/>
          <w:color w:val="000000" w:themeColor="text1"/>
          <w:rtl/>
        </w:rPr>
        <w:t>الرأي عند بقيه الثلثه العلمانيه : يندر وجود علماني يقر بالحفظ الالهي للقرأن ويسلم بسلامته من التحريف ويقر بااجماع الامه على ذلك</w:t>
      </w:r>
    </w:p>
    <w:p w:rsidR="007E1B89" w:rsidRPr="000B6F13" w:rsidRDefault="007E1B89" w:rsidP="000B6F13">
      <w:pPr>
        <w:pStyle w:val="ecxmsolistparagraph"/>
        <w:shd w:val="clear" w:color="auto" w:fill="FFFFFF"/>
        <w:bidi/>
        <w:spacing w:before="0" w:beforeAutospacing="0" w:after="0" w:afterAutospacing="0" w:line="272" w:lineRule="atLeast"/>
        <w:ind w:left="720"/>
        <w:rPr>
          <w:rFonts w:asciiTheme="majorBidi" w:hAnsiTheme="majorBidi" w:cstheme="majorBidi"/>
          <w:b/>
          <w:bCs/>
          <w:color w:val="000000" w:themeColor="text1"/>
          <w:rtl/>
        </w:rPr>
      </w:pPr>
      <w:r w:rsidRPr="000B6F13">
        <w:rPr>
          <w:rFonts w:asciiTheme="majorBidi" w:hAnsiTheme="majorBidi" w:cstheme="majorBidi"/>
          <w:b/>
          <w:bCs/>
          <w:color w:val="000000" w:themeColor="text1"/>
          <w:rtl/>
        </w:rPr>
        <w:t> </w:t>
      </w:r>
    </w:p>
    <w:p w:rsidR="007E1B89" w:rsidRPr="00E74DDB" w:rsidRDefault="007E1B89" w:rsidP="000B6F13">
      <w:pPr>
        <w:pStyle w:val="ecxmsolistparagraph"/>
        <w:shd w:val="clear" w:color="auto" w:fill="FFFFFF"/>
        <w:bidi/>
        <w:spacing w:before="0" w:beforeAutospacing="0" w:after="0" w:afterAutospacing="0" w:line="272" w:lineRule="atLeast"/>
        <w:ind w:left="720"/>
        <w:rPr>
          <w:rFonts w:asciiTheme="majorBidi" w:hAnsiTheme="majorBidi" w:cstheme="majorBidi"/>
          <w:b/>
          <w:bCs/>
          <w:color w:val="000000" w:themeColor="text1"/>
          <w:sz w:val="28"/>
          <w:szCs w:val="28"/>
          <w:rtl/>
        </w:rPr>
      </w:pPr>
      <w:r w:rsidRPr="00E74DDB">
        <w:rPr>
          <w:rFonts w:asciiTheme="majorBidi" w:hAnsiTheme="majorBidi" w:cstheme="majorBidi"/>
          <w:b/>
          <w:bCs/>
          <w:color w:val="000000" w:themeColor="text1"/>
          <w:sz w:val="28"/>
          <w:szCs w:val="28"/>
          <w:rtl/>
        </w:rPr>
        <w:t>المطلب الثاني : الاستدلال العلماني</w:t>
      </w:r>
    </w:p>
    <w:p w:rsidR="007E1B89" w:rsidRPr="000B6F13" w:rsidRDefault="007E1B89" w:rsidP="000B6F13">
      <w:pPr>
        <w:pStyle w:val="ecxmsolistparagraph"/>
        <w:shd w:val="clear" w:color="auto" w:fill="FFFFFF"/>
        <w:bidi/>
        <w:spacing w:before="0" w:beforeAutospacing="0" w:after="0" w:afterAutospacing="0" w:line="272" w:lineRule="atLeast"/>
        <w:ind w:left="720"/>
        <w:rPr>
          <w:rFonts w:asciiTheme="majorBidi" w:hAnsiTheme="majorBidi" w:cstheme="majorBidi"/>
          <w:b/>
          <w:bCs/>
          <w:color w:val="000000" w:themeColor="text1"/>
          <w:rtl/>
        </w:rPr>
      </w:pPr>
      <w:r w:rsidRPr="000B6F13">
        <w:rPr>
          <w:rFonts w:asciiTheme="majorBidi" w:hAnsiTheme="majorBidi" w:cstheme="majorBidi"/>
          <w:b/>
          <w:bCs/>
          <w:color w:val="000000" w:themeColor="text1"/>
          <w:rtl/>
        </w:rPr>
        <w:t>يستدل على ذلك انه يسرد الروايات الكثيره التي يوظفها لنصرة رأيه للذكر في القرأن</w:t>
      </w:r>
    </w:p>
    <w:p w:rsidR="007E1B89" w:rsidRPr="000B6F13" w:rsidRDefault="007E1B89" w:rsidP="000B6F13">
      <w:pPr>
        <w:pStyle w:val="ecxmsolistparagraph"/>
        <w:shd w:val="clear" w:color="auto" w:fill="FFFFFF"/>
        <w:bidi/>
        <w:spacing w:before="0" w:beforeAutospacing="0" w:after="0" w:afterAutospacing="0" w:line="272" w:lineRule="atLeast"/>
        <w:ind w:left="720"/>
        <w:rPr>
          <w:rFonts w:asciiTheme="majorBidi" w:hAnsiTheme="majorBidi" w:cstheme="majorBidi"/>
          <w:b/>
          <w:bCs/>
          <w:color w:val="000000" w:themeColor="text1"/>
          <w:rtl/>
        </w:rPr>
      </w:pPr>
      <w:r w:rsidRPr="000B6F13">
        <w:rPr>
          <w:rFonts w:asciiTheme="majorBidi" w:hAnsiTheme="majorBidi" w:cstheme="majorBidi"/>
          <w:b/>
          <w:bCs/>
          <w:color w:val="000000" w:themeColor="text1"/>
          <w:rtl/>
        </w:rPr>
        <w:t> </w:t>
      </w:r>
    </w:p>
    <w:p w:rsidR="007E1B89" w:rsidRPr="00E74DDB" w:rsidRDefault="007E1B89" w:rsidP="000B6F13">
      <w:pPr>
        <w:pStyle w:val="ecxmsolistparagraph"/>
        <w:shd w:val="clear" w:color="auto" w:fill="FFFFFF"/>
        <w:bidi/>
        <w:spacing w:before="0" w:beforeAutospacing="0" w:after="0" w:afterAutospacing="0" w:line="272" w:lineRule="atLeast"/>
        <w:ind w:left="720"/>
        <w:rPr>
          <w:rFonts w:asciiTheme="majorBidi" w:hAnsiTheme="majorBidi" w:cstheme="majorBidi"/>
          <w:b/>
          <w:bCs/>
          <w:color w:val="000000" w:themeColor="text1"/>
          <w:sz w:val="28"/>
          <w:szCs w:val="28"/>
          <w:rtl/>
        </w:rPr>
      </w:pPr>
      <w:r w:rsidRPr="00E74DDB">
        <w:rPr>
          <w:rFonts w:asciiTheme="majorBidi" w:hAnsiTheme="majorBidi" w:cstheme="majorBidi"/>
          <w:b/>
          <w:bCs/>
          <w:color w:val="000000" w:themeColor="text1"/>
          <w:sz w:val="28"/>
          <w:szCs w:val="28"/>
          <w:rtl/>
        </w:rPr>
        <w:t>المطلب الثالث : تنوير ام تدمير</w:t>
      </w:r>
    </w:p>
    <w:p w:rsidR="007E1B89" w:rsidRDefault="007E1B89" w:rsidP="007A6FA8">
      <w:pPr>
        <w:pStyle w:val="ecxmsolistparagraph"/>
        <w:shd w:val="clear" w:color="auto" w:fill="FFFFFF"/>
        <w:bidi/>
        <w:spacing w:before="0" w:beforeAutospacing="0" w:after="0" w:afterAutospacing="0" w:line="272" w:lineRule="atLeast"/>
        <w:ind w:left="720"/>
        <w:rPr>
          <w:rFonts w:asciiTheme="majorBidi" w:hAnsiTheme="majorBidi" w:cstheme="majorBidi"/>
          <w:b/>
          <w:bCs/>
          <w:color w:val="000000" w:themeColor="text1"/>
          <w:rtl/>
        </w:rPr>
      </w:pPr>
      <w:r w:rsidRPr="000B6F13">
        <w:rPr>
          <w:rFonts w:asciiTheme="majorBidi" w:hAnsiTheme="majorBidi" w:cstheme="majorBidi"/>
          <w:b/>
          <w:bCs/>
          <w:color w:val="000000" w:themeColor="text1"/>
          <w:rtl/>
        </w:rPr>
        <w:t>هذا الاخبار التي يتداولها العلمانيون في كتابهم ومقالاتهم فرحين وهم يظنون انهم عثروا على كنز عظيم يمكنهم عن طريقه زحزحة المعتقد الاسلامي والعلمانيون يشجع بعضهم بعض لكي يكثفوا من انتقاداتهم وطعونهم للقران الكريم</w:t>
      </w:r>
    </w:p>
    <w:p w:rsidR="00137BFC" w:rsidRPr="000B6F13" w:rsidRDefault="00137BFC" w:rsidP="00137BFC">
      <w:pPr>
        <w:pStyle w:val="ecxmsolistparagraph"/>
        <w:shd w:val="clear" w:color="auto" w:fill="FFFFFF"/>
        <w:bidi/>
        <w:spacing w:before="0" w:beforeAutospacing="0" w:after="0" w:afterAutospacing="0" w:line="272" w:lineRule="atLeast"/>
        <w:ind w:left="720"/>
        <w:rPr>
          <w:rFonts w:asciiTheme="majorBidi" w:hAnsiTheme="majorBidi" w:cstheme="majorBidi"/>
          <w:b/>
          <w:bCs/>
          <w:color w:val="000000" w:themeColor="text1"/>
          <w:rtl/>
        </w:rPr>
      </w:pPr>
    </w:p>
    <w:p w:rsidR="007E1B89" w:rsidRPr="000B6F13" w:rsidRDefault="007E1B89" w:rsidP="000B6F13">
      <w:pPr>
        <w:pStyle w:val="ecxmsolistparagraph"/>
        <w:shd w:val="clear" w:color="auto" w:fill="FFFFFF"/>
        <w:bidi/>
        <w:spacing w:before="0" w:beforeAutospacing="0" w:after="0" w:afterAutospacing="0" w:line="272" w:lineRule="atLeast"/>
        <w:ind w:left="720" w:hanging="360"/>
        <w:rPr>
          <w:rFonts w:asciiTheme="majorBidi" w:hAnsiTheme="majorBidi" w:cstheme="majorBidi"/>
          <w:b/>
          <w:bCs/>
          <w:color w:val="000000" w:themeColor="text1"/>
          <w:rtl/>
        </w:rPr>
      </w:pPr>
      <w:r w:rsidRPr="000B6F13">
        <w:rPr>
          <w:rFonts w:asciiTheme="majorBidi" w:hAnsiTheme="majorBidi" w:cstheme="majorBidi"/>
          <w:b/>
          <w:bCs/>
          <w:color w:val="000000" w:themeColor="text1"/>
        </w:rPr>
        <w:t></w:t>
      </w:r>
      <w:r w:rsidRPr="000B6F13">
        <w:rPr>
          <w:rFonts w:asciiTheme="majorBidi" w:hAnsiTheme="majorBidi" w:cstheme="majorBidi"/>
          <w:b/>
          <w:bCs/>
          <w:color w:val="000000" w:themeColor="text1"/>
          <w:rtl/>
        </w:rPr>
        <w:t>    </w:t>
      </w:r>
      <w:r w:rsidRPr="00E74DDB">
        <w:rPr>
          <w:rFonts w:asciiTheme="majorBidi" w:hAnsiTheme="majorBidi" w:cstheme="majorBidi"/>
          <w:b/>
          <w:bCs/>
          <w:color w:val="000000" w:themeColor="text1"/>
          <w:sz w:val="28"/>
          <w:szCs w:val="28"/>
          <w:rtl/>
        </w:rPr>
        <w:t>   </w:t>
      </w:r>
      <w:r w:rsidRPr="00E74DDB">
        <w:rPr>
          <w:rStyle w:val="apple-converted-space"/>
          <w:rFonts w:asciiTheme="majorBidi" w:hAnsiTheme="majorBidi" w:cstheme="majorBidi"/>
          <w:b/>
          <w:bCs/>
          <w:color w:val="000000" w:themeColor="text1"/>
          <w:sz w:val="28"/>
          <w:szCs w:val="28"/>
          <w:rtl/>
        </w:rPr>
        <w:t> </w:t>
      </w:r>
      <w:r w:rsidRPr="00E74DDB">
        <w:rPr>
          <w:rFonts w:asciiTheme="majorBidi" w:hAnsiTheme="majorBidi" w:cstheme="majorBidi"/>
          <w:b/>
          <w:bCs/>
          <w:color w:val="000000" w:themeColor="text1"/>
          <w:sz w:val="28"/>
          <w:szCs w:val="28"/>
          <w:rtl/>
        </w:rPr>
        <w:t>المطلب الرابع : تعقيب ونقد</w:t>
      </w:r>
    </w:p>
    <w:p w:rsidR="007E1B89" w:rsidRPr="000B6F13" w:rsidRDefault="007E1B89" w:rsidP="000B6F13">
      <w:pPr>
        <w:pStyle w:val="ecxmsolistparagraph"/>
        <w:shd w:val="clear" w:color="auto" w:fill="FFFFFF"/>
        <w:bidi/>
        <w:spacing w:before="0" w:beforeAutospacing="0" w:after="0" w:afterAutospacing="0" w:line="272" w:lineRule="atLeast"/>
        <w:ind w:left="1080" w:hanging="360"/>
        <w:rPr>
          <w:rFonts w:asciiTheme="majorBidi" w:hAnsiTheme="majorBidi" w:cstheme="majorBidi"/>
          <w:b/>
          <w:bCs/>
          <w:color w:val="000000" w:themeColor="text1"/>
          <w:rtl/>
        </w:rPr>
      </w:pPr>
      <w:r w:rsidRPr="000B6F13">
        <w:rPr>
          <w:rFonts w:asciiTheme="majorBidi" w:hAnsiTheme="majorBidi" w:cstheme="majorBidi"/>
          <w:b/>
          <w:bCs/>
          <w:color w:val="000000" w:themeColor="text1"/>
          <w:rtl/>
        </w:rPr>
        <w:t>1.    </w:t>
      </w:r>
      <w:r w:rsidRPr="000B6F13">
        <w:rPr>
          <w:rStyle w:val="apple-converted-space"/>
          <w:rFonts w:asciiTheme="majorBidi" w:hAnsiTheme="majorBidi" w:cstheme="majorBidi"/>
          <w:b/>
          <w:bCs/>
          <w:color w:val="000000" w:themeColor="text1"/>
          <w:rtl/>
        </w:rPr>
        <w:t> </w:t>
      </w:r>
      <w:r w:rsidRPr="000B6F13">
        <w:rPr>
          <w:rFonts w:asciiTheme="majorBidi" w:hAnsiTheme="majorBidi" w:cstheme="majorBidi"/>
          <w:b/>
          <w:bCs/>
          <w:color w:val="000000" w:themeColor="text1"/>
          <w:rtl/>
        </w:rPr>
        <w:t>متى كان الجهل دليلا</w:t>
      </w:r>
    </w:p>
    <w:p w:rsidR="007E1B89" w:rsidRPr="000B6F13" w:rsidRDefault="007E1B89" w:rsidP="000B6F13">
      <w:pPr>
        <w:pStyle w:val="ecxmsolistparagraph"/>
        <w:shd w:val="clear" w:color="auto" w:fill="FFFFFF"/>
        <w:bidi/>
        <w:spacing w:before="0" w:beforeAutospacing="0" w:after="0" w:afterAutospacing="0" w:line="272" w:lineRule="atLeast"/>
        <w:ind w:left="1080" w:hanging="360"/>
        <w:rPr>
          <w:rFonts w:asciiTheme="majorBidi" w:hAnsiTheme="majorBidi" w:cstheme="majorBidi"/>
          <w:b/>
          <w:bCs/>
          <w:color w:val="000000" w:themeColor="text1"/>
          <w:rtl/>
        </w:rPr>
      </w:pPr>
      <w:r w:rsidRPr="000B6F13">
        <w:rPr>
          <w:rFonts w:asciiTheme="majorBidi" w:hAnsiTheme="majorBidi" w:cstheme="majorBidi"/>
          <w:b/>
          <w:bCs/>
          <w:color w:val="000000" w:themeColor="text1"/>
          <w:rtl/>
        </w:rPr>
        <w:t>2.    </w:t>
      </w:r>
      <w:r w:rsidRPr="000B6F13">
        <w:rPr>
          <w:rStyle w:val="apple-converted-space"/>
          <w:rFonts w:asciiTheme="majorBidi" w:hAnsiTheme="majorBidi" w:cstheme="majorBidi"/>
          <w:b/>
          <w:bCs/>
          <w:color w:val="000000" w:themeColor="text1"/>
          <w:rtl/>
        </w:rPr>
        <w:t> </w:t>
      </w:r>
      <w:r w:rsidRPr="000B6F13">
        <w:rPr>
          <w:rFonts w:asciiTheme="majorBidi" w:hAnsiTheme="majorBidi" w:cstheme="majorBidi"/>
          <w:b/>
          <w:bCs/>
          <w:color w:val="000000" w:themeColor="text1"/>
          <w:rtl/>
        </w:rPr>
        <w:t>من لايكون معآ يكون دوغمآئيآ </w:t>
      </w:r>
    </w:p>
    <w:p w:rsidR="007E1B89" w:rsidRPr="000B6F13" w:rsidRDefault="007E1B89" w:rsidP="000B6F13">
      <w:pPr>
        <w:pStyle w:val="ecxmsolistparagraph"/>
        <w:shd w:val="clear" w:color="auto" w:fill="FFFFFF"/>
        <w:bidi/>
        <w:spacing w:before="0" w:beforeAutospacing="0" w:after="0" w:afterAutospacing="0" w:line="272" w:lineRule="atLeast"/>
        <w:ind w:left="1080" w:hanging="360"/>
        <w:rPr>
          <w:rFonts w:asciiTheme="majorBidi" w:hAnsiTheme="majorBidi" w:cstheme="majorBidi"/>
          <w:b/>
          <w:bCs/>
          <w:color w:val="000000" w:themeColor="text1"/>
          <w:rtl/>
        </w:rPr>
      </w:pPr>
      <w:r w:rsidRPr="000B6F13">
        <w:rPr>
          <w:rFonts w:asciiTheme="majorBidi" w:hAnsiTheme="majorBidi" w:cstheme="majorBidi"/>
          <w:b/>
          <w:bCs/>
          <w:color w:val="000000" w:themeColor="text1"/>
          <w:rtl/>
        </w:rPr>
        <w:t>3.    </w:t>
      </w:r>
      <w:r w:rsidRPr="000B6F13">
        <w:rPr>
          <w:rStyle w:val="apple-converted-space"/>
          <w:rFonts w:asciiTheme="majorBidi" w:hAnsiTheme="majorBidi" w:cstheme="majorBidi"/>
          <w:b/>
          <w:bCs/>
          <w:color w:val="000000" w:themeColor="text1"/>
          <w:rtl/>
        </w:rPr>
        <w:t> </w:t>
      </w:r>
      <w:r w:rsidRPr="000B6F13">
        <w:rPr>
          <w:rFonts w:asciiTheme="majorBidi" w:hAnsiTheme="majorBidi" w:cstheme="majorBidi"/>
          <w:b/>
          <w:bCs/>
          <w:color w:val="000000" w:themeColor="text1"/>
          <w:rtl/>
        </w:rPr>
        <w:t>الحضور السلينوزي</w:t>
      </w:r>
    </w:p>
    <w:p w:rsidR="007E1B89" w:rsidRPr="00E74DDB" w:rsidRDefault="007E1B89" w:rsidP="000B6F13">
      <w:pPr>
        <w:pStyle w:val="ecxmsolistparagraph"/>
        <w:shd w:val="clear" w:color="auto" w:fill="FFFFFF"/>
        <w:bidi/>
        <w:spacing w:before="0" w:beforeAutospacing="0" w:after="0" w:afterAutospacing="0" w:line="272" w:lineRule="atLeast"/>
        <w:ind w:left="1080"/>
        <w:rPr>
          <w:rFonts w:asciiTheme="majorBidi" w:hAnsiTheme="majorBidi" w:cstheme="majorBidi"/>
          <w:b/>
          <w:bCs/>
          <w:color w:val="000000" w:themeColor="text1"/>
          <w:sz w:val="28"/>
          <w:szCs w:val="28"/>
          <w:rtl/>
        </w:rPr>
      </w:pPr>
      <w:r w:rsidRPr="000B6F13">
        <w:rPr>
          <w:rFonts w:asciiTheme="majorBidi" w:hAnsiTheme="majorBidi" w:cstheme="majorBidi"/>
          <w:b/>
          <w:bCs/>
          <w:color w:val="000000" w:themeColor="text1"/>
        </w:rPr>
        <w:t> </w:t>
      </w:r>
    </w:p>
    <w:p w:rsidR="007E1B89" w:rsidRPr="00E74DDB" w:rsidRDefault="007E1B89" w:rsidP="000B6F13">
      <w:pPr>
        <w:pStyle w:val="ecxmsolistparagraph"/>
        <w:shd w:val="clear" w:color="auto" w:fill="FFFFFF"/>
        <w:bidi/>
        <w:spacing w:before="0" w:beforeAutospacing="0" w:after="0" w:afterAutospacing="0" w:line="272" w:lineRule="atLeast"/>
        <w:ind w:left="720" w:hanging="360"/>
        <w:rPr>
          <w:rFonts w:asciiTheme="majorBidi" w:hAnsiTheme="majorBidi" w:cstheme="majorBidi"/>
          <w:b/>
          <w:bCs/>
          <w:color w:val="000000" w:themeColor="text1"/>
          <w:sz w:val="28"/>
          <w:szCs w:val="28"/>
          <w:rtl/>
        </w:rPr>
      </w:pPr>
      <w:r w:rsidRPr="00E74DDB">
        <w:rPr>
          <w:rFonts w:asciiTheme="majorBidi" w:hAnsiTheme="majorBidi" w:cstheme="majorBidi"/>
          <w:b/>
          <w:bCs/>
          <w:color w:val="000000" w:themeColor="text1"/>
          <w:sz w:val="28"/>
          <w:szCs w:val="28"/>
        </w:rPr>
        <w:t></w:t>
      </w:r>
      <w:r w:rsidRPr="00E74DDB">
        <w:rPr>
          <w:rFonts w:asciiTheme="majorBidi" w:hAnsiTheme="majorBidi" w:cstheme="majorBidi"/>
          <w:b/>
          <w:bCs/>
          <w:color w:val="000000" w:themeColor="text1"/>
          <w:sz w:val="28"/>
          <w:szCs w:val="28"/>
          <w:rtl/>
        </w:rPr>
        <w:t>       </w:t>
      </w:r>
      <w:r w:rsidRPr="00E74DDB">
        <w:rPr>
          <w:rStyle w:val="apple-converted-space"/>
          <w:rFonts w:asciiTheme="majorBidi" w:hAnsiTheme="majorBidi" w:cstheme="majorBidi"/>
          <w:b/>
          <w:bCs/>
          <w:color w:val="000000" w:themeColor="text1"/>
          <w:sz w:val="28"/>
          <w:szCs w:val="28"/>
          <w:rtl/>
        </w:rPr>
        <w:t> </w:t>
      </w:r>
      <w:r w:rsidRPr="00E74DDB">
        <w:rPr>
          <w:rFonts w:asciiTheme="majorBidi" w:hAnsiTheme="majorBidi" w:cstheme="majorBidi"/>
          <w:b/>
          <w:bCs/>
          <w:color w:val="000000" w:themeColor="text1"/>
          <w:sz w:val="28"/>
          <w:szCs w:val="28"/>
          <w:rtl/>
        </w:rPr>
        <w:t>المطلب الخامس : المنهجيه المتوازنه</w:t>
      </w:r>
    </w:p>
    <w:p w:rsidR="00E74DDB" w:rsidRPr="00137BFC" w:rsidRDefault="007E1B89" w:rsidP="007A6FA8">
      <w:pPr>
        <w:pStyle w:val="ecxmsolistparagraph"/>
        <w:shd w:val="clear" w:color="auto" w:fill="FFFFFF"/>
        <w:bidi/>
        <w:spacing w:before="0" w:beforeAutospacing="0" w:after="0" w:afterAutospacing="0" w:line="272" w:lineRule="atLeast"/>
        <w:ind w:left="720"/>
        <w:rPr>
          <w:rFonts w:asciiTheme="majorBidi" w:hAnsiTheme="majorBidi" w:cstheme="majorBidi"/>
          <w:b/>
          <w:bCs/>
          <w:color w:val="000000" w:themeColor="text1"/>
          <w:sz w:val="32"/>
          <w:szCs w:val="32"/>
          <w:u w:val="single"/>
          <w:rtl/>
        </w:rPr>
      </w:pPr>
      <w:r w:rsidRPr="000B6F13">
        <w:rPr>
          <w:rFonts w:asciiTheme="majorBidi" w:hAnsiTheme="majorBidi" w:cstheme="majorBidi"/>
          <w:b/>
          <w:bCs/>
          <w:color w:val="000000" w:themeColor="text1"/>
          <w:rtl/>
        </w:rPr>
        <w:t xml:space="preserve">هكذا يتعامل الخطاب العلماني مع القران الكريم : يدعى ان الترادف في اللغه غير موجود وان حتى التفسير والشرح للنصوص ليس الا خدعه </w:t>
      </w:r>
    </w:p>
    <w:p w:rsidR="007E1B89" w:rsidRPr="00137BFC" w:rsidRDefault="00E74DDB" w:rsidP="000B6F13">
      <w:pPr>
        <w:spacing w:line="240" w:lineRule="auto"/>
        <w:ind w:hanging="326"/>
        <w:rPr>
          <w:rFonts w:asciiTheme="majorBidi" w:hAnsiTheme="majorBidi" w:cstheme="majorBidi"/>
          <w:b/>
          <w:bCs/>
          <w:color w:val="000000" w:themeColor="text1"/>
          <w:sz w:val="32"/>
          <w:szCs w:val="32"/>
          <w:u w:val="single"/>
          <w:rtl/>
        </w:rPr>
      </w:pPr>
      <w:r w:rsidRPr="00137BFC">
        <w:rPr>
          <w:rFonts w:asciiTheme="majorBidi" w:hAnsiTheme="majorBidi" w:cstheme="majorBidi" w:hint="cs"/>
          <w:b/>
          <w:bCs/>
          <w:color w:val="000000" w:themeColor="text1"/>
          <w:sz w:val="32"/>
          <w:szCs w:val="32"/>
          <w:u w:val="single"/>
          <w:rtl/>
        </w:rPr>
        <w:t xml:space="preserve"> المبحث الرابع  </w:t>
      </w:r>
      <w:r w:rsidR="007E1B89" w:rsidRPr="00137BFC">
        <w:rPr>
          <w:rFonts w:asciiTheme="majorBidi" w:hAnsiTheme="majorBidi" w:cstheme="majorBidi"/>
          <w:b/>
          <w:bCs/>
          <w:color w:val="000000" w:themeColor="text1"/>
          <w:sz w:val="32"/>
          <w:szCs w:val="32"/>
          <w:u w:val="single"/>
          <w:rtl/>
        </w:rPr>
        <w:t>مآل الإسلام في القراءة العلمانية</w:t>
      </w:r>
      <w:r w:rsidRPr="00137BFC">
        <w:rPr>
          <w:rFonts w:asciiTheme="majorBidi" w:hAnsiTheme="majorBidi" w:cstheme="majorBidi" w:hint="cs"/>
          <w:b/>
          <w:bCs/>
          <w:color w:val="000000" w:themeColor="text1"/>
          <w:sz w:val="32"/>
          <w:szCs w:val="32"/>
          <w:u w:val="single"/>
          <w:rtl/>
        </w:rPr>
        <w:t>:</w:t>
      </w:r>
    </w:p>
    <w:p w:rsidR="007E1B89" w:rsidRPr="00137BFC" w:rsidRDefault="007E1B89" w:rsidP="00E74DDB">
      <w:pPr>
        <w:spacing w:line="240" w:lineRule="auto"/>
        <w:ind w:hanging="326"/>
        <w:rPr>
          <w:rFonts w:asciiTheme="majorBidi" w:hAnsiTheme="majorBidi" w:cstheme="majorBidi"/>
          <w:b/>
          <w:bCs/>
          <w:sz w:val="28"/>
          <w:szCs w:val="28"/>
          <w:rtl/>
        </w:rPr>
      </w:pPr>
      <w:r w:rsidRPr="00137BFC">
        <w:rPr>
          <w:rFonts w:asciiTheme="majorBidi" w:hAnsiTheme="majorBidi" w:cstheme="majorBidi"/>
          <w:b/>
          <w:bCs/>
          <w:sz w:val="28"/>
          <w:szCs w:val="28"/>
          <w:rtl/>
        </w:rPr>
        <w:t>المطلب الأول :الإسلام وايديولوجات التورخة :</w:t>
      </w:r>
    </w:p>
    <w:p w:rsidR="007E1B89" w:rsidRPr="000B6F13" w:rsidRDefault="007E1B89" w:rsidP="000B6F13">
      <w:pPr>
        <w:numPr>
          <w:ilvl w:val="0"/>
          <w:numId w:val="3"/>
        </w:numPr>
        <w:spacing w:line="240" w:lineRule="auto"/>
        <w:rPr>
          <w:rFonts w:asciiTheme="majorBidi" w:hAnsiTheme="majorBidi" w:cstheme="majorBidi"/>
          <w:b/>
          <w:bCs/>
          <w:sz w:val="24"/>
          <w:szCs w:val="24"/>
        </w:rPr>
      </w:pPr>
      <w:r w:rsidRPr="000B6F13">
        <w:rPr>
          <w:rFonts w:asciiTheme="majorBidi" w:hAnsiTheme="majorBidi" w:cstheme="majorBidi"/>
          <w:b/>
          <w:bCs/>
          <w:sz w:val="24"/>
          <w:szCs w:val="24"/>
          <w:rtl/>
        </w:rPr>
        <w:t>التورخة من منظور حداثوي :</w:t>
      </w:r>
    </w:p>
    <w:p w:rsidR="007E1B89" w:rsidRPr="000B6F13" w:rsidRDefault="007E1B89" w:rsidP="000B6F13">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هكذا يقرر الخطاب العلماني أن الإسلام " بالرغم من ادعاء الإسلاميين والمراقبين الذين ينسخون خطاباتهم دون أن يفككوا بناءها لا يفلت من قواعد التحليل التاريخي والسوسيولوجي ، والأنتربولوجي والفلسفي بكل تأكيد .</w:t>
      </w:r>
    </w:p>
    <w:p w:rsidR="007E1B89" w:rsidRPr="000B6F13" w:rsidRDefault="007E1B89" w:rsidP="004C3825">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lastRenderedPageBreak/>
        <w:t>إن الإسلام الشائع اليوم بنظر أركون هو الإسلام السني الأرثوذكسي ونفس الشيء يقال عن الإسلام الشيعي ، فلا يوجد إذن إسلام حقيقي " لقد خرب تاريخ الإسلام الأولى وأفسد إلى الأبد " .</w:t>
      </w:r>
    </w:p>
    <w:p w:rsidR="007E1B89" w:rsidRPr="000B6F13" w:rsidRDefault="007E1B89" w:rsidP="000B6F13">
      <w:pPr>
        <w:numPr>
          <w:ilvl w:val="0"/>
          <w:numId w:val="3"/>
        </w:numPr>
        <w:spacing w:line="240" w:lineRule="auto"/>
        <w:rPr>
          <w:rFonts w:asciiTheme="majorBidi" w:hAnsiTheme="majorBidi" w:cstheme="majorBidi"/>
          <w:b/>
          <w:bCs/>
          <w:sz w:val="24"/>
          <w:szCs w:val="24"/>
        </w:rPr>
      </w:pPr>
      <w:r w:rsidRPr="000B6F13">
        <w:rPr>
          <w:rFonts w:asciiTheme="majorBidi" w:hAnsiTheme="majorBidi" w:cstheme="majorBidi"/>
          <w:b/>
          <w:bCs/>
          <w:sz w:val="24"/>
          <w:szCs w:val="24"/>
          <w:rtl/>
        </w:rPr>
        <w:t>التورخة من منظور ماركسي :</w:t>
      </w:r>
    </w:p>
    <w:p w:rsidR="007E1B89" w:rsidRPr="000B6F13" w:rsidRDefault="007E1B89" w:rsidP="000B6F13">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أما بنظر الاتجاه الماركسي العربي فقد كان الإسلام " ثورة تعمل على تغيير المجتمع وتطويره اقتصادياً وطبقياً وسياسياً ودينياً طبقاً لأنظمة وعلاقات ومبادئ وعقائد جاءت بها حلاً للتناقضات الحادة التي كانت تعتمل في كيان المجتمع العربي بخاصة والإنسانية بعامة " .</w:t>
      </w:r>
    </w:p>
    <w:p w:rsidR="007E1B89" w:rsidRPr="000B6F13" w:rsidRDefault="007E1B89" w:rsidP="000B6F13">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وبما أن التوحيد نتيجة للتطور الاجتماعي والسياسي والاقتصادي فإن التوحيد اليهودي الذي ظهر في جزيرة العرب غير ممكن لأنهم متخلفون ، إما توحيد اخناتون فقد كان بسبب وجود بنية تحتية متقدمة .</w:t>
      </w:r>
    </w:p>
    <w:p w:rsidR="007E1B89" w:rsidRPr="000B6F13" w:rsidRDefault="007E1B89" w:rsidP="000B6F13">
      <w:pPr>
        <w:spacing w:line="240" w:lineRule="auto"/>
        <w:rPr>
          <w:rFonts w:asciiTheme="majorBidi" w:hAnsiTheme="majorBidi" w:cstheme="majorBidi"/>
          <w:b/>
          <w:bCs/>
          <w:sz w:val="24"/>
          <w:szCs w:val="24"/>
          <w:rtl/>
        </w:rPr>
      </w:pPr>
      <w:r w:rsidRPr="000B6F13">
        <w:rPr>
          <w:rFonts w:asciiTheme="majorBidi" w:hAnsiTheme="majorBidi" w:cstheme="majorBidi"/>
          <w:b/>
          <w:bCs/>
          <w:sz w:val="24"/>
          <w:szCs w:val="24"/>
          <w:rtl/>
        </w:rPr>
        <w:t>وكان ذلك الدور هو توحيد عرب الجزيرة في وحدة سياسية مركزية كبرى .</w:t>
      </w:r>
    </w:p>
    <w:p w:rsidR="007E1B89" w:rsidRPr="00E74DDB" w:rsidRDefault="007E1B89" w:rsidP="000B6F13">
      <w:pPr>
        <w:rPr>
          <w:rFonts w:asciiTheme="majorBidi" w:hAnsiTheme="majorBidi" w:cstheme="majorBidi"/>
          <w:b/>
          <w:bCs/>
          <w:sz w:val="24"/>
          <w:szCs w:val="24"/>
          <w:rtl/>
        </w:rPr>
      </w:pPr>
      <w:r w:rsidRPr="000B6F13">
        <w:rPr>
          <w:rFonts w:asciiTheme="majorBidi" w:hAnsiTheme="majorBidi" w:cstheme="majorBidi"/>
          <w:b/>
          <w:bCs/>
          <w:sz w:val="24"/>
          <w:szCs w:val="24"/>
          <w:rtl/>
        </w:rPr>
        <w:t>3</w:t>
      </w:r>
      <w:r w:rsidRPr="00E74DDB">
        <w:rPr>
          <w:rFonts w:asciiTheme="majorBidi" w:hAnsiTheme="majorBidi" w:cstheme="majorBidi"/>
          <w:b/>
          <w:bCs/>
          <w:sz w:val="24"/>
          <w:szCs w:val="24"/>
          <w:rtl/>
        </w:rPr>
        <w:t>- التورخة التشطيرية:</w:t>
      </w:r>
    </w:p>
    <w:p w:rsidR="007E1B89" w:rsidRPr="00E74DDB" w:rsidRDefault="007E1B89" w:rsidP="000B6F13">
      <w:pPr>
        <w:rPr>
          <w:rFonts w:asciiTheme="majorBidi" w:hAnsiTheme="majorBidi" w:cstheme="majorBidi"/>
          <w:b/>
          <w:bCs/>
          <w:sz w:val="24"/>
          <w:szCs w:val="24"/>
          <w:rtl/>
        </w:rPr>
      </w:pPr>
      <w:r w:rsidRPr="00E74DDB">
        <w:rPr>
          <w:rFonts w:asciiTheme="majorBidi" w:hAnsiTheme="majorBidi" w:cstheme="majorBidi"/>
          <w:b/>
          <w:bCs/>
          <w:sz w:val="24"/>
          <w:szCs w:val="24"/>
          <w:rtl/>
        </w:rPr>
        <w:t>يحرص الخطاب العلماني على الحديث عن اسلامات متعدده.</w:t>
      </w:r>
    </w:p>
    <w:p w:rsidR="007E1B89" w:rsidRPr="00E74DDB" w:rsidRDefault="007E1B89" w:rsidP="009D0762">
      <w:pPr>
        <w:rPr>
          <w:rFonts w:asciiTheme="majorBidi" w:hAnsiTheme="majorBidi" w:cstheme="majorBidi"/>
          <w:b/>
          <w:bCs/>
          <w:sz w:val="24"/>
          <w:szCs w:val="24"/>
          <w:rtl/>
        </w:rPr>
      </w:pPr>
      <w:r w:rsidRPr="00E74DDB">
        <w:rPr>
          <w:rFonts w:asciiTheme="majorBidi" w:hAnsiTheme="majorBidi" w:cstheme="majorBidi"/>
          <w:b/>
          <w:bCs/>
          <w:sz w:val="24"/>
          <w:szCs w:val="24"/>
          <w:rtl/>
        </w:rPr>
        <w:t>فتحدث عن الاسلام الرسمي المرتكز على سلطة الدولة المركزية والذي مارس العلمانين دوره في التحريف والتزيف.</w:t>
      </w:r>
    </w:p>
    <w:p w:rsidR="007E1B89" w:rsidRPr="00E74DDB" w:rsidRDefault="007E1B89" w:rsidP="009D0762">
      <w:pPr>
        <w:rPr>
          <w:rFonts w:asciiTheme="majorBidi" w:hAnsiTheme="majorBidi" w:cstheme="majorBidi"/>
          <w:b/>
          <w:bCs/>
          <w:sz w:val="24"/>
          <w:szCs w:val="24"/>
          <w:rtl/>
        </w:rPr>
      </w:pPr>
      <w:r w:rsidRPr="00E74DDB">
        <w:rPr>
          <w:rFonts w:asciiTheme="majorBidi" w:hAnsiTheme="majorBidi" w:cstheme="majorBidi"/>
          <w:b/>
          <w:bCs/>
          <w:sz w:val="24"/>
          <w:szCs w:val="24"/>
          <w:rtl/>
        </w:rPr>
        <w:t xml:space="preserve">ومن الاسلامات العلمانية الاخرى : الاسلام الشعبي </w:t>
      </w:r>
      <w:r w:rsidR="009D0762">
        <w:rPr>
          <w:rFonts w:asciiTheme="majorBidi" w:hAnsiTheme="majorBidi" w:cstheme="majorBidi"/>
          <w:b/>
          <w:bCs/>
          <w:sz w:val="24"/>
          <w:szCs w:val="24"/>
          <w:rtl/>
        </w:rPr>
        <w:t xml:space="preserve">والاسلام النظري </w:t>
      </w:r>
      <w:r w:rsidRPr="00E74DDB">
        <w:rPr>
          <w:rFonts w:asciiTheme="majorBidi" w:hAnsiTheme="majorBidi" w:cstheme="majorBidi"/>
          <w:b/>
          <w:bCs/>
          <w:sz w:val="24"/>
          <w:szCs w:val="24"/>
          <w:rtl/>
        </w:rPr>
        <w:t xml:space="preserve">والاسلام الشخصي الفردي والاسلام الإتني </w:t>
      </w:r>
      <w:r w:rsidR="009D0762">
        <w:rPr>
          <w:rFonts w:asciiTheme="majorBidi" w:hAnsiTheme="majorBidi" w:cstheme="majorBidi"/>
          <w:b/>
          <w:bCs/>
          <w:sz w:val="24"/>
          <w:szCs w:val="24"/>
        </w:rPr>
        <w:t xml:space="preserve">  </w:t>
      </w:r>
      <w:r w:rsidRPr="00E74DDB">
        <w:rPr>
          <w:rFonts w:asciiTheme="majorBidi" w:hAnsiTheme="majorBidi" w:cstheme="majorBidi"/>
          <w:b/>
          <w:bCs/>
          <w:sz w:val="24"/>
          <w:szCs w:val="24"/>
          <w:rtl/>
        </w:rPr>
        <w:t>والاسلام التقدمي.</w:t>
      </w:r>
    </w:p>
    <w:p w:rsidR="007E1B89" w:rsidRPr="00E74DDB" w:rsidRDefault="007E1B89" w:rsidP="000B6F13">
      <w:pPr>
        <w:rPr>
          <w:rFonts w:asciiTheme="majorBidi" w:hAnsiTheme="majorBidi" w:cstheme="majorBidi"/>
          <w:b/>
          <w:bCs/>
          <w:sz w:val="24"/>
          <w:szCs w:val="24"/>
          <w:rtl/>
        </w:rPr>
      </w:pPr>
      <w:r w:rsidRPr="00E74DDB">
        <w:rPr>
          <w:rFonts w:asciiTheme="majorBidi" w:hAnsiTheme="majorBidi" w:cstheme="majorBidi"/>
          <w:b/>
          <w:bCs/>
          <w:sz w:val="24"/>
          <w:szCs w:val="24"/>
          <w:rtl/>
        </w:rPr>
        <w:t>ومعيار ذلك ان يتخلى الاسلام عن مفاهيمه وتصوراته ومبادئة ويعتنق الرؤية الغربية لكي يصبح اسلاما تقدميا.</w:t>
      </w:r>
    </w:p>
    <w:p w:rsidR="007E1B89" w:rsidRPr="00E74DDB" w:rsidRDefault="007E1B89" w:rsidP="000B6F13">
      <w:pPr>
        <w:rPr>
          <w:rFonts w:asciiTheme="majorBidi" w:hAnsiTheme="majorBidi" w:cstheme="majorBidi"/>
          <w:b/>
          <w:bCs/>
          <w:sz w:val="24"/>
          <w:szCs w:val="24"/>
          <w:rtl/>
        </w:rPr>
      </w:pPr>
      <w:r w:rsidRPr="00E74DDB">
        <w:rPr>
          <w:rFonts w:asciiTheme="majorBidi" w:hAnsiTheme="majorBidi" w:cstheme="majorBidi"/>
          <w:b/>
          <w:bCs/>
          <w:sz w:val="24"/>
          <w:szCs w:val="24"/>
          <w:rtl/>
        </w:rPr>
        <w:t>4- التورخة النسبوية:</w:t>
      </w:r>
    </w:p>
    <w:p w:rsidR="007E1B89" w:rsidRPr="00E74DDB" w:rsidRDefault="007E1B89" w:rsidP="000B6F13">
      <w:pPr>
        <w:rPr>
          <w:rFonts w:asciiTheme="majorBidi" w:hAnsiTheme="majorBidi" w:cstheme="majorBidi"/>
          <w:b/>
          <w:bCs/>
          <w:sz w:val="24"/>
          <w:szCs w:val="24"/>
          <w:rtl/>
        </w:rPr>
      </w:pPr>
      <w:r w:rsidRPr="00E74DDB">
        <w:rPr>
          <w:rFonts w:asciiTheme="majorBidi" w:hAnsiTheme="majorBidi" w:cstheme="majorBidi"/>
          <w:b/>
          <w:bCs/>
          <w:sz w:val="24"/>
          <w:szCs w:val="24"/>
          <w:rtl/>
        </w:rPr>
        <w:t>يقتضي التخلص من المفاهيم السائدة عن الاسلام بانه دين الحق او الحقيقه المطلقه او الدين القويم وانه  النسخه الاخيرة من الدين المقبول عند الله عزوجل.</w:t>
      </w:r>
    </w:p>
    <w:p w:rsidR="007E1B89" w:rsidRPr="00E74DDB" w:rsidRDefault="007E1B89" w:rsidP="000B6F13">
      <w:pPr>
        <w:rPr>
          <w:rFonts w:asciiTheme="majorBidi" w:hAnsiTheme="majorBidi" w:cstheme="majorBidi"/>
          <w:b/>
          <w:bCs/>
          <w:sz w:val="24"/>
          <w:szCs w:val="24"/>
          <w:rtl/>
        </w:rPr>
      </w:pPr>
      <w:r w:rsidRPr="00E74DDB">
        <w:rPr>
          <w:rFonts w:asciiTheme="majorBidi" w:hAnsiTheme="majorBidi" w:cstheme="majorBidi"/>
          <w:b/>
          <w:bCs/>
          <w:sz w:val="24"/>
          <w:szCs w:val="24"/>
          <w:rtl/>
        </w:rPr>
        <w:t>فالاسلام لايكتمل ابدا بل ينبغي اعادة تعريفه وتحديده داخل كل سياق اجتماعي ثقافي وفي كل مرحلة تاريخية معينة.</w:t>
      </w:r>
    </w:p>
    <w:p w:rsidR="007E1B89" w:rsidRPr="00E74DDB" w:rsidRDefault="007E1B89" w:rsidP="000B6F13">
      <w:pPr>
        <w:pStyle w:val="ecxmsolistparagraph"/>
        <w:shd w:val="clear" w:color="auto" w:fill="FFFFFF"/>
        <w:bidi/>
        <w:spacing w:before="0" w:beforeAutospacing="0" w:after="0" w:afterAutospacing="0" w:line="272" w:lineRule="atLeast"/>
        <w:rPr>
          <w:rFonts w:asciiTheme="majorBidi" w:hAnsiTheme="majorBidi" w:cstheme="majorBidi"/>
          <w:b/>
          <w:bCs/>
          <w:rtl/>
        </w:rPr>
      </w:pPr>
      <w:r w:rsidRPr="00E74DDB">
        <w:rPr>
          <w:rFonts w:asciiTheme="majorBidi" w:hAnsiTheme="majorBidi" w:cstheme="majorBidi"/>
          <w:b/>
          <w:bCs/>
          <w:rtl/>
        </w:rPr>
        <w:t>5- التورخيه الهدميه الاجتثاثيه</w:t>
      </w:r>
    </w:p>
    <w:p w:rsidR="007E1B89" w:rsidRPr="00E74DDB" w:rsidRDefault="007E1B89" w:rsidP="000B6F13">
      <w:pPr>
        <w:pStyle w:val="ecxmsolistparagraph"/>
        <w:shd w:val="clear" w:color="auto" w:fill="FFFFFF"/>
        <w:bidi/>
        <w:spacing w:before="0" w:beforeAutospacing="0" w:after="0" w:afterAutospacing="0" w:line="272" w:lineRule="atLeast"/>
        <w:rPr>
          <w:rFonts w:asciiTheme="majorBidi" w:hAnsiTheme="majorBidi" w:cstheme="majorBidi"/>
          <w:b/>
          <w:bCs/>
          <w:rtl/>
        </w:rPr>
      </w:pPr>
      <w:r w:rsidRPr="00E74DDB">
        <w:rPr>
          <w:rFonts w:asciiTheme="majorBidi" w:hAnsiTheme="majorBidi" w:cstheme="majorBidi"/>
          <w:b/>
          <w:bCs/>
          <w:rtl/>
        </w:rPr>
        <w:t> </w:t>
      </w:r>
    </w:p>
    <w:p w:rsidR="007E1B89" w:rsidRPr="00E74DDB" w:rsidRDefault="007E1B89" w:rsidP="000B6F13">
      <w:pPr>
        <w:pStyle w:val="ecxmsolistparagraph"/>
        <w:shd w:val="clear" w:color="auto" w:fill="FFFFFF"/>
        <w:bidi/>
        <w:spacing w:before="0" w:beforeAutospacing="0" w:after="0" w:afterAutospacing="0" w:line="272" w:lineRule="atLeast"/>
        <w:rPr>
          <w:rFonts w:asciiTheme="majorBidi" w:hAnsiTheme="majorBidi" w:cstheme="majorBidi"/>
          <w:b/>
          <w:bCs/>
          <w:rtl/>
        </w:rPr>
      </w:pPr>
      <w:r w:rsidRPr="00E74DDB">
        <w:rPr>
          <w:rFonts w:asciiTheme="majorBidi" w:hAnsiTheme="majorBidi" w:cstheme="majorBidi"/>
          <w:b/>
          <w:bCs/>
          <w:rtl/>
        </w:rPr>
        <w:t>كيف يتم الوصول الى هذا التجديد العلماني بشكل جذري وثوري ؟</w:t>
      </w:r>
    </w:p>
    <w:p w:rsidR="007E1B89" w:rsidRPr="00E74DDB" w:rsidRDefault="007E1B89" w:rsidP="000B6F13">
      <w:pPr>
        <w:pStyle w:val="ecxmsolistparagraph"/>
        <w:shd w:val="clear" w:color="auto" w:fill="FFFFFF"/>
        <w:bidi/>
        <w:spacing w:before="0" w:beforeAutospacing="0" w:after="0" w:afterAutospacing="0" w:line="272" w:lineRule="atLeast"/>
        <w:rPr>
          <w:rFonts w:asciiTheme="majorBidi" w:hAnsiTheme="majorBidi" w:cstheme="majorBidi"/>
          <w:b/>
          <w:bCs/>
          <w:rtl/>
        </w:rPr>
      </w:pPr>
      <w:r w:rsidRPr="00E74DDB">
        <w:rPr>
          <w:rFonts w:asciiTheme="majorBidi" w:hAnsiTheme="majorBidi" w:cstheme="majorBidi"/>
          <w:b/>
          <w:bCs/>
          <w:rtl/>
        </w:rPr>
        <w:t>النقد الايديولوجي هو وسيلتنا للتخلص من فكر العصور الوسطى لكي نودع نهائيآ المطلقات جميعآ ونكف عن الاعتقاد ان النموذج الانساني وراءنا</w:t>
      </w:r>
    </w:p>
    <w:p w:rsidR="007E1B89" w:rsidRPr="00137BFC" w:rsidRDefault="007E1B89" w:rsidP="000B6F13">
      <w:pPr>
        <w:pStyle w:val="ecxmsolistparagraph"/>
        <w:shd w:val="clear" w:color="auto" w:fill="FFFFFF"/>
        <w:bidi/>
        <w:spacing w:before="0" w:beforeAutospacing="0" w:after="0" w:afterAutospacing="0" w:line="272" w:lineRule="atLeast"/>
        <w:rPr>
          <w:rFonts w:asciiTheme="majorBidi" w:hAnsiTheme="majorBidi" w:cstheme="majorBidi"/>
          <w:b/>
          <w:bCs/>
          <w:sz w:val="28"/>
          <w:szCs w:val="28"/>
          <w:rtl/>
        </w:rPr>
      </w:pPr>
      <w:r w:rsidRPr="00137BFC">
        <w:rPr>
          <w:rFonts w:asciiTheme="majorBidi" w:hAnsiTheme="majorBidi" w:cstheme="majorBidi"/>
          <w:b/>
          <w:bCs/>
          <w:sz w:val="28"/>
          <w:szCs w:val="28"/>
          <w:rtl/>
        </w:rPr>
        <w:t> </w:t>
      </w:r>
    </w:p>
    <w:p w:rsidR="007E1B89" w:rsidRPr="00137BFC" w:rsidRDefault="007E1B89" w:rsidP="000B6F13">
      <w:pPr>
        <w:pStyle w:val="ecxmsolistparagraph"/>
        <w:shd w:val="clear" w:color="auto" w:fill="FFFFFF"/>
        <w:bidi/>
        <w:spacing w:before="0" w:beforeAutospacing="0" w:after="0" w:afterAutospacing="0" w:line="272" w:lineRule="atLeast"/>
        <w:rPr>
          <w:rFonts w:asciiTheme="majorBidi" w:hAnsiTheme="majorBidi" w:cstheme="majorBidi"/>
          <w:b/>
          <w:bCs/>
          <w:sz w:val="28"/>
          <w:szCs w:val="28"/>
          <w:rtl/>
        </w:rPr>
      </w:pPr>
      <w:r w:rsidRPr="00137BFC">
        <w:rPr>
          <w:rFonts w:asciiTheme="majorBidi" w:hAnsiTheme="majorBidi" w:cstheme="majorBidi"/>
          <w:b/>
          <w:bCs/>
          <w:sz w:val="28"/>
          <w:szCs w:val="28"/>
          <w:rtl/>
        </w:rPr>
        <w:t>المطلب الثاني : الاسلام العلماني الجديد</w:t>
      </w:r>
      <w:r w:rsidR="00E74DDB" w:rsidRPr="00137BFC">
        <w:rPr>
          <w:rFonts w:asciiTheme="majorBidi" w:hAnsiTheme="majorBidi" w:cstheme="majorBidi" w:hint="cs"/>
          <w:b/>
          <w:bCs/>
          <w:sz w:val="28"/>
          <w:szCs w:val="28"/>
          <w:rtl/>
        </w:rPr>
        <w:t>:</w:t>
      </w:r>
    </w:p>
    <w:p w:rsidR="007E1B89" w:rsidRPr="00E74DDB" w:rsidRDefault="007E1B89" w:rsidP="009D0762">
      <w:pPr>
        <w:pStyle w:val="ecxmsolistparagraph"/>
        <w:shd w:val="clear" w:color="auto" w:fill="FFFFFF"/>
        <w:bidi/>
        <w:spacing w:before="0" w:beforeAutospacing="0" w:after="0" w:afterAutospacing="0" w:line="272" w:lineRule="atLeast"/>
        <w:rPr>
          <w:rFonts w:asciiTheme="majorBidi" w:hAnsiTheme="majorBidi" w:cstheme="majorBidi"/>
          <w:b/>
          <w:bCs/>
          <w:rtl/>
        </w:rPr>
      </w:pPr>
      <w:r w:rsidRPr="00E74DDB">
        <w:rPr>
          <w:rFonts w:asciiTheme="majorBidi" w:hAnsiTheme="majorBidi" w:cstheme="majorBidi"/>
          <w:b/>
          <w:bCs/>
          <w:rtl/>
        </w:rPr>
        <w:t xml:space="preserve">ان الاسلام الذي يتحدثون عنه ليس هو الاسلام الذي انزله الله عزوجل على محمد </w:t>
      </w:r>
    </w:p>
    <w:p w:rsidR="007E1B89" w:rsidRPr="00E74DDB" w:rsidRDefault="007E1B89" w:rsidP="009D0762">
      <w:pPr>
        <w:pStyle w:val="ecxmsolistparagraph"/>
        <w:shd w:val="clear" w:color="auto" w:fill="FFFFFF"/>
        <w:bidi/>
        <w:spacing w:before="0" w:beforeAutospacing="0" w:after="0" w:afterAutospacing="0" w:line="272" w:lineRule="atLeast"/>
        <w:rPr>
          <w:rFonts w:asciiTheme="majorBidi" w:hAnsiTheme="majorBidi" w:cstheme="majorBidi"/>
          <w:b/>
          <w:bCs/>
          <w:rtl/>
        </w:rPr>
      </w:pPr>
      <w:r w:rsidRPr="00E74DDB">
        <w:rPr>
          <w:rFonts w:asciiTheme="majorBidi" w:hAnsiTheme="majorBidi" w:cstheme="majorBidi"/>
          <w:b/>
          <w:bCs/>
          <w:rtl/>
        </w:rPr>
        <w:t xml:space="preserve">وان الاسلام الجديد العصري المستنير ليس من الضروري ان يقوم على خمسة اركان </w:t>
      </w:r>
      <w:r w:rsidR="009D0762">
        <w:rPr>
          <w:rFonts w:asciiTheme="majorBidi" w:hAnsiTheme="majorBidi" w:cstheme="majorBidi" w:hint="cs"/>
          <w:b/>
          <w:bCs/>
          <w:rtl/>
        </w:rPr>
        <w:t>و</w:t>
      </w:r>
      <w:r w:rsidRPr="00E74DDB">
        <w:rPr>
          <w:rFonts w:asciiTheme="majorBidi" w:hAnsiTheme="majorBidi" w:cstheme="majorBidi"/>
          <w:b/>
          <w:bCs/>
          <w:rtl/>
        </w:rPr>
        <w:t xml:space="preserve">هي </w:t>
      </w:r>
      <w:r w:rsidR="009D0762">
        <w:rPr>
          <w:rFonts w:asciiTheme="majorBidi" w:hAnsiTheme="majorBidi" w:cstheme="majorBidi" w:hint="cs"/>
          <w:b/>
          <w:bCs/>
          <w:rtl/>
        </w:rPr>
        <w:t xml:space="preserve"> اركان الاسلام </w:t>
      </w:r>
      <w:r w:rsidRPr="00E74DDB">
        <w:rPr>
          <w:rFonts w:asciiTheme="majorBidi" w:hAnsiTheme="majorBidi" w:cstheme="majorBidi"/>
          <w:b/>
          <w:bCs/>
          <w:rtl/>
        </w:rPr>
        <w:t>فالشهادتيين في الدين العلماني الجديد ليس لها مدلول ايماني</w:t>
      </w:r>
    </w:p>
    <w:p w:rsidR="007E1B89" w:rsidRPr="00E74DDB" w:rsidRDefault="007E1B89" w:rsidP="009D0762">
      <w:pPr>
        <w:pStyle w:val="ecxmsolistparagraph"/>
        <w:shd w:val="clear" w:color="auto" w:fill="FFFFFF"/>
        <w:bidi/>
        <w:spacing w:before="0" w:beforeAutospacing="0" w:after="0" w:afterAutospacing="0" w:line="272" w:lineRule="atLeast"/>
        <w:rPr>
          <w:rFonts w:asciiTheme="majorBidi" w:hAnsiTheme="majorBidi" w:cstheme="majorBidi"/>
          <w:b/>
          <w:bCs/>
          <w:rtl/>
        </w:rPr>
      </w:pPr>
      <w:r w:rsidRPr="00E74DDB">
        <w:rPr>
          <w:rFonts w:asciiTheme="majorBidi" w:hAnsiTheme="majorBidi" w:cstheme="majorBidi"/>
          <w:b/>
          <w:bCs/>
          <w:rtl/>
        </w:rPr>
        <w:t>اما الجزء الثاني من الشهاده فليس من الاسلام والصلاه عندهم مسأله شخصيه وليست واجبه والصوم كذلك ليس فرضا وانما هو للتخيير وهو مفروض على العربي فقط </w:t>
      </w:r>
      <w:r w:rsidRPr="00E74DDB">
        <w:rPr>
          <w:rStyle w:val="apple-converted-space"/>
          <w:rFonts w:asciiTheme="majorBidi" w:hAnsiTheme="majorBidi" w:cstheme="majorBidi"/>
          <w:b/>
          <w:bCs/>
          <w:rtl/>
        </w:rPr>
        <w:t> </w:t>
      </w:r>
    </w:p>
    <w:p w:rsidR="007E1B89" w:rsidRDefault="007E1B89" w:rsidP="009D0762">
      <w:pPr>
        <w:pStyle w:val="ecxmsolistparagraph"/>
        <w:shd w:val="clear" w:color="auto" w:fill="FFFFFF"/>
        <w:bidi/>
        <w:spacing w:before="0" w:beforeAutospacing="0" w:after="0" w:afterAutospacing="0" w:line="272" w:lineRule="atLeast"/>
        <w:rPr>
          <w:rFonts w:asciiTheme="majorBidi" w:hAnsiTheme="majorBidi" w:cstheme="majorBidi"/>
          <w:b/>
          <w:bCs/>
          <w:rtl/>
        </w:rPr>
      </w:pPr>
      <w:r w:rsidRPr="00E74DDB">
        <w:rPr>
          <w:rFonts w:asciiTheme="majorBidi" w:hAnsiTheme="majorBidi" w:cstheme="majorBidi"/>
          <w:b/>
          <w:bCs/>
          <w:rtl/>
        </w:rPr>
        <w:t xml:space="preserve">اما الحج فهو من الطقوس الوثنيه العربيه القديمه </w:t>
      </w:r>
      <w:r w:rsidR="009D0762">
        <w:rPr>
          <w:rFonts w:asciiTheme="majorBidi" w:hAnsiTheme="majorBidi" w:cstheme="majorBidi" w:hint="cs"/>
          <w:b/>
          <w:bCs/>
          <w:rtl/>
        </w:rPr>
        <w:t>.</w:t>
      </w:r>
    </w:p>
    <w:p w:rsidR="007E1B89" w:rsidRDefault="007E1B89" w:rsidP="007E1B89">
      <w:pPr>
        <w:pStyle w:val="ecxmsolistparagraph"/>
        <w:shd w:val="clear" w:color="auto" w:fill="FFFFFF"/>
        <w:bidi/>
        <w:spacing w:before="0" w:beforeAutospacing="0" w:after="0" w:afterAutospacing="0" w:line="272" w:lineRule="atLeast"/>
        <w:ind w:left="720"/>
        <w:jc w:val="both"/>
        <w:rPr>
          <w:rFonts w:ascii="Arial" w:hAnsi="Arial" w:cs="Arial"/>
          <w:color w:val="444444"/>
          <w:sz w:val="28"/>
          <w:szCs w:val="28"/>
          <w:rtl/>
        </w:rPr>
      </w:pPr>
    </w:p>
    <w:p w:rsidR="007E1B89" w:rsidRPr="007E1B89" w:rsidRDefault="007E1B89" w:rsidP="007E1B89">
      <w:pPr>
        <w:rPr>
          <w:sz w:val="24"/>
          <w:szCs w:val="24"/>
        </w:rPr>
      </w:pPr>
    </w:p>
    <w:sectPr w:rsidR="007E1B89" w:rsidRPr="007E1B89" w:rsidSect="002A23BC">
      <w:pgSz w:w="12240" w:h="15840"/>
      <w:pgMar w:top="1440" w:right="1800" w:bottom="1440" w:left="180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CFD" w:rsidRDefault="00254CFD" w:rsidP="00BD37AD">
      <w:pPr>
        <w:spacing w:after="0" w:line="240" w:lineRule="auto"/>
      </w:pPr>
      <w:r>
        <w:separator/>
      </w:r>
    </w:p>
  </w:endnote>
  <w:endnote w:type="continuationSeparator" w:id="0">
    <w:p w:rsidR="00254CFD" w:rsidRDefault="00254CFD" w:rsidP="00BD3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CFD" w:rsidRDefault="00254CFD" w:rsidP="00BD37AD">
      <w:pPr>
        <w:spacing w:after="0" w:line="240" w:lineRule="auto"/>
      </w:pPr>
      <w:r>
        <w:separator/>
      </w:r>
    </w:p>
  </w:footnote>
  <w:footnote w:type="continuationSeparator" w:id="0">
    <w:p w:rsidR="00254CFD" w:rsidRDefault="00254CFD" w:rsidP="00BD37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832"/>
    <w:multiLevelType w:val="hybridMultilevel"/>
    <w:tmpl w:val="D13C90CE"/>
    <w:lvl w:ilvl="0" w:tplc="15D84718">
      <w:start w:val="1"/>
      <w:numFmt w:val="decimal"/>
      <w:lvlText w:val="%1-"/>
      <w:lvlJc w:val="left"/>
      <w:pPr>
        <w:ind w:left="720" w:hanging="72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
    <w:nsid w:val="22247C6B"/>
    <w:multiLevelType w:val="hybridMultilevel"/>
    <w:tmpl w:val="1D9670FC"/>
    <w:lvl w:ilvl="0" w:tplc="4C0E48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76F76"/>
    <w:multiLevelType w:val="hybridMultilevel"/>
    <w:tmpl w:val="776AB8CC"/>
    <w:lvl w:ilvl="0" w:tplc="72548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footnote w:id="-1"/>
    <w:footnote w:id="0"/>
  </w:footnotePr>
  <w:endnotePr>
    <w:endnote w:id="-1"/>
    <w:endnote w:id="0"/>
  </w:endnotePr>
  <w:compat/>
  <w:rsids>
    <w:rsidRoot w:val="007E1B89"/>
    <w:rsid w:val="000B6F13"/>
    <w:rsid w:val="000C5E4E"/>
    <w:rsid w:val="00137BFC"/>
    <w:rsid w:val="00250706"/>
    <w:rsid w:val="00254CFD"/>
    <w:rsid w:val="002A23BC"/>
    <w:rsid w:val="004C3825"/>
    <w:rsid w:val="004C763B"/>
    <w:rsid w:val="004D5171"/>
    <w:rsid w:val="005E5434"/>
    <w:rsid w:val="007A6FA8"/>
    <w:rsid w:val="007E1B89"/>
    <w:rsid w:val="008E7236"/>
    <w:rsid w:val="00935F1C"/>
    <w:rsid w:val="009D0762"/>
    <w:rsid w:val="00AF64E9"/>
    <w:rsid w:val="00BD37AD"/>
    <w:rsid w:val="00D27668"/>
    <w:rsid w:val="00DF31D9"/>
    <w:rsid w:val="00E74D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B8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7E1B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a"/>
    <w:rsid w:val="007E1B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E1B89"/>
  </w:style>
  <w:style w:type="paragraph" w:styleId="a3">
    <w:name w:val="header"/>
    <w:basedOn w:val="a"/>
    <w:link w:val="Char"/>
    <w:uiPriority w:val="99"/>
    <w:semiHidden/>
    <w:unhideWhenUsed/>
    <w:rsid w:val="00BD37AD"/>
    <w:pPr>
      <w:tabs>
        <w:tab w:val="center" w:pos="4320"/>
        <w:tab w:val="right" w:pos="8640"/>
      </w:tabs>
      <w:spacing w:after="0" w:line="240" w:lineRule="auto"/>
    </w:pPr>
  </w:style>
  <w:style w:type="character" w:customStyle="1" w:styleId="Char">
    <w:name w:val="رأس صفحة Char"/>
    <w:basedOn w:val="a0"/>
    <w:link w:val="a3"/>
    <w:uiPriority w:val="99"/>
    <w:semiHidden/>
    <w:rsid w:val="00BD37AD"/>
    <w:rPr>
      <w:rFonts w:ascii="Calibri" w:eastAsia="Calibri" w:hAnsi="Calibri" w:cs="Arial"/>
    </w:rPr>
  </w:style>
  <w:style w:type="paragraph" w:styleId="a4">
    <w:name w:val="footer"/>
    <w:basedOn w:val="a"/>
    <w:link w:val="Char0"/>
    <w:uiPriority w:val="99"/>
    <w:semiHidden/>
    <w:unhideWhenUsed/>
    <w:rsid w:val="00BD37AD"/>
    <w:pPr>
      <w:tabs>
        <w:tab w:val="center" w:pos="4320"/>
        <w:tab w:val="right" w:pos="8640"/>
      </w:tabs>
      <w:spacing w:after="0" w:line="240" w:lineRule="auto"/>
    </w:pPr>
  </w:style>
  <w:style w:type="character" w:customStyle="1" w:styleId="Char0">
    <w:name w:val="تذييل صفحة Char"/>
    <w:basedOn w:val="a0"/>
    <w:link w:val="a4"/>
    <w:uiPriority w:val="99"/>
    <w:semiHidden/>
    <w:rsid w:val="00BD37AD"/>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4829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dv3500</dc:creator>
  <cp:lastModifiedBy>seven</cp:lastModifiedBy>
  <cp:revision>2</cp:revision>
  <dcterms:created xsi:type="dcterms:W3CDTF">2013-12-09T04:53:00Z</dcterms:created>
  <dcterms:modified xsi:type="dcterms:W3CDTF">2013-12-09T04:53:00Z</dcterms:modified>
</cp:coreProperties>
</file>