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5"/>
        <w:tblpPr w:leftFromText="180" w:rightFromText="180" w:horzAnchor="margin" w:tblpY="-418"/>
        <w:bidiVisual/>
        <w:tblW w:w="8651" w:type="dxa"/>
        <w:tblLook w:val="04A0" w:firstRow="1" w:lastRow="0" w:firstColumn="1" w:lastColumn="0" w:noHBand="0" w:noVBand="1"/>
      </w:tblPr>
      <w:tblGrid>
        <w:gridCol w:w="1714"/>
        <w:gridCol w:w="4918"/>
        <w:gridCol w:w="2019"/>
      </w:tblGrid>
      <w:tr w:rsidR="00F30102" w:rsidTr="00F30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Default="004A362A" w:rsidP="00F30102">
            <w:pPr>
              <w:rPr>
                <w:rFonts w:hint="cs"/>
                <w:rtl/>
              </w:rPr>
            </w:pPr>
          </w:p>
        </w:tc>
        <w:tc>
          <w:tcPr>
            <w:tcW w:w="4918" w:type="dxa"/>
          </w:tcPr>
          <w:p w:rsidR="004A362A" w:rsidRDefault="004A362A" w:rsidP="00F30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2019" w:type="dxa"/>
          </w:tcPr>
          <w:p w:rsidR="004A362A" w:rsidRDefault="004A362A" w:rsidP="00F30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976DA4" w:rsidRDefault="004A362A" w:rsidP="00F30102">
            <w:pPr>
              <w:jc w:val="center"/>
              <w:rPr>
                <w:rFonts w:ascii="Calibri" w:hAnsi="Calibri"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i/>
                <w:iCs/>
                <w:color w:val="2F5496" w:themeColor="accent5" w:themeShade="BF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2019" w:type="dxa"/>
          </w:tcPr>
          <w:p w:rsidR="004A362A" w:rsidRPr="00976DA4" w:rsidRDefault="004A362A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التخصص</w:t>
            </w:r>
          </w:p>
        </w:tc>
      </w:tr>
      <w:tr w:rsidR="00F30102" w:rsidTr="00F3010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433200082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وجدان بنت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عبدالله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بن عايض الخنفري القحطاني</w:t>
            </w:r>
          </w:p>
        </w:tc>
        <w:tc>
          <w:tcPr>
            <w:tcW w:w="2019" w:type="dxa"/>
          </w:tcPr>
          <w:p w:rsidR="004A362A" w:rsidRPr="00976DA4" w:rsidRDefault="004A362A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428923011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حصه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بنت محمد بن ذياب القحطاني</w:t>
            </w:r>
          </w:p>
        </w:tc>
        <w:tc>
          <w:tcPr>
            <w:tcW w:w="2019" w:type="dxa"/>
          </w:tcPr>
          <w:p w:rsidR="004A362A" w:rsidRPr="00976DA4" w:rsidRDefault="004A362A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430202616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نوف بنت احمد بن سعود الدحيم</w:t>
            </w:r>
          </w:p>
        </w:tc>
        <w:tc>
          <w:tcPr>
            <w:tcW w:w="2019" w:type="dxa"/>
          </w:tcPr>
          <w:p w:rsidR="004A362A" w:rsidRPr="00976DA4" w:rsidRDefault="004A362A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431925448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نوف بنت عيسى بن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عبدالله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آل بنيان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432201012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يارا بنت اسعد بن محمد رشيد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432201034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ساره بنت سليمان بن سعد اللحيدان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432201048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غدير بنت راشد بن محمد القريني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432201073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نهال بنت احمد بن محمد النجيباني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4A362A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432202257</w:t>
            </w:r>
          </w:p>
        </w:tc>
        <w:tc>
          <w:tcPr>
            <w:tcW w:w="4918" w:type="dxa"/>
          </w:tcPr>
          <w:p w:rsidR="004A362A" w:rsidRPr="00976DA4" w:rsidRDefault="004A362A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رزان بنت وليد بن محمد الباهلي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B6A42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432202378</w:t>
            </w:r>
          </w:p>
        </w:tc>
        <w:tc>
          <w:tcPr>
            <w:tcW w:w="4918" w:type="dxa"/>
          </w:tcPr>
          <w:p w:rsidR="004A362A" w:rsidRPr="00976DA4" w:rsidRDefault="009B6A42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وئام بنت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عبدالله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بن عبدالعزيز محمد العثمان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B6A42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432202428</w:t>
            </w:r>
          </w:p>
        </w:tc>
        <w:tc>
          <w:tcPr>
            <w:tcW w:w="4918" w:type="dxa"/>
          </w:tcPr>
          <w:p w:rsidR="004A362A" w:rsidRPr="00976DA4" w:rsidRDefault="009B6A42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العنود بنت سعد بن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عبدالعزيز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الثاقب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B6A42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432203575</w:t>
            </w:r>
          </w:p>
        </w:tc>
        <w:tc>
          <w:tcPr>
            <w:tcW w:w="4918" w:type="dxa"/>
          </w:tcPr>
          <w:p w:rsidR="004A362A" w:rsidRPr="00976DA4" w:rsidRDefault="009B6A42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بشاير بنت عايض بن قبلان الرشيدي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B6A42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433200095</w:t>
            </w:r>
          </w:p>
        </w:tc>
        <w:tc>
          <w:tcPr>
            <w:tcW w:w="4918" w:type="dxa"/>
          </w:tcPr>
          <w:p w:rsidR="004A362A" w:rsidRPr="00976DA4" w:rsidRDefault="009B6A42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ندى بنت سعيد بن محمد آل هادي العمري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B6A42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433200116</w:t>
            </w:r>
          </w:p>
        </w:tc>
        <w:tc>
          <w:tcPr>
            <w:tcW w:w="4918" w:type="dxa"/>
          </w:tcPr>
          <w:p w:rsidR="004A362A" w:rsidRPr="00976DA4" w:rsidRDefault="009B6A42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اشجان بنت محمد بن معيض آل علي القرني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B6A42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433200118</w:t>
            </w:r>
          </w:p>
        </w:tc>
        <w:tc>
          <w:tcPr>
            <w:tcW w:w="4918" w:type="dxa"/>
          </w:tcPr>
          <w:p w:rsidR="004A362A" w:rsidRPr="00976DA4" w:rsidRDefault="009B6A42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حصه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بنت عبدالعزيز بن عبدالله الزومان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B6A42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433200126</w:t>
            </w:r>
          </w:p>
        </w:tc>
        <w:tc>
          <w:tcPr>
            <w:tcW w:w="4918" w:type="dxa"/>
          </w:tcPr>
          <w:p w:rsidR="004A362A" w:rsidRPr="00976DA4" w:rsidRDefault="009B6A42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مشاعل بنت ابراهيم بن محمد الحوطي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B6A42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433200244</w:t>
            </w:r>
          </w:p>
        </w:tc>
        <w:tc>
          <w:tcPr>
            <w:tcW w:w="4918" w:type="dxa"/>
          </w:tcPr>
          <w:p w:rsidR="004A362A" w:rsidRPr="00976DA4" w:rsidRDefault="009B6A42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هويدا بنت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عبدالوهاب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محمد بن سعد العجروش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76DA4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433200253</w:t>
            </w:r>
          </w:p>
        </w:tc>
        <w:tc>
          <w:tcPr>
            <w:tcW w:w="4918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ساره بنت محمد بن شباب المقاطي العتيبي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76DA4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433200310</w:t>
            </w:r>
          </w:p>
        </w:tc>
        <w:tc>
          <w:tcPr>
            <w:tcW w:w="4918" w:type="dxa"/>
          </w:tcPr>
          <w:p w:rsidR="004A362A" w:rsidRPr="00976DA4" w:rsidRDefault="00F30102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ئ</w:t>
            </w:r>
            <w:r w:rsidR="00976DA4"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هيفاء بنت ثابت بن غياضه السلمي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76DA4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433200315</w:t>
            </w:r>
          </w:p>
        </w:tc>
        <w:tc>
          <w:tcPr>
            <w:tcW w:w="4918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ملاك بنت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عبدالله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بن علي الشهراني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76DA4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433200331</w:t>
            </w:r>
          </w:p>
        </w:tc>
        <w:tc>
          <w:tcPr>
            <w:tcW w:w="4918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وجدان بنت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عبدالله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بن عبدالعزيز السلوم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76DA4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433200485</w:t>
            </w:r>
          </w:p>
        </w:tc>
        <w:tc>
          <w:tcPr>
            <w:tcW w:w="4918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اماني بنت محمد بن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عبدالرحمن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العريفي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76DA4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433200494</w:t>
            </w:r>
          </w:p>
        </w:tc>
        <w:tc>
          <w:tcPr>
            <w:tcW w:w="4918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نوره بنت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عبدالله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بن بندر السريع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76DA4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433200503</w:t>
            </w:r>
          </w:p>
        </w:tc>
        <w:tc>
          <w:tcPr>
            <w:tcW w:w="4918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رنيم بنت فالح بن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عبدالرحمن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الفالح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F30102" w:rsidTr="00F30102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4A362A" w:rsidRPr="00F30102" w:rsidRDefault="00976DA4" w:rsidP="00F30102">
            <w:pPr>
              <w:jc w:val="center"/>
              <w:rPr>
                <w:rFonts w:ascii="Calibri" w:hAnsi="Calibri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433200550</w:t>
            </w:r>
          </w:p>
        </w:tc>
        <w:tc>
          <w:tcPr>
            <w:tcW w:w="4918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ساره بنت </w:t>
            </w:r>
            <w:proofErr w:type="gramStart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عبدالله</w:t>
            </w:r>
            <w:proofErr w:type="gramEnd"/>
            <w:r w:rsidRPr="00976DA4"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 xml:space="preserve"> بن علي الشلال</w:t>
            </w:r>
          </w:p>
        </w:tc>
        <w:tc>
          <w:tcPr>
            <w:tcW w:w="2019" w:type="dxa"/>
          </w:tcPr>
          <w:p w:rsidR="004A362A" w:rsidRPr="00976DA4" w:rsidRDefault="00976DA4" w:rsidP="00F30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976DA4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  <w:tr w:rsidR="00976DA4" w:rsidTr="00F3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976DA4" w:rsidRPr="00F30102" w:rsidRDefault="00976DA4" w:rsidP="00F30102">
            <w:pPr>
              <w:jc w:val="center"/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 w:cs="Arial"/>
                <w:color w:val="2F5496" w:themeColor="accent5" w:themeShade="BF"/>
                <w:sz w:val="24"/>
                <w:szCs w:val="24"/>
                <w:rtl/>
              </w:rPr>
              <w:t>430203240</w:t>
            </w:r>
          </w:p>
        </w:tc>
        <w:tc>
          <w:tcPr>
            <w:tcW w:w="4918" w:type="dxa"/>
          </w:tcPr>
          <w:p w:rsidR="00976DA4" w:rsidRPr="00F30102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  <w:iCs/>
                <w:color w:val="2F5496" w:themeColor="accent5" w:themeShade="BF"/>
                <w:sz w:val="18"/>
                <w:szCs w:val="18"/>
                <w:rtl/>
              </w:rPr>
            </w:pPr>
            <w:r w:rsidRPr="00F30102">
              <w:rPr>
                <w:rFonts w:ascii="Calibri" w:hAnsi="Calibri" w:cs="Tahoma"/>
                <w:b/>
                <w:bCs/>
                <w:i/>
                <w:iCs/>
                <w:color w:val="2F5496" w:themeColor="accent5" w:themeShade="BF"/>
                <w:sz w:val="18"/>
                <w:szCs w:val="18"/>
                <w:shd w:val="clear" w:color="auto" w:fill="DAEAF2"/>
                <w:rtl/>
              </w:rPr>
              <w:t>لطيفه بنت محمد بن فهد آل سعود</w:t>
            </w:r>
          </w:p>
        </w:tc>
        <w:tc>
          <w:tcPr>
            <w:tcW w:w="2019" w:type="dxa"/>
          </w:tcPr>
          <w:p w:rsidR="00976DA4" w:rsidRPr="00F30102" w:rsidRDefault="00976DA4" w:rsidP="00F30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F30102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4"/>
                <w:szCs w:val="24"/>
                <w:rtl/>
              </w:rPr>
              <w:t>الحقوق</w:t>
            </w:r>
          </w:p>
        </w:tc>
      </w:tr>
    </w:tbl>
    <w:p w:rsidR="00427BF4" w:rsidRDefault="00427BF4">
      <w:pPr>
        <w:rPr>
          <w:rFonts w:hint="cs"/>
        </w:rPr>
      </w:pPr>
      <w:bookmarkStart w:id="0" w:name="_GoBack"/>
      <w:bookmarkEnd w:id="0"/>
    </w:p>
    <w:sectPr w:rsidR="00427BF4" w:rsidSect="00D062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2A"/>
    <w:rsid w:val="00427BF4"/>
    <w:rsid w:val="004A362A"/>
    <w:rsid w:val="00976DA4"/>
    <w:rsid w:val="009B6A42"/>
    <w:rsid w:val="00D06239"/>
    <w:rsid w:val="00F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6CF57D-3C76-4F9C-BE41-33F3F04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Grid Table 2 Accent 5"/>
    <w:basedOn w:val="a1"/>
    <w:uiPriority w:val="47"/>
    <w:rsid w:val="004A3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5">
    <w:name w:val="Grid Table 5 Dark Accent 5"/>
    <w:basedOn w:val="a1"/>
    <w:uiPriority w:val="50"/>
    <w:rsid w:val="009B6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9B6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4CDC-E032-40F5-9152-0A3B64B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nasser</dc:creator>
  <cp:keywords/>
  <dc:description/>
  <cp:lastModifiedBy>nourah nasser</cp:lastModifiedBy>
  <cp:revision>1</cp:revision>
  <dcterms:created xsi:type="dcterms:W3CDTF">2014-09-23T15:03:00Z</dcterms:created>
  <dcterms:modified xsi:type="dcterms:W3CDTF">2014-09-23T15:40:00Z</dcterms:modified>
</cp:coreProperties>
</file>