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542" w:rsidRPr="00552761" w:rsidRDefault="00872542" w:rsidP="00552761">
      <w:pPr>
        <w:bidi/>
        <w:spacing w:line="360" w:lineRule="auto"/>
        <w:rPr>
          <w:rFonts w:asciiTheme="majorBidi" w:hAnsiTheme="majorBidi" w:cstheme="majorBidi" w:hint="cs"/>
          <w:b/>
          <w:bCs/>
          <w:sz w:val="24"/>
          <w:szCs w:val="24"/>
          <w:rtl/>
        </w:rPr>
      </w:pPr>
      <w:r w:rsidRPr="00552761">
        <w:rPr>
          <w:rFonts w:asciiTheme="majorBidi" w:hAnsiTheme="majorBidi" w:cstheme="majorBidi" w:hint="cs"/>
          <w:b/>
          <w:bCs/>
          <w:sz w:val="24"/>
          <w:szCs w:val="24"/>
          <w:rtl/>
        </w:rPr>
        <w:t>أمازون تدشن محلات تجزئة</w:t>
      </w:r>
      <w:r w:rsidR="00552761" w:rsidRPr="00552761">
        <w:rPr>
          <w:rFonts w:asciiTheme="majorBidi" w:hAnsiTheme="majorBidi" w:cstheme="majorBidi"/>
          <w:b/>
          <w:bCs/>
          <w:sz w:val="24"/>
          <w:szCs w:val="24"/>
          <w:rtl/>
        </w:rPr>
        <w:t xml:space="preserve"> </w:t>
      </w:r>
      <w:r w:rsidRPr="00552761">
        <w:rPr>
          <w:rFonts w:asciiTheme="majorBidi" w:hAnsiTheme="majorBidi" w:cstheme="majorBidi"/>
          <w:b/>
          <w:bCs/>
          <w:sz w:val="24"/>
          <w:szCs w:val="24"/>
          <w:rtl/>
        </w:rPr>
        <w:t xml:space="preserve">دون </w:t>
      </w:r>
      <w:r w:rsidR="00552761" w:rsidRPr="00552761">
        <w:rPr>
          <w:rFonts w:asciiTheme="majorBidi" w:hAnsiTheme="majorBidi" w:cstheme="majorBidi" w:hint="cs"/>
          <w:b/>
          <w:bCs/>
          <w:sz w:val="24"/>
          <w:szCs w:val="24"/>
          <w:rtl/>
        </w:rPr>
        <w:t>طوابير</w:t>
      </w:r>
      <w:r w:rsidR="00552761">
        <w:rPr>
          <w:rFonts w:asciiTheme="majorBidi" w:hAnsiTheme="majorBidi" w:cstheme="majorBidi" w:hint="cs"/>
          <w:b/>
          <w:bCs/>
          <w:sz w:val="24"/>
          <w:szCs w:val="24"/>
          <w:rtl/>
        </w:rPr>
        <w:t xml:space="preserve"> انتظار</w:t>
      </w:r>
      <w:r w:rsidRPr="00552761">
        <w:rPr>
          <w:rFonts w:asciiTheme="majorBidi" w:hAnsiTheme="majorBidi" w:cstheme="majorBidi"/>
          <w:b/>
          <w:bCs/>
          <w:sz w:val="24"/>
          <w:szCs w:val="24"/>
          <w:rtl/>
        </w:rPr>
        <w:t xml:space="preserve"> </w:t>
      </w:r>
      <w:r w:rsidR="00552761">
        <w:rPr>
          <w:rFonts w:asciiTheme="majorBidi" w:hAnsiTheme="majorBidi" w:cstheme="majorBidi" w:hint="cs"/>
          <w:b/>
          <w:bCs/>
          <w:sz w:val="24"/>
          <w:szCs w:val="24"/>
          <w:rtl/>
        </w:rPr>
        <w:t xml:space="preserve">أو </w:t>
      </w:r>
      <w:bookmarkStart w:id="0" w:name="_GoBack"/>
      <w:bookmarkEnd w:id="0"/>
      <w:r w:rsidRPr="00552761">
        <w:rPr>
          <w:rFonts w:asciiTheme="majorBidi" w:hAnsiTheme="majorBidi" w:cstheme="majorBidi"/>
          <w:b/>
          <w:bCs/>
          <w:sz w:val="24"/>
          <w:szCs w:val="24"/>
          <w:rtl/>
        </w:rPr>
        <w:t xml:space="preserve">دفع </w:t>
      </w:r>
    </w:p>
    <w:p w:rsidR="001F1650" w:rsidRPr="001F1650" w:rsidRDefault="001F1650" w:rsidP="00872542">
      <w:pPr>
        <w:bidi/>
        <w:spacing w:line="360" w:lineRule="auto"/>
        <w:rPr>
          <w:rFonts w:asciiTheme="majorBidi" w:hAnsiTheme="majorBidi" w:cstheme="majorBidi"/>
          <w:sz w:val="24"/>
          <w:szCs w:val="24"/>
          <w:rtl/>
        </w:rPr>
      </w:pPr>
      <w:r w:rsidRPr="001F1650">
        <w:rPr>
          <w:rFonts w:asciiTheme="majorBidi" w:hAnsiTheme="majorBidi" w:cstheme="majorBidi"/>
          <w:sz w:val="24"/>
          <w:szCs w:val="24"/>
          <w:rtl/>
        </w:rPr>
        <w:t xml:space="preserve">أعلنت شركة أمازون في الخامس من ديسمبر بأنها ستفتح محل تجزئة في سياتل في ولاية واشنطن مطلع 2017  بحيث يستطيع الزبائن الدخول إلى المحل </w:t>
      </w:r>
      <w:r>
        <w:rPr>
          <w:rFonts w:asciiTheme="majorBidi" w:hAnsiTheme="majorBidi" w:cstheme="majorBidi" w:hint="cs"/>
          <w:sz w:val="24"/>
          <w:szCs w:val="24"/>
          <w:rtl/>
        </w:rPr>
        <w:t>والتقاط</w:t>
      </w:r>
      <w:r w:rsidRPr="001F1650">
        <w:rPr>
          <w:rFonts w:asciiTheme="majorBidi" w:hAnsiTheme="majorBidi" w:cstheme="majorBidi"/>
          <w:sz w:val="24"/>
          <w:szCs w:val="24"/>
          <w:rtl/>
        </w:rPr>
        <w:t xml:space="preserve"> المنتجات التي يرغبون في شرائها والخروج مباشرة.</w:t>
      </w:r>
    </w:p>
    <w:p w:rsidR="001F1650" w:rsidRPr="001F1650" w:rsidRDefault="001F1650" w:rsidP="001F1650">
      <w:pPr>
        <w:bidi/>
        <w:spacing w:line="360" w:lineRule="auto"/>
        <w:rPr>
          <w:rFonts w:asciiTheme="majorBidi" w:hAnsiTheme="majorBidi" w:cstheme="majorBidi"/>
          <w:sz w:val="24"/>
          <w:szCs w:val="24"/>
          <w:rtl/>
        </w:rPr>
      </w:pPr>
      <w:r w:rsidRPr="001F1650">
        <w:rPr>
          <w:rFonts w:asciiTheme="majorBidi" w:hAnsiTheme="majorBidi" w:cstheme="majorBidi"/>
          <w:sz w:val="24"/>
          <w:szCs w:val="24"/>
          <w:rtl/>
        </w:rPr>
        <w:t>ولتحقيق ذلك ستدشن أمازون تطبيقًا يدعى (أمازون جو)</w:t>
      </w:r>
      <w:r>
        <w:rPr>
          <w:rFonts w:asciiTheme="majorBidi" w:hAnsiTheme="majorBidi" w:cstheme="majorBidi"/>
          <w:sz w:val="24"/>
          <w:szCs w:val="24"/>
          <w:rtl/>
        </w:rPr>
        <w:t xml:space="preserve"> وهو أيضًا اسم </w:t>
      </w:r>
      <w:r>
        <w:rPr>
          <w:rFonts w:asciiTheme="majorBidi" w:hAnsiTheme="majorBidi" w:cstheme="majorBidi" w:hint="cs"/>
          <w:sz w:val="24"/>
          <w:szCs w:val="24"/>
          <w:rtl/>
        </w:rPr>
        <w:t>ل</w:t>
      </w:r>
      <w:r w:rsidRPr="001F1650">
        <w:rPr>
          <w:rFonts w:asciiTheme="majorBidi" w:hAnsiTheme="majorBidi" w:cstheme="majorBidi"/>
          <w:sz w:val="24"/>
          <w:szCs w:val="24"/>
          <w:rtl/>
        </w:rPr>
        <w:t xml:space="preserve">لمحل </w:t>
      </w:r>
      <w:r>
        <w:rPr>
          <w:rFonts w:asciiTheme="majorBidi" w:hAnsiTheme="majorBidi" w:cstheme="majorBidi" w:hint="cs"/>
          <w:sz w:val="24"/>
          <w:szCs w:val="24"/>
          <w:rtl/>
        </w:rPr>
        <w:t>و</w:t>
      </w:r>
      <w:r>
        <w:rPr>
          <w:rFonts w:asciiTheme="majorBidi" w:hAnsiTheme="majorBidi" w:cstheme="majorBidi"/>
          <w:sz w:val="24"/>
          <w:szCs w:val="24"/>
          <w:rtl/>
        </w:rPr>
        <w:t>سيتخدم</w:t>
      </w:r>
      <w:r w:rsidRPr="001F1650">
        <w:rPr>
          <w:rFonts w:asciiTheme="majorBidi" w:hAnsiTheme="majorBidi" w:cstheme="majorBidi"/>
          <w:sz w:val="24"/>
          <w:szCs w:val="24"/>
          <w:rtl/>
        </w:rPr>
        <w:t xml:space="preserve"> الزبائن</w:t>
      </w:r>
      <w:r>
        <w:rPr>
          <w:rFonts w:asciiTheme="majorBidi" w:hAnsiTheme="majorBidi" w:cstheme="majorBidi" w:hint="cs"/>
          <w:sz w:val="24"/>
          <w:szCs w:val="24"/>
          <w:rtl/>
        </w:rPr>
        <w:t xml:space="preserve"> هذا التطبيق </w:t>
      </w:r>
      <w:r w:rsidRPr="001F1650">
        <w:rPr>
          <w:rFonts w:asciiTheme="majorBidi" w:hAnsiTheme="majorBidi" w:cstheme="majorBidi"/>
          <w:sz w:val="24"/>
          <w:szCs w:val="24"/>
          <w:rtl/>
        </w:rPr>
        <w:t xml:space="preserve"> لتسجيل دخولهم المحل. </w:t>
      </w:r>
    </w:p>
    <w:p w:rsidR="001F1650" w:rsidRPr="001F1650" w:rsidRDefault="001F1650" w:rsidP="001F1650">
      <w:pPr>
        <w:bidi/>
        <w:spacing w:line="360" w:lineRule="auto"/>
        <w:rPr>
          <w:rFonts w:asciiTheme="majorBidi" w:hAnsiTheme="majorBidi" w:cstheme="majorBidi"/>
          <w:sz w:val="24"/>
          <w:szCs w:val="24"/>
        </w:rPr>
      </w:pPr>
      <w:r w:rsidRPr="001F1650">
        <w:rPr>
          <w:rFonts w:asciiTheme="majorBidi" w:hAnsiTheme="majorBidi" w:cstheme="majorBidi"/>
          <w:sz w:val="24"/>
          <w:szCs w:val="24"/>
          <w:rtl/>
        </w:rPr>
        <w:t xml:space="preserve"> وذكرت أمازون أنه من خلال أجهزة الاستشعار والرؤية الحاسوبية والتعلم العميق ستتمكن من تعقب الزبائن بم</w:t>
      </w:r>
      <w:r w:rsidR="00872542">
        <w:rPr>
          <w:rFonts w:asciiTheme="majorBidi" w:hAnsiTheme="majorBidi" w:cstheme="majorBidi"/>
          <w:sz w:val="24"/>
          <w:szCs w:val="24"/>
          <w:rtl/>
        </w:rPr>
        <w:t>جرد دخولهم المحل وتسج</w:t>
      </w:r>
      <w:r w:rsidR="00872542">
        <w:rPr>
          <w:rFonts w:asciiTheme="majorBidi" w:hAnsiTheme="majorBidi" w:cstheme="majorBidi" w:hint="cs"/>
          <w:sz w:val="24"/>
          <w:szCs w:val="24"/>
          <w:rtl/>
        </w:rPr>
        <w:t>ي</w:t>
      </w:r>
      <w:r w:rsidR="00872542">
        <w:rPr>
          <w:rFonts w:asciiTheme="majorBidi" w:hAnsiTheme="majorBidi" w:cstheme="majorBidi"/>
          <w:sz w:val="24"/>
          <w:szCs w:val="24"/>
          <w:rtl/>
        </w:rPr>
        <w:t>ل المنتجات</w:t>
      </w:r>
      <w:r w:rsidR="00872542">
        <w:rPr>
          <w:rFonts w:asciiTheme="majorBidi" w:hAnsiTheme="majorBidi" w:cstheme="majorBidi" w:hint="cs"/>
          <w:sz w:val="24"/>
          <w:szCs w:val="24"/>
          <w:rtl/>
        </w:rPr>
        <w:t xml:space="preserve"> ا</w:t>
      </w:r>
      <w:r w:rsidRPr="001F1650">
        <w:rPr>
          <w:rFonts w:asciiTheme="majorBidi" w:hAnsiTheme="majorBidi" w:cstheme="majorBidi"/>
          <w:sz w:val="24"/>
          <w:szCs w:val="24"/>
          <w:rtl/>
        </w:rPr>
        <w:t xml:space="preserve">لمأخوذة آليًا. وإذا عدل العميل عن رأيه بشأن منتج ما فما عليه سوى إرجاعه مكانه وستقوم أمازون آليًا بحذف المنتج من الفاتورة. جميع الأغذية الجاهزة كالسلطة، والسندويشات، وغيرها معدة يدويًا، ولكنها تباع في صناديق، والتي لحسن الحظ ليست مصنوعة من الورق المقوى أو ملصقة باستخدام  شريط امازون اللاصق. </w:t>
      </w:r>
    </w:p>
    <w:p w:rsidR="00B87813" w:rsidRPr="001F1650" w:rsidRDefault="00B87813" w:rsidP="001F1650">
      <w:pPr>
        <w:bidi/>
        <w:spacing w:line="360" w:lineRule="auto"/>
        <w:rPr>
          <w:rFonts w:asciiTheme="majorBidi" w:hAnsiTheme="majorBidi" w:cstheme="majorBidi"/>
        </w:rPr>
      </w:pPr>
    </w:p>
    <w:sectPr w:rsidR="00B87813" w:rsidRPr="001F1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AC3"/>
    <w:rsid w:val="001F1650"/>
    <w:rsid w:val="00204BAB"/>
    <w:rsid w:val="003B0275"/>
    <w:rsid w:val="00552761"/>
    <w:rsid w:val="00872542"/>
    <w:rsid w:val="00B87813"/>
    <w:rsid w:val="00FD2A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65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description">
    <w:name w:val="p-description"/>
    <w:basedOn w:val="Normal"/>
    <w:rsid w:val="00FD2AC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65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description">
    <w:name w:val="p-description"/>
    <w:basedOn w:val="Normal"/>
    <w:rsid w:val="00FD2A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2189">
      <w:bodyDiv w:val="1"/>
      <w:marLeft w:val="0"/>
      <w:marRight w:val="0"/>
      <w:marTop w:val="0"/>
      <w:marBottom w:val="0"/>
      <w:divBdr>
        <w:top w:val="none" w:sz="0" w:space="0" w:color="auto"/>
        <w:left w:val="none" w:sz="0" w:space="0" w:color="auto"/>
        <w:bottom w:val="none" w:sz="0" w:space="0" w:color="auto"/>
        <w:right w:val="none" w:sz="0" w:space="0" w:color="auto"/>
      </w:divBdr>
    </w:div>
    <w:div w:id="598178691">
      <w:bodyDiv w:val="1"/>
      <w:marLeft w:val="0"/>
      <w:marRight w:val="0"/>
      <w:marTop w:val="0"/>
      <w:marBottom w:val="0"/>
      <w:divBdr>
        <w:top w:val="none" w:sz="0" w:space="0" w:color="auto"/>
        <w:left w:val="none" w:sz="0" w:space="0" w:color="auto"/>
        <w:bottom w:val="none" w:sz="0" w:space="0" w:color="auto"/>
        <w:right w:val="none" w:sz="0" w:space="0" w:color="auto"/>
      </w:divBdr>
    </w:div>
    <w:div w:id="823740892">
      <w:bodyDiv w:val="1"/>
      <w:marLeft w:val="0"/>
      <w:marRight w:val="0"/>
      <w:marTop w:val="0"/>
      <w:marBottom w:val="0"/>
      <w:divBdr>
        <w:top w:val="none" w:sz="0" w:space="0" w:color="auto"/>
        <w:left w:val="none" w:sz="0" w:space="0" w:color="auto"/>
        <w:bottom w:val="none" w:sz="0" w:space="0" w:color="auto"/>
        <w:right w:val="none" w:sz="0" w:space="0" w:color="auto"/>
      </w:divBdr>
    </w:div>
    <w:div w:id="1420176302">
      <w:bodyDiv w:val="1"/>
      <w:marLeft w:val="0"/>
      <w:marRight w:val="0"/>
      <w:marTop w:val="0"/>
      <w:marBottom w:val="0"/>
      <w:divBdr>
        <w:top w:val="none" w:sz="0" w:space="0" w:color="auto"/>
        <w:left w:val="none" w:sz="0" w:space="0" w:color="auto"/>
        <w:bottom w:val="none" w:sz="0" w:space="0" w:color="auto"/>
        <w:right w:val="none" w:sz="0" w:space="0" w:color="auto"/>
      </w:divBdr>
    </w:div>
    <w:div w:id="208052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 Aldawood</dc:creator>
  <cp:lastModifiedBy>Toshiba</cp:lastModifiedBy>
  <cp:revision>5</cp:revision>
  <dcterms:created xsi:type="dcterms:W3CDTF">2016-12-06T08:52:00Z</dcterms:created>
  <dcterms:modified xsi:type="dcterms:W3CDTF">2016-12-06T11:05:00Z</dcterms:modified>
</cp:coreProperties>
</file>