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B70DE" w14:textId="33BA24DA" w:rsidR="00A069BB" w:rsidRPr="007575A4" w:rsidRDefault="00A069BB" w:rsidP="00222AB7">
      <w:pPr>
        <w:pStyle w:val="Heading1"/>
        <w:rPr>
          <w:bCs w:val="0"/>
          <w:iCs/>
          <w:sz w:val="24"/>
        </w:rPr>
      </w:pPr>
      <w:r w:rsidRPr="007575A4">
        <w:rPr>
          <w:bCs w:val="0"/>
          <w:iCs/>
          <w:sz w:val="24"/>
        </w:rPr>
        <w:t>King Saud University</w:t>
      </w:r>
      <w:r w:rsidR="006B7B9A" w:rsidRPr="007575A4">
        <w:rPr>
          <w:bCs w:val="0"/>
          <w:iCs/>
          <w:sz w:val="24"/>
        </w:rPr>
        <w:tab/>
      </w:r>
      <w:r w:rsidR="006B7B9A" w:rsidRPr="007575A4">
        <w:rPr>
          <w:bCs w:val="0"/>
          <w:iCs/>
          <w:sz w:val="24"/>
        </w:rPr>
        <w:tab/>
      </w:r>
      <w:r w:rsidR="006B7B9A" w:rsidRPr="007575A4">
        <w:rPr>
          <w:bCs w:val="0"/>
          <w:iCs/>
          <w:sz w:val="24"/>
        </w:rPr>
        <w:tab/>
      </w:r>
      <w:r w:rsidR="006B7B9A" w:rsidRPr="007575A4">
        <w:rPr>
          <w:bCs w:val="0"/>
          <w:iCs/>
          <w:sz w:val="24"/>
        </w:rPr>
        <w:tab/>
      </w:r>
      <w:r w:rsidR="006B7B9A" w:rsidRPr="007575A4">
        <w:rPr>
          <w:bCs w:val="0"/>
          <w:iCs/>
          <w:sz w:val="24"/>
        </w:rPr>
        <w:tab/>
      </w:r>
      <w:r w:rsidR="006B7B9A" w:rsidRPr="007575A4">
        <w:rPr>
          <w:bCs w:val="0"/>
          <w:iCs/>
          <w:sz w:val="24"/>
        </w:rPr>
        <w:tab/>
      </w:r>
      <w:r w:rsidR="00DD1BBF" w:rsidRPr="007575A4">
        <w:rPr>
          <w:bCs w:val="0"/>
          <w:iCs/>
          <w:sz w:val="24"/>
        </w:rPr>
        <w:t xml:space="preserve">  </w:t>
      </w:r>
      <w:r w:rsidR="0073380A" w:rsidRPr="007575A4">
        <w:rPr>
          <w:bCs w:val="0"/>
          <w:iCs/>
          <w:sz w:val="24"/>
        </w:rPr>
        <w:t xml:space="preserve">      </w:t>
      </w:r>
      <w:r w:rsidR="001840AD" w:rsidRPr="007575A4">
        <w:rPr>
          <w:bCs w:val="0"/>
          <w:iCs/>
          <w:sz w:val="24"/>
        </w:rPr>
        <w:t xml:space="preserve"> </w:t>
      </w:r>
      <w:r w:rsidR="007575A4" w:rsidRPr="007575A4">
        <w:rPr>
          <w:bCs w:val="0"/>
          <w:iCs/>
          <w:sz w:val="24"/>
        </w:rPr>
        <w:t>2</w:t>
      </w:r>
      <w:r w:rsidR="0080086F" w:rsidRPr="007575A4">
        <w:rPr>
          <w:bCs w:val="0"/>
          <w:iCs/>
          <w:sz w:val="24"/>
          <w:vertAlign w:val="superscript"/>
        </w:rPr>
        <w:t>st</w:t>
      </w:r>
      <w:r w:rsidR="0080086F" w:rsidRPr="007575A4">
        <w:rPr>
          <w:bCs w:val="0"/>
          <w:iCs/>
          <w:sz w:val="24"/>
        </w:rPr>
        <w:t xml:space="preserve"> </w:t>
      </w:r>
      <w:r w:rsidR="0073380A" w:rsidRPr="007575A4">
        <w:rPr>
          <w:bCs w:val="0"/>
          <w:iCs/>
          <w:sz w:val="24"/>
        </w:rPr>
        <w:t>S</w:t>
      </w:r>
      <w:r w:rsidR="0080086F" w:rsidRPr="007575A4">
        <w:rPr>
          <w:bCs w:val="0"/>
          <w:iCs/>
          <w:sz w:val="24"/>
        </w:rPr>
        <w:t xml:space="preserve">emester </w:t>
      </w:r>
      <w:r w:rsidR="00992AA1" w:rsidRPr="007575A4">
        <w:rPr>
          <w:bCs w:val="0"/>
          <w:iCs/>
          <w:sz w:val="24"/>
        </w:rPr>
        <w:t>14</w:t>
      </w:r>
      <w:r w:rsidR="0080086F" w:rsidRPr="007575A4">
        <w:rPr>
          <w:bCs w:val="0"/>
          <w:iCs/>
          <w:sz w:val="24"/>
        </w:rPr>
        <w:t>41/42</w:t>
      </w:r>
    </w:p>
    <w:p w14:paraId="125B70DF" w14:textId="0A7C891C" w:rsidR="00A069BB" w:rsidRPr="007575A4" w:rsidRDefault="00A069BB" w:rsidP="00222AB7">
      <w:pPr>
        <w:pStyle w:val="Heading1"/>
        <w:rPr>
          <w:bCs w:val="0"/>
          <w:iCs/>
          <w:sz w:val="24"/>
        </w:rPr>
      </w:pPr>
      <w:r w:rsidRPr="007575A4">
        <w:rPr>
          <w:bCs w:val="0"/>
          <w:iCs/>
          <w:sz w:val="24"/>
        </w:rPr>
        <w:t>College of Engineering</w:t>
      </w:r>
    </w:p>
    <w:p w14:paraId="14DA4E8D" w14:textId="6CB46880" w:rsidR="005F2BAD" w:rsidRPr="007575A4" w:rsidRDefault="00A069BB" w:rsidP="00222AB7">
      <w:pPr>
        <w:pStyle w:val="Heading1"/>
        <w:rPr>
          <w:bCs w:val="0"/>
          <w:iCs/>
          <w:sz w:val="24"/>
        </w:rPr>
      </w:pPr>
      <w:r w:rsidRPr="007575A4">
        <w:rPr>
          <w:bCs w:val="0"/>
          <w:iCs/>
          <w:sz w:val="24"/>
        </w:rPr>
        <w:t>Civil Engineering</w:t>
      </w:r>
      <w:r w:rsidR="005F2BAD" w:rsidRPr="007575A4">
        <w:rPr>
          <w:bCs w:val="0"/>
          <w:iCs/>
          <w:sz w:val="24"/>
        </w:rPr>
        <w:t xml:space="preserve"> Dept.</w:t>
      </w:r>
    </w:p>
    <w:p w14:paraId="7D9CAFEC" w14:textId="70580F72" w:rsidR="007575A4" w:rsidRDefault="007575A4" w:rsidP="007575A4">
      <w:pPr>
        <w:rPr>
          <w:rFonts w:ascii="Arial" w:hAnsi="Arial" w:cs="Arial"/>
          <w:b/>
          <w:bCs/>
          <w:lang w:bidi="ar-JO"/>
        </w:rPr>
      </w:pPr>
    </w:p>
    <w:p w14:paraId="0A2085EE" w14:textId="77777777" w:rsidR="004709AD" w:rsidRDefault="004709AD" w:rsidP="00CA1781">
      <w:pPr>
        <w:jc w:val="both"/>
        <w:rPr>
          <w:rFonts w:ascii="Arial" w:hAnsi="Arial" w:cs="Arial"/>
        </w:rPr>
      </w:pPr>
    </w:p>
    <w:p w14:paraId="34BBBC5A" w14:textId="41502B97" w:rsidR="005F4CD1" w:rsidRPr="00A956DC" w:rsidRDefault="005F4CD1" w:rsidP="005F4CD1">
      <w:pPr>
        <w:spacing w:line="360" w:lineRule="auto"/>
        <w:jc w:val="center"/>
        <w:rPr>
          <w:rFonts w:ascii="Andalus" w:hAnsi="Andalus" w:cs="Andalus"/>
          <w:b/>
          <w:bCs/>
          <w:sz w:val="48"/>
          <w:szCs w:val="48"/>
          <w:lang w:val="en-US"/>
        </w:rPr>
      </w:pPr>
      <w:r w:rsidRPr="00A956DC">
        <w:rPr>
          <w:rFonts w:ascii="Andalus" w:hAnsi="Andalus" w:cs="Andalus"/>
          <w:b/>
          <w:bCs/>
          <w:sz w:val="48"/>
          <w:szCs w:val="48"/>
          <w:lang w:val="en-US"/>
        </w:rPr>
        <w:t>CE 436 Traffic Engineering</w:t>
      </w:r>
    </w:p>
    <w:p w14:paraId="7B66434B" w14:textId="2D230D23" w:rsidR="004709AD" w:rsidRDefault="004709AD" w:rsidP="005F4CD1">
      <w:pPr>
        <w:jc w:val="center"/>
        <w:rPr>
          <w:rFonts w:ascii="Arial" w:hAnsi="Arial" w:cs="Arial"/>
          <w:lang w:val="en-US"/>
        </w:rPr>
      </w:pPr>
      <w:proofErr w:type="spellStart"/>
      <w:r w:rsidRPr="004709AD">
        <w:rPr>
          <w:rFonts w:ascii="Arial" w:hAnsi="Arial" w:cs="Arial"/>
          <w:lang w:val="en-US"/>
        </w:rPr>
        <w:t>Sun</w:t>
      </w:r>
      <w:r>
        <w:rPr>
          <w:rFonts w:ascii="Arial" w:hAnsi="Arial" w:cs="Arial"/>
          <w:lang w:val="en-US"/>
        </w:rPr>
        <w:t>.</w:t>
      </w:r>
      <w:r w:rsidRPr="004709AD">
        <w:rPr>
          <w:rFonts w:ascii="Arial" w:hAnsi="Arial" w:cs="Arial"/>
          <w:lang w:val="en-US"/>
        </w:rPr>
        <w:t>Tues</w:t>
      </w:r>
      <w:proofErr w:type="spellEnd"/>
      <w:r w:rsidRPr="004709AD">
        <w:rPr>
          <w:rFonts w:ascii="Arial" w:hAnsi="Arial" w:cs="Arial"/>
          <w:lang w:val="en-US"/>
        </w:rPr>
        <w:t>.</w:t>
      </w:r>
      <w:r>
        <w:rPr>
          <w:rFonts w:ascii="Arial" w:hAnsi="Arial" w:cs="Arial"/>
          <w:lang w:val="en-US"/>
        </w:rPr>
        <w:t xml:space="preserve"> </w:t>
      </w:r>
      <w:r w:rsidRPr="004709AD">
        <w:rPr>
          <w:rFonts w:ascii="Arial" w:hAnsi="Arial" w:cs="Arial"/>
          <w:lang w:val="en-US"/>
        </w:rPr>
        <w:t>Thu</w:t>
      </w:r>
      <w:r>
        <w:rPr>
          <w:rFonts w:ascii="Arial" w:hAnsi="Arial" w:cs="Arial"/>
          <w:lang w:val="en-US"/>
        </w:rPr>
        <w:t xml:space="preserve"> </w:t>
      </w:r>
      <w:r w:rsidRPr="004709AD">
        <w:rPr>
          <w:rFonts w:ascii="Arial" w:hAnsi="Arial" w:cs="Arial"/>
          <w:lang w:val="en-US"/>
        </w:rPr>
        <w:t>(9-10)</w:t>
      </w:r>
      <w:r>
        <w:rPr>
          <w:rFonts w:ascii="Arial" w:hAnsi="Arial" w:cs="Arial"/>
          <w:lang w:val="en-US"/>
        </w:rPr>
        <w:t xml:space="preserve"> </w:t>
      </w:r>
      <w:r w:rsidRPr="004709AD">
        <w:rPr>
          <w:rFonts w:ascii="Arial" w:hAnsi="Arial" w:cs="Arial"/>
          <w:lang w:val="en-US"/>
        </w:rPr>
        <w:t>am &amp;Tue (1-2)</w:t>
      </w:r>
      <w:r>
        <w:rPr>
          <w:rFonts w:ascii="Arial" w:hAnsi="Arial" w:cs="Arial"/>
          <w:lang w:val="en-US"/>
        </w:rPr>
        <w:t xml:space="preserve"> </w:t>
      </w:r>
      <w:r w:rsidRPr="004709AD">
        <w:rPr>
          <w:rFonts w:ascii="Arial" w:hAnsi="Arial" w:cs="Arial"/>
          <w:lang w:val="en-US"/>
        </w:rPr>
        <w:t>PM</w:t>
      </w:r>
    </w:p>
    <w:p w14:paraId="1DFDB471" w14:textId="449C38F3" w:rsidR="004709AD" w:rsidRDefault="004709AD" w:rsidP="005F4CD1">
      <w:pPr>
        <w:jc w:val="center"/>
        <w:rPr>
          <w:rFonts w:ascii="Arial" w:hAnsi="Arial" w:cs="Arial"/>
          <w:lang w:val="en-US"/>
        </w:rPr>
      </w:pPr>
      <w:r>
        <w:rPr>
          <w:rFonts w:ascii="Arial" w:hAnsi="Arial" w:cs="Arial"/>
          <w:lang w:val="en-US"/>
        </w:rPr>
        <w:t>Location: 1A27, college of Engineering</w:t>
      </w:r>
    </w:p>
    <w:p w14:paraId="5C7DCF4C" w14:textId="77777777" w:rsidR="004709AD" w:rsidRPr="004709AD" w:rsidRDefault="004709AD" w:rsidP="004709AD">
      <w:pPr>
        <w:jc w:val="center"/>
        <w:rPr>
          <w:rFonts w:ascii="Arial" w:hAnsi="Arial" w:cs="Arial"/>
          <w:lang w:val="en-US"/>
        </w:rPr>
      </w:pPr>
    </w:p>
    <w:p w14:paraId="7D55858A" w14:textId="51E93A16" w:rsidR="00CA1781" w:rsidRPr="00CA1781" w:rsidRDefault="00CA1781" w:rsidP="00CA1781">
      <w:pPr>
        <w:jc w:val="both"/>
        <w:rPr>
          <w:rFonts w:ascii="Arial" w:hAnsi="Arial" w:cs="Arial"/>
        </w:rPr>
      </w:pPr>
      <w:r w:rsidRPr="00CA1781">
        <w:rPr>
          <w:rFonts w:ascii="Arial" w:hAnsi="Arial" w:cs="Arial"/>
        </w:rPr>
        <w:t xml:space="preserve">It’s my pleasure to have you in the Traffic Engineering </w:t>
      </w:r>
      <w:r w:rsidR="005D2A55">
        <w:rPr>
          <w:rFonts w:ascii="Arial" w:hAnsi="Arial" w:cs="Arial"/>
        </w:rPr>
        <w:t>class</w:t>
      </w:r>
      <w:r>
        <w:rPr>
          <w:rFonts w:ascii="Arial" w:hAnsi="Arial" w:cs="Arial"/>
        </w:rPr>
        <w:t>!</w:t>
      </w:r>
      <w:r w:rsidRPr="00CA1781">
        <w:rPr>
          <w:rFonts w:ascii="Arial" w:hAnsi="Arial" w:cs="Arial"/>
        </w:rPr>
        <w:t xml:space="preserve"> Traffic engineering is concerned with the safety of public, the efficient use of transportation resources, and the mobility of people and goods. Traffic engineers are called on to protect the environment while providing mobility, to preserve a scarce public resource (capacity) while working with others to assure safety and security.</w:t>
      </w:r>
    </w:p>
    <w:p w14:paraId="62052D51" w14:textId="77777777" w:rsidR="00CA1781" w:rsidRDefault="00CA1781" w:rsidP="007575A4">
      <w:pPr>
        <w:rPr>
          <w:rFonts w:ascii="Arial" w:hAnsi="Arial" w:cs="Arial"/>
          <w:b/>
          <w:bCs/>
          <w:lang w:bidi="ar-JO"/>
        </w:rPr>
      </w:pPr>
    </w:p>
    <w:p w14:paraId="59885CF3" w14:textId="29E19200" w:rsidR="007575A4" w:rsidRDefault="007575A4" w:rsidP="005D2A55">
      <w:pPr>
        <w:jc w:val="both"/>
        <w:rPr>
          <w:rFonts w:ascii="Arial" w:hAnsi="Arial" w:cs="Arial"/>
        </w:rPr>
      </w:pPr>
      <w:r w:rsidRPr="007575A4">
        <w:rPr>
          <w:rFonts w:ascii="Arial" w:hAnsi="Arial" w:cs="Arial"/>
        </w:rPr>
        <w:t xml:space="preserve">This course </w:t>
      </w:r>
      <w:r w:rsidR="007A2A97" w:rsidRPr="007575A4">
        <w:rPr>
          <w:rFonts w:ascii="Arial" w:hAnsi="Arial" w:cs="Arial"/>
        </w:rPr>
        <w:t>gives</w:t>
      </w:r>
      <w:r w:rsidRPr="007575A4">
        <w:rPr>
          <w:rFonts w:ascii="Arial" w:hAnsi="Arial" w:cs="Arial"/>
        </w:rPr>
        <w:t xml:space="preserve"> students in-depth explanations on the Traffic Stream Characteristics, Volume Studies and Characteristics, Speed, Travel Time and Delay Studies, Parking Studies, Accident Studies, Traffic Control Devices, and Intersection Signalization. </w:t>
      </w:r>
      <w:r w:rsidRPr="007575A4">
        <w:rPr>
          <w:rFonts w:ascii="Arial" w:hAnsi="Arial" w:cs="Arial"/>
        </w:rPr>
        <w:tab/>
      </w:r>
    </w:p>
    <w:p w14:paraId="67112BD2" w14:textId="77777777" w:rsidR="007575A4" w:rsidRPr="007575A4" w:rsidRDefault="007575A4" w:rsidP="005D2A55">
      <w:pPr>
        <w:jc w:val="both"/>
        <w:rPr>
          <w:rFonts w:ascii="Arial" w:hAnsi="Arial" w:cs="Arial"/>
        </w:rPr>
      </w:pPr>
    </w:p>
    <w:p w14:paraId="5FF836E8" w14:textId="419A5A56" w:rsidR="007575A4" w:rsidRPr="007575A4" w:rsidRDefault="007575A4" w:rsidP="007A2A97">
      <w:pPr>
        <w:bidi/>
        <w:rPr>
          <w:rFonts w:ascii="Arial" w:hAnsi="Arial" w:cs="Arial"/>
        </w:rPr>
      </w:pPr>
      <w:r w:rsidRPr="007575A4">
        <w:rPr>
          <w:rFonts w:ascii="Arial" w:hAnsi="Arial" w:cs="Arial"/>
          <w:rtl/>
        </w:rPr>
        <w:t>هذا المقرر يعطي الطلاب شرح متعمق في خصائص تدفق حركة المرور و دراسة الاحجام المرورية وخصائصها و السرعة ودراسات زمن الرحلة والتأخير ودراسة مواقف السيارات ودراسة الحوادث وأجهزة التحكم المروري واشارة التقاطع</w:t>
      </w:r>
      <w:r w:rsidRPr="007575A4">
        <w:rPr>
          <w:rFonts w:ascii="Arial" w:hAnsi="Arial" w:cs="Arial"/>
        </w:rPr>
        <w:t>.</w:t>
      </w:r>
    </w:p>
    <w:p w14:paraId="54B42348" w14:textId="77777777" w:rsidR="004709AD" w:rsidRPr="007575A4" w:rsidRDefault="004709AD" w:rsidP="005849B4">
      <w:pPr>
        <w:rPr>
          <w:rFonts w:ascii="Arial" w:hAnsi="Arial" w:cs="Arial"/>
          <w:lang w:bidi="ar-JO"/>
        </w:rPr>
      </w:pPr>
    </w:p>
    <w:p w14:paraId="24449910" w14:textId="77777777" w:rsidR="005849B4" w:rsidRDefault="005849B4" w:rsidP="005849B4">
      <w:pPr>
        <w:rPr>
          <w:rFonts w:ascii="Arial" w:hAnsi="Arial" w:cs="Arial"/>
          <w:b/>
          <w:bCs/>
          <w:lang w:bidi="ar-JO"/>
        </w:rPr>
      </w:pPr>
      <w:r>
        <w:rPr>
          <w:rFonts w:ascii="Arial" w:hAnsi="Arial" w:cs="Arial"/>
          <w:b/>
          <w:bCs/>
          <w:lang w:bidi="ar-JO"/>
        </w:rPr>
        <w:t>Instructor:</w:t>
      </w:r>
    </w:p>
    <w:p w14:paraId="0F7036B7" w14:textId="0C20428A" w:rsidR="001034D9" w:rsidRPr="005F4CD1" w:rsidRDefault="005849B4" w:rsidP="005F4CD1">
      <w:pPr>
        <w:rPr>
          <w:rFonts w:ascii="Arial" w:hAnsi="Arial" w:cs="Arial"/>
          <w:b/>
          <w:bCs/>
          <w:lang w:bidi="ar-JO"/>
        </w:rPr>
      </w:pPr>
      <w:proofErr w:type="spellStart"/>
      <w:r>
        <w:rPr>
          <w:rFonts w:ascii="Arial" w:hAnsi="Arial" w:cs="Arial"/>
          <w:lang w:bidi="ar-JO"/>
        </w:rPr>
        <w:t>Dr.</w:t>
      </w:r>
      <w:proofErr w:type="spellEnd"/>
      <w:r>
        <w:rPr>
          <w:rFonts w:ascii="Arial" w:hAnsi="Arial" w:cs="Arial"/>
          <w:lang w:bidi="ar-JO"/>
        </w:rPr>
        <w:t xml:space="preserve"> Mohammed Almannaa</w:t>
      </w:r>
      <w:r w:rsidR="005F4CD1">
        <w:rPr>
          <w:rFonts w:ascii="Arial" w:hAnsi="Arial" w:cs="Arial"/>
          <w:b/>
          <w:bCs/>
          <w:lang w:bidi="ar-JO"/>
        </w:rPr>
        <w:t xml:space="preserve">, </w:t>
      </w:r>
      <w:r w:rsidRPr="00A2731F">
        <w:rPr>
          <w:rFonts w:ascii="Arial" w:hAnsi="Arial" w:cs="Arial"/>
          <w:i/>
          <w:iCs/>
          <w:lang w:bidi="ar-JO"/>
        </w:rPr>
        <w:t>Office</w:t>
      </w:r>
      <w:r>
        <w:rPr>
          <w:rFonts w:ascii="Arial" w:hAnsi="Arial" w:cs="Arial"/>
          <w:lang w:bidi="ar-JO"/>
        </w:rPr>
        <w:t xml:space="preserve">: </w:t>
      </w:r>
      <w:r w:rsidRPr="005849B4">
        <w:rPr>
          <w:rFonts w:ascii="Arial" w:hAnsi="Arial" w:cs="Arial"/>
          <w:lang w:bidi="ar-JO"/>
        </w:rPr>
        <w:t>2A70</w:t>
      </w:r>
      <w:r>
        <w:rPr>
          <w:rFonts w:ascii="Arial" w:hAnsi="Arial" w:cs="Arial"/>
          <w:lang w:bidi="ar-JO"/>
        </w:rPr>
        <w:t>, Civil Engineering Department</w:t>
      </w:r>
      <w:r w:rsidR="005F4CD1">
        <w:rPr>
          <w:rFonts w:ascii="Arial" w:hAnsi="Arial" w:cs="Arial"/>
          <w:b/>
          <w:bCs/>
          <w:lang w:bidi="ar-JO"/>
        </w:rPr>
        <w:t xml:space="preserve">, </w:t>
      </w:r>
      <w:r w:rsidRPr="00A2731F">
        <w:rPr>
          <w:rFonts w:ascii="Arial" w:hAnsi="Arial" w:cs="Arial"/>
          <w:i/>
          <w:iCs/>
          <w:lang w:bidi="ar-JO"/>
        </w:rPr>
        <w:t>e-mail</w:t>
      </w:r>
      <w:r>
        <w:rPr>
          <w:rFonts w:ascii="Arial" w:hAnsi="Arial" w:cs="Arial"/>
          <w:lang w:bidi="ar-JO"/>
        </w:rPr>
        <w:t xml:space="preserve">: </w:t>
      </w:r>
      <w:hyperlink r:id="rId8" w:history="1">
        <w:r w:rsidRPr="00B374E7">
          <w:rPr>
            <w:rStyle w:val="Hyperlink"/>
            <w:rFonts w:ascii="Arial" w:hAnsi="Arial" w:cs="Arial"/>
            <w:lang w:bidi="ar-JO"/>
          </w:rPr>
          <w:t>malmannaa@ksu.edu.sa</w:t>
        </w:r>
      </w:hyperlink>
      <w:r w:rsidR="005F4CD1">
        <w:rPr>
          <w:rFonts w:ascii="Arial" w:hAnsi="Arial" w:cs="Arial"/>
          <w:b/>
          <w:bCs/>
          <w:lang w:bidi="ar-JO"/>
        </w:rPr>
        <w:t xml:space="preserve">, </w:t>
      </w:r>
      <w:r w:rsidRPr="00A2731F">
        <w:rPr>
          <w:rFonts w:ascii="Arial" w:hAnsi="Arial" w:cs="Arial"/>
          <w:i/>
          <w:iCs/>
          <w:lang w:bidi="ar-JO"/>
        </w:rPr>
        <w:t>office hours</w:t>
      </w:r>
      <w:r>
        <w:rPr>
          <w:rFonts w:ascii="Arial" w:hAnsi="Arial" w:cs="Arial"/>
          <w:lang w:bidi="ar-JO"/>
        </w:rPr>
        <w:t xml:space="preserve">: </w:t>
      </w:r>
      <w:r w:rsidR="002B6069">
        <w:rPr>
          <w:rFonts w:ascii="Arial" w:hAnsi="Arial" w:cs="Arial"/>
          <w:lang w:bidi="ar-JO"/>
        </w:rPr>
        <w:t xml:space="preserve">Sun (10-11)am and </w:t>
      </w:r>
      <w:r w:rsidR="00C9712F">
        <w:rPr>
          <w:rFonts w:ascii="Arial" w:hAnsi="Arial" w:cs="Arial"/>
          <w:lang w:bidi="ar-JO"/>
        </w:rPr>
        <w:t>(1-2)pm</w:t>
      </w:r>
      <w:r w:rsidR="002B6069">
        <w:rPr>
          <w:rFonts w:ascii="Arial" w:hAnsi="Arial" w:cs="Arial"/>
          <w:lang w:bidi="ar-JO"/>
        </w:rPr>
        <w:t>, Mon (</w:t>
      </w:r>
      <w:r w:rsidR="00C9712F">
        <w:rPr>
          <w:rFonts w:ascii="Arial" w:hAnsi="Arial" w:cs="Arial"/>
          <w:lang w:bidi="ar-JO"/>
        </w:rPr>
        <w:t>9am</w:t>
      </w:r>
      <w:r w:rsidR="002B6069">
        <w:rPr>
          <w:rFonts w:ascii="Arial" w:hAnsi="Arial" w:cs="Arial"/>
          <w:lang w:bidi="ar-JO"/>
        </w:rPr>
        <w:t>-12</w:t>
      </w:r>
      <w:r w:rsidR="00C9712F">
        <w:rPr>
          <w:rFonts w:ascii="Arial" w:hAnsi="Arial" w:cs="Arial"/>
          <w:lang w:bidi="ar-JO"/>
        </w:rPr>
        <w:t>pm</w:t>
      </w:r>
      <w:r w:rsidR="002B6069">
        <w:rPr>
          <w:rFonts w:ascii="Arial" w:hAnsi="Arial" w:cs="Arial"/>
          <w:lang w:bidi="ar-JO"/>
        </w:rPr>
        <w:t>)&amp;(1-3) pm, Tue (10-11)am</w:t>
      </w:r>
      <w:r w:rsidR="005018DB">
        <w:rPr>
          <w:rFonts w:ascii="Arial" w:hAnsi="Arial" w:cs="Arial"/>
          <w:lang w:bidi="ar-JO"/>
        </w:rPr>
        <w:t>.</w:t>
      </w:r>
    </w:p>
    <w:p w14:paraId="064FFE84" w14:textId="2C261C95" w:rsidR="005018DB" w:rsidRDefault="005018DB" w:rsidP="005018DB">
      <w:pPr>
        <w:rPr>
          <w:rFonts w:ascii="Arial" w:hAnsi="Arial" w:cs="Arial"/>
          <w:lang w:bidi="ar-JO"/>
        </w:rPr>
      </w:pPr>
      <w:r w:rsidRPr="00A2731F">
        <w:rPr>
          <w:rFonts w:ascii="Arial" w:hAnsi="Arial" w:cs="Arial"/>
          <w:i/>
          <w:iCs/>
          <w:lang w:bidi="ar-JO"/>
        </w:rPr>
        <w:t>Website</w:t>
      </w:r>
      <w:r>
        <w:rPr>
          <w:rFonts w:ascii="Arial" w:hAnsi="Arial" w:cs="Arial"/>
          <w:lang w:bidi="ar-JO"/>
        </w:rPr>
        <w:t xml:space="preserve">: </w:t>
      </w:r>
      <w:hyperlink r:id="rId9" w:history="1">
        <w:r w:rsidRPr="005018DB">
          <w:rPr>
            <w:rStyle w:val="Hyperlink"/>
            <w:rFonts w:ascii="Arial" w:hAnsi="Arial" w:cs="Arial"/>
            <w:lang w:bidi="ar-JO"/>
          </w:rPr>
          <w:t>https://fac.ksu.edu.sa/malmannaa</w:t>
        </w:r>
      </w:hyperlink>
    </w:p>
    <w:p w14:paraId="4D2348E2" w14:textId="53824044" w:rsidR="00A2731F" w:rsidRDefault="00A2731F" w:rsidP="005018DB">
      <w:pPr>
        <w:rPr>
          <w:rFonts w:ascii="Arial" w:hAnsi="Arial" w:cs="Arial"/>
          <w:lang w:bidi="ar-JO"/>
        </w:rPr>
      </w:pPr>
    </w:p>
    <w:p w14:paraId="58BA0595" w14:textId="77777777" w:rsidR="005D2A55" w:rsidRPr="007575A4" w:rsidRDefault="005D2A55" w:rsidP="005D2A55">
      <w:pPr>
        <w:rPr>
          <w:rFonts w:ascii="Arial" w:hAnsi="Arial" w:cs="Arial"/>
          <w:b/>
          <w:bCs/>
          <w:lang w:bidi="ar-JO"/>
        </w:rPr>
      </w:pPr>
      <w:r w:rsidRPr="007575A4">
        <w:rPr>
          <w:rFonts w:ascii="Arial" w:hAnsi="Arial" w:cs="Arial"/>
          <w:b/>
          <w:bCs/>
          <w:lang w:bidi="ar-JO"/>
        </w:rPr>
        <w:t xml:space="preserve">Previous course requirement: </w:t>
      </w:r>
    </w:p>
    <w:p w14:paraId="7374F8D2" w14:textId="77777777" w:rsidR="005D2A55" w:rsidRDefault="005D2A55" w:rsidP="005D2A55">
      <w:pPr>
        <w:rPr>
          <w:rFonts w:ascii="Arial" w:hAnsi="Arial" w:cs="Arial"/>
          <w:lang w:bidi="ar-JO"/>
        </w:rPr>
      </w:pPr>
      <w:r w:rsidRPr="007575A4">
        <w:rPr>
          <w:rFonts w:ascii="Arial" w:hAnsi="Arial" w:cs="Arial"/>
          <w:lang w:bidi="ar-JO"/>
        </w:rPr>
        <w:t>CE 433 Transportation Systems</w:t>
      </w:r>
    </w:p>
    <w:p w14:paraId="46E84C0A" w14:textId="77777777" w:rsidR="005D2A55" w:rsidRPr="005018DB" w:rsidRDefault="005D2A55" w:rsidP="005018DB">
      <w:pPr>
        <w:rPr>
          <w:rFonts w:ascii="Arial" w:hAnsi="Arial" w:cs="Arial"/>
          <w:lang w:bidi="ar-JO"/>
        </w:rPr>
      </w:pPr>
    </w:p>
    <w:p w14:paraId="6A7834A6" w14:textId="77777777" w:rsidR="002F170B" w:rsidRDefault="001034D9" w:rsidP="001034D9">
      <w:pPr>
        <w:rPr>
          <w:rFonts w:ascii="Book Antiqua" w:hAnsi="Book Antiqua" w:cs="Simplified Arabic"/>
          <w:sz w:val="32"/>
          <w:szCs w:val="32"/>
          <w:lang w:bidi="ar-JO"/>
        </w:rPr>
      </w:pPr>
      <w:r w:rsidRPr="007575A4">
        <w:rPr>
          <w:rFonts w:ascii="Arial" w:hAnsi="Arial" w:cs="Arial"/>
          <w:b/>
          <w:bCs/>
          <w:lang w:bidi="ar-JO"/>
        </w:rPr>
        <w:t>Course objectives</w:t>
      </w:r>
      <w:r w:rsidRPr="007575A4">
        <w:rPr>
          <w:rFonts w:ascii="Book Antiqua" w:hAnsi="Book Antiqua" w:cs="Simplified Arabic"/>
          <w:sz w:val="32"/>
          <w:szCs w:val="32"/>
          <w:lang w:bidi="ar-JO"/>
        </w:rPr>
        <w:t xml:space="preserve">  </w:t>
      </w:r>
    </w:p>
    <w:p w14:paraId="32267449" w14:textId="22444FEC" w:rsidR="002F170B" w:rsidRDefault="002F170B" w:rsidP="00C760F3">
      <w:pPr>
        <w:jc w:val="both"/>
        <w:rPr>
          <w:rFonts w:ascii="Arial" w:hAnsi="Arial" w:cs="Arial"/>
        </w:rPr>
      </w:pPr>
      <w:r w:rsidRPr="002F170B">
        <w:rPr>
          <w:rFonts w:ascii="Arial" w:hAnsi="Arial" w:cs="Arial"/>
        </w:rPr>
        <w:t>1.This course focuses on introduction to Traffic Engineering, i.e., study the basic concepts of traffic engineering, stream components and volume studies.</w:t>
      </w:r>
      <w:r w:rsidRPr="002F170B">
        <w:rPr>
          <w:rFonts w:ascii="Arial" w:hAnsi="Arial" w:cs="Arial"/>
        </w:rPr>
        <w:tab/>
      </w:r>
    </w:p>
    <w:p w14:paraId="76CEA7D7" w14:textId="2AF688D0" w:rsidR="002F170B" w:rsidRPr="002F170B" w:rsidRDefault="002F170B" w:rsidP="00C760F3">
      <w:pPr>
        <w:bidi/>
        <w:jc w:val="both"/>
        <w:rPr>
          <w:rFonts w:ascii="Arial" w:hAnsi="Arial" w:cs="Arial"/>
        </w:rPr>
      </w:pPr>
      <w:r>
        <w:rPr>
          <w:rFonts w:ascii="Arial" w:hAnsi="Arial" w:cs="Arial" w:hint="cs"/>
          <w:rtl/>
        </w:rPr>
        <w:t>هذا المقرر يركز على م</w:t>
      </w:r>
      <w:r w:rsidRPr="002F170B">
        <w:rPr>
          <w:rFonts w:ascii="Arial" w:hAnsi="Arial" w:cs="Arial"/>
          <w:rtl/>
        </w:rPr>
        <w:t>قدمة في هندسة المرور بمعنى دراسة المفاهيم الأساسية لهندسة المرور ومكونات التدفق ودراسات الاحجام المرورية</w:t>
      </w:r>
      <w:r w:rsidRPr="002F170B">
        <w:rPr>
          <w:rFonts w:ascii="Arial" w:hAnsi="Arial" w:cs="Arial"/>
        </w:rPr>
        <w:t>.</w:t>
      </w:r>
    </w:p>
    <w:p w14:paraId="656757A0" w14:textId="31BAE661" w:rsidR="002F170B" w:rsidRDefault="002F170B" w:rsidP="00C760F3">
      <w:pPr>
        <w:jc w:val="both"/>
        <w:rPr>
          <w:rFonts w:ascii="Arial" w:hAnsi="Arial" w:cs="Arial"/>
        </w:rPr>
      </w:pPr>
      <w:r w:rsidRPr="002F170B">
        <w:rPr>
          <w:rFonts w:ascii="Arial" w:hAnsi="Arial" w:cs="Arial"/>
        </w:rPr>
        <w:t>2.It, also, studies the application of statistical techniques in traffic engineering, speed, travel time, parking and delay and accident studies.</w:t>
      </w:r>
      <w:r w:rsidRPr="002F170B">
        <w:rPr>
          <w:rFonts w:ascii="Arial" w:hAnsi="Arial" w:cs="Arial"/>
        </w:rPr>
        <w:tab/>
      </w:r>
    </w:p>
    <w:p w14:paraId="7109D30C" w14:textId="4EEB6CF4" w:rsidR="002F170B" w:rsidRPr="002F170B" w:rsidRDefault="002F170B" w:rsidP="00C760F3">
      <w:pPr>
        <w:bidi/>
        <w:jc w:val="both"/>
        <w:rPr>
          <w:rFonts w:ascii="Arial" w:hAnsi="Arial" w:cs="Arial"/>
        </w:rPr>
      </w:pPr>
      <w:r w:rsidRPr="002F170B">
        <w:rPr>
          <w:rFonts w:ascii="Arial" w:hAnsi="Arial" w:cs="Arial"/>
          <w:rtl/>
        </w:rPr>
        <w:t>ايضاً يدرس تطبيق الأساليب الإحصائية في هندسة المرور والسرعة وزمن الرحلة ومواقف السيارات والتأخير ودراسات الحوادث</w:t>
      </w:r>
      <w:r w:rsidRPr="002F170B">
        <w:rPr>
          <w:rFonts w:ascii="Arial" w:hAnsi="Arial" w:cs="Arial"/>
        </w:rPr>
        <w:t>.</w:t>
      </w:r>
    </w:p>
    <w:p w14:paraId="28280493" w14:textId="6A24E250" w:rsidR="002F170B" w:rsidRDefault="002F170B" w:rsidP="00C760F3">
      <w:pPr>
        <w:jc w:val="both"/>
        <w:rPr>
          <w:rFonts w:ascii="Arial" w:hAnsi="Arial" w:cs="Arial"/>
          <w:rtl/>
        </w:rPr>
      </w:pPr>
      <w:r w:rsidRPr="002F170B">
        <w:rPr>
          <w:rFonts w:ascii="Arial" w:hAnsi="Arial" w:cs="Arial"/>
        </w:rPr>
        <w:t>3.In addition, the course focuses on control device studies, intersection signalization (fundamental and analysis), arterial design and management system.</w:t>
      </w:r>
      <w:r w:rsidRPr="002F170B">
        <w:rPr>
          <w:rFonts w:ascii="Arial" w:hAnsi="Arial" w:cs="Arial"/>
        </w:rPr>
        <w:tab/>
      </w:r>
    </w:p>
    <w:p w14:paraId="365E09A3" w14:textId="3A59F565" w:rsidR="002F170B" w:rsidRPr="002F170B" w:rsidRDefault="002F170B" w:rsidP="00C760F3">
      <w:pPr>
        <w:bidi/>
        <w:jc w:val="both"/>
        <w:rPr>
          <w:rFonts w:ascii="Arial" w:hAnsi="Arial" w:cs="Arial"/>
        </w:rPr>
      </w:pPr>
      <w:r w:rsidRPr="002F170B">
        <w:rPr>
          <w:rFonts w:ascii="Arial" w:hAnsi="Arial" w:cs="Arial"/>
          <w:rtl/>
        </w:rPr>
        <w:t>كما يركز المقرر في دراسات أجهزة التحكم واشارة التقاطع (الأساسي والتحليل) والتصميم الشرياني ونظام الإدارة</w:t>
      </w:r>
      <w:r w:rsidRPr="002F170B">
        <w:rPr>
          <w:rFonts w:ascii="Arial" w:hAnsi="Arial" w:cs="Arial"/>
        </w:rPr>
        <w:t>.</w:t>
      </w:r>
    </w:p>
    <w:p w14:paraId="7C0E1D8E" w14:textId="4490BEE1" w:rsidR="007575A4" w:rsidRDefault="007575A4" w:rsidP="001034D9">
      <w:pPr>
        <w:jc w:val="center"/>
        <w:rPr>
          <w:rFonts w:ascii="Book Antiqua" w:hAnsi="Book Antiqua" w:cs="Simplified Arabic"/>
          <w:b/>
          <w:bCs/>
          <w:sz w:val="32"/>
          <w:szCs w:val="32"/>
          <w:u w:val="single"/>
          <w:lang w:bidi="ar-JO"/>
        </w:rPr>
      </w:pPr>
    </w:p>
    <w:p w14:paraId="7FF7A5F6" w14:textId="43818106" w:rsidR="007575A4" w:rsidRPr="004709AD" w:rsidRDefault="004709AD" w:rsidP="004709AD">
      <w:pPr>
        <w:rPr>
          <w:rFonts w:ascii="Book Antiqua" w:hAnsi="Book Antiqua" w:cs="Simplified Arabic"/>
          <w:sz w:val="32"/>
          <w:szCs w:val="32"/>
          <w:lang w:bidi="ar-JO"/>
        </w:rPr>
      </w:pPr>
      <w:r w:rsidRPr="007575A4">
        <w:rPr>
          <w:rFonts w:ascii="Arial" w:hAnsi="Arial" w:cs="Arial"/>
          <w:b/>
          <w:bCs/>
          <w:lang w:bidi="ar-JO"/>
        </w:rPr>
        <w:t>Course objectives</w:t>
      </w:r>
      <w:r w:rsidRPr="007575A4">
        <w:rPr>
          <w:rFonts w:ascii="Book Antiqua" w:hAnsi="Book Antiqua" w:cs="Simplified Arabic"/>
          <w:sz w:val="32"/>
          <w:szCs w:val="32"/>
          <w:lang w:bidi="ar-JO"/>
        </w:rPr>
        <w:t xml:space="preserve">  </w:t>
      </w:r>
    </w:p>
    <w:p w14:paraId="68DD559C" w14:textId="77777777" w:rsidR="001034D9" w:rsidRPr="007575A4" w:rsidRDefault="001034D9" w:rsidP="001034D9">
      <w:pPr>
        <w:rPr>
          <w:rFonts w:ascii="Arial" w:hAnsi="Arial" w:cs="Arial"/>
          <w:lang w:bidi="ar-JO"/>
        </w:rPr>
      </w:pPr>
      <w:r w:rsidRPr="007575A4">
        <w:rPr>
          <w:rFonts w:ascii="Arial" w:hAnsi="Arial" w:cs="Arial"/>
          <w:lang w:bidi="ar-JO"/>
        </w:rPr>
        <w:t>After studying this course, the student is expected to be able to:</w:t>
      </w:r>
    </w:p>
    <w:p w14:paraId="6AD92C3D" w14:textId="28831FB1" w:rsidR="00A40C8B" w:rsidRPr="00A40C8B" w:rsidRDefault="00A40C8B" w:rsidP="00A40C8B">
      <w:pPr>
        <w:pStyle w:val="ListParagraph"/>
        <w:numPr>
          <w:ilvl w:val="0"/>
          <w:numId w:val="43"/>
        </w:numPr>
        <w:rPr>
          <w:rFonts w:ascii="Arial" w:hAnsi="Arial" w:cs="Arial"/>
          <w:lang w:bidi="ar-JO"/>
        </w:rPr>
      </w:pPr>
      <w:r w:rsidRPr="00A40C8B">
        <w:rPr>
          <w:rFonts w:ascii="Arial" w:hAnsi="Arial" w:cs="Arial"/>
          <w:lang w:bidi="ar-JO"/>
        </w:rPr>
        <w:t>List, Explain basic concepts and components of Traffic stream.</w:t>
      </w:r>
      <w:r w:rsidRPr="00A40C8B">
        <w:rPr>
          <w:rFonts w:ascii="Arial" w:hAnsi="Arial" w:cs="Arial"/>
          <w:lang w:bidi="ar-JO"/>
        </w:rPr>
        <w:tab/>
      </w:r>
    </w:p>
    <w:p w14:paraId="75056298" w14:textId="77777777" w:rsidR="00A40C8B" w:rsidRPr="00A40C8B" w:rsidRDefault="00A40C8B" w:rsidP="00A40C8B">
      <w:pPr>
        <w:ind w:left="360"/>
        <w:jc w:val="right"/>
        <w:rPr>
          <w:rFonts w:ascii="Arial" w:hAnsi="Arial" w:cs="Arial"/>
          <w:lang w:bidi="ar-JO"/>
        </w:rPr>
      </w:pPr>
      <w:r w:rsidRPr="00A40C8B">
        <w:rPr>
          <w:rFonts w:ascii="Arial" w:hAnsi="Arial" w:cs="Arial"/>
          <w:rtl/>
          <w:lang w:bidi="ar-JO"/>
        </w:rPr>
        <w:t>ذِكر وشرح المفاهيم الأساسية ومكونات التدفق المروري</w:t>
      </w:r>
      <w:r w:rsidRPr="00A40C8B">
        <w:rPr>
          <w:rFonts w:ascii="Arial" w:hAnsi="Arial" w:cs="Arial"/>
          <w:lang w:bidi="ar-JO"/>
        </w:rPr>
        <w:t xml:space="preserve"> </w:t>
      </w:r>
    </w:p>
    <w:p w14:paraId="3C586BA6" w14:textId="77777777" w:rsidR="00A40C8B" w:rsidRDefault="00A40C8B" w:rsidP="00A40C8B">
      <w:pPr>
        <w:pStyle w:val="ListParagraph"/>
        <w:numPr>
          <w:ilvl w:val="0"/>
          <w:numId w:val="43"/>
        </w:numPr>
        <w:rPr>
          <w:rFonts w:ascii="Arial" w:hAnsi="Arial" w:cs="Arial"/>
          <w:lang w:bidi="ar-JO"/>
        </w:rPr>
      </w:pPr>
      <w:r w:rsidRPr="00A40C8B">
        <w:rPr>
          <w:rFonts w:ascii="Arial" w:hAnsi="Arial" w:cs="Arial"/>
          <w:lang w:bidi="ar-JO"/>
        </w:rPr>
        <w:t>Choose appropriate traffic control device.</w:t>
      </w:r>
      <w:r w:rsidRPr="00A40C8B">
        <w:rPr>
          <w:rFonts w:ascii="Arial" w:hAnsi="Arial" w:cs="Arial"/>
          <w:lang w:bidi="ar-JO"/>
        </w:rPr>
        <w:tab/>
      </w:r>
    </w:p>
    <w:p w14:paraId="70FF2143" w14:textId="5D2E3ADA" w:rsidR="00A40C8B" w:rsidRPr="00A40C8B" w:rsidRDefault="00A40C8B" w:rsidP="00A40C8B">
      <w:pPr>
        <w:ind w:left="360"/>
        <w:jc w:val="right"/>
        <w:rPr>
          <w:rFonts w:ascii="Arial" w:hAnsi="Arial" w:cs="Arial"/>
          <w:lang w:bidi="ar-JO"/>
        </w:rPr>
      </w:pPr>
      <w:r w:rsidRPr="00A40C8B">
        <w:rPr>
          <w:rFonts w:ascii="Arial" w:hAnsi="Arial" w:cs="Arial"/>
          <w:rtl/>
          <w:lang w:bidi="ar-JO"/>
        </w:rPr>
        <w:t>اختيار جهاز التحكم المروي المناسب</w:t>
      </w:r>
    </w:p>
    <w:p w14:paraId="144D97D9" w14:textId="77777777" w:rsidR="00A40C8B" w:rsidRDefault="00A40C8B" w:rsidP="00A40C8B">
      <w:pPr>
        <w:pStyle w:val="ListParagraph"/>
        <w:numPr>
          <w:ilvl w:val="0"/>
          <w:numId w:val="43"/>
        </w:numPr>
        <w:rPr>
          <w:rFonts w:ascii="Arial" w:hAnsi="Arial" w:cs="Arial"/>
          <w:lang w:bidi="ar-JO"/>
        </w:rPr>
      </w:pPr>
      <w:r w:rsidRPr="00A40C8B">
        <w:rPr>
          <w:rFonts w:ascii="Arial" w:hAnsi="Arial" w:cs="Arial"/>
          <w:lang w:bidi="ar-JO"/>
        </w:rPr>
        <w:t>Select modern techniques for traffic management.</w:t>
      </w:r>
      <w:r w:rsidRPr="00A40C8B">
        <w:rPr>
          <w:rFonts w:ascii="Arial" w:hAnsi="Arial" w:cs="Arial"/>
          <w:lang w:bidi="ar-JO"/>
        </w:rPr>
        <w:tab/>
      </w:r>
    </w:p>
    <w:p w14:paraId="4D85610B" w14:textId="6F07FB01" w:rsidR="00A40C8B" w:rsidRPr="00A40C8B" w:rsidRDefault="00A40C8B" w:rsidP="00A40C8B">
      <w:pPr>
        <w:ind w:left="360"/>
        <w:jc w:val="right"/>
        <w:rPr>
          <w:rFonts w:ascii="Arial" w:hAnsi="Arial" w:cs="Arial"/>
          <w:lang w:bidi="ar-JO"/>
        </w:rPr>
      </w:pPr>
      <w:r w:rsidRPr="00A40C8B">
        <w:rPr>
          <w:rFonts w:ascii="Arial" w:hAnsi="Arial" w:cs="Arial"/>
          <w:rtl/>
          <w:lang w:bidi="ar-JO"/>
        </w:rPr>
        <w:t>اختيار التقنيات الحديثة لإدارة حركة المرور</w:t>
      </w:r>
    </w:p>
    <w:p w14:paraId="01C3EC02" w14:textId="77777777" w:rsidR="00A40C8B" w:rsidRDefault="00A40C8B" w:rsidP="00A40C8B">
      <w:pPr>
        <w:pStyle w:val="ListParagraph"/>
        <w:numPr>
          <w:ilvl w:val="0"/>
          <w:numId w:val="43"/>
        </w:numPr>
        <w:rPr>
          <w:rFonts w:ascii="Arial" w:hAnsi="Arial" w:cs="Arial"/>
          <w:lang w:bidi="ar-JO"/>
        </w:rPr>
      </w:pPr>
      <w:r w:rsidRPr="00A40C8B">
        <w:rPr>
          <w:rFonts w:ascii="Arial" w:hAnsi="Arial" w:cs="Arial"/>
          <w:lang w:bidi="ar-JO"/>
        </w:rPr>
        <w:t>Use the suitable techniques to conduct traffic studies for speed, travel time, delay, accident and parking.</w:t>
      </w:r>
      <w:r w:rsidRPr="00A40C8B">
        <w:rPr>
          <w:rFonts w:ascii="Arial" w:hAnsi="Arial" w:cs="Arial"/>
          <w:lang w:bidi="ar-JO"/>
        </w:rPr>
        <w:tab/>
      </w:r>
    </w:p>
    <w:p w14:paraId="300793F8" w14:textId="77777777" w:rsidR="00A40C8B" w:rsidRPr="00A40C8B" w:rsidRDefault="00A40C8B" w:rsidP="00A40C8B">
      <w:pPr>
        <w:ind w:left="360"/>
        <w:jc w:val="right"/>
        <w:rPr>
          <w:rFonts w:ascii="Arial" w:hAnsi="Arial" w:cs="Arial"/>
          <w:lang w:bidi="ar-JO"/>
        </w:rPr>
      </w:pPr>
      <w:r w:rsidRPr="00A40C8B">
        <w:rPr>
          <w:rFonts w:ascii="Arial" w:hAnsi="Arial" w:cs="Arial"/>
          <w:rtl/>
          <w:lang w:bidi="ar-JO"/>
        </w:rPr>
        <w:t>استخدام التقنيات المناسبة لإجراء الدراسات المرورية للسرعة، وزمن الانتقال، والتأخير، والحوادث، ومواقف السيارات</w:t>
      </w:r>
    </w:p>
    <w:p w14:paraId="5CC6F45B" w14:textId="067AB333" w:rsidR="00A40C8B" w:rsidRDefault="00A40C8B" w:rsidP="00A40C8B">
      <w:pPr>
        <w:pStyle w:val="ListParagraph"/>
        <w:numPr>
          <w:ilvl w:val="0"/>
          <w:numId w:val="43"/>
        </w:numPr>
        <w:rPr>
          <w:rFonts w:ascii="Arial" w:hAnsi="Arial" w:cs="Arial"/>
          <w:lang w:bidi="ar-JO"/>
        </w:rPr>
      </w:pPr>
      <w:r w:rsidRPr="00A40C8B">
        <w:rPr>
          <w:rFonts w:ascii="Arial" w:hAnsi="Arial" w:cs="Arial"/>
          <w:lang w:bidi="ar-JO"/>
        </w:rPr>
        <w:t xml:space="preserve">Design and </w:t>
      </w:r>
      <w:r w:rsidR="00AC621A">
        <w:rPr>
          <w:rFonts w:ascii="Arial" w:hAnsi="Arial" w:cs="Arial"/>
          <w:lang w:bidi="ar-JO"/>
        </w:rPr>
        <w:t>a</w:t>
      </w:r>
      <w:r w:rsidR="00AC621A" w:rsidRPr="00A40C8B">
        <w:rPr>
          <w:rFonts w:ascii="Arial" w:hAnsi="Arial" w:cs="Arial"/>
          <w:lang w:bidi="ar-JO"/>
        </w:rPr>
        <w:t>nalyse</w:t>
      </w:r>
      <w:r w:rsidRPr="00A40C8B">
        <w:rPr>
          <w:rFonts w:ascii="Arial" w:hAnsi="Arial" w:cs="Arial"/>
          <w:lang w:bidi="ar-JO"/>
        </w:rPr>
        <w:t xml:space="preserve"> intersection signalization.</w:t>
      </w:r>
      <w:r w:rsidRPr="00A40C8B">
        <w:rPr>
          <w:rFonts w:ascii="Arial" w:hAnsi="Arial" w:cs="Arial"/>
          <w:lang w:bidi="ar-JO"/>
        </w:rPr>
        <w:tab/>
      </w:r>
      <w:r w:rsidRPr="00A40C8B">
        <w:rPr>
          <w:rFonts w:ascii="Arial" w:hAnsi="Arial" w:cs="Arial"/>
          <w:rtl/>
          <w:lang w:bidi="ar-JO"/>
        </w:rPr>
        <w:t>تصميم وتحليل إشارة التقاطع</w:t>
      </w:r>
    </w:p>
    <w:p w14:paraId="4B74D75F" w14:textId="758B0472" w:rsidR="006121B0" w:rsidRPr="006121B0" w:rsidRDefault="00AC621A" w:rsidP="006121B0">
      <w:pPr>
        <w:pStyle w:val="ListParagraph"/>
        <w:numPr>
          <w:ilvl w:val="0"/>
          <w:numId w:val="43"/>
        </w:numPr>
        <w:rPr>
          <w:rFonts w:ascii="Arial" w:hAnsi="Arial" w:cs="Arial"/>
          <w:lang w:bidi="ar-JO"/>
        </w:rPr>
      </w:pPr>
      <w:r w:rsidRPr="00A40C8B">
        <w:rPr>
          <w:rFonts w:ascii="Arial" w:hAnsi="Arial" w:cs="Arial"/>
          <w:lang w:bidi="ar-JO"/>
        </w:rPr>
        <w:t>Analyse</w:t>
      </w:r>
      <w:r w:rsidR="00A40C8B" w:rsidRPr="00A40C8B">
        <w:rPr>
          <w:rFonts w:ascii="Arial" w:hAnsi="Arial" w:cs="Arial"/>
          <w:lang w:bidi="ar-JO"/>
        </w:rPr>
        <w:t xml:space="preserve"> the observed or collected traffic accident.</w:t>
      </w:r>
      <w:r w:rsidR="00A40C8B" w:rsidRPr="00A40C8B">
        <w:rPr>
          <w:rFonts w:ascii="Arial" w:hAnsi="Arial" w:cs="Arial"/>
          <w:lang w:bidi="ar-JO"/>
        </w:rPr>
        <w:tab/>
      </w:r>
      <w:r w:rsidR="00A40C8B" w:rsidRPr="006121B0">
        <w:rPr>
          <w:rFonts w:ascii="Arial" w:hAnsi="Arial" w:cs="Arial"/>
          <w:rtl/>
          <w:lang w:bidi="ar-JO"/>
        </w:rPr>
        <w:t>تحليل المشاهدات أو سجلات الحوادث</w:t>
      </w:r>
    </w:p>
    <w:p w14:paraId="0E2A1FDC" w14:textId="082276F3" w:rsidR="001034D9" w:rsidRPr="00A40C8B" w:rsidRDefault="00A40C8B" w:rsidP="006121B0">
      <w:pPr>
        <w:pStyle w:val="ListParagraph"/>
        <w:rPr>
          <w:rFonts w:ascii="Arial" w:hAnsi="Arial" w:cs="Arial"/>
          <w:lang w:bidi="ar-JO"/>
        </w:rPr>
      </w:pPr>
      <w:r w:rsidRPr="00A40C8B">
        <w:rPr>
          <w:rFonts w:ascii="Arial" w:hAnsi="Arial" w:cs="Arial"/>
          <w:rtl/>
          <w:lang w:bidi="ar-JO"/>
        </w:rPr>
        <w:t xml:space="preserve"> المرورية</w:t>
      </w:r>
      <w:r w:rsidRPr="00A40C8B">
        <w:rPr>
          <w:rFonts w:ascii="Arial" w:hAnsi="Arial" w:cs="Arial"/>
          <w:lang w:bidi="ar-JO"/>
        </w:rPr>
        <w:t>.</w:t>
      </w:r>
    </w:p>
    <w:p w14:paraId="21ADD454" w14:textId="77777777" w:rsidR="00A40C8B" w:rsidRPr="005838C2" w:rsidRDefault="00A40C8B" w:rsidP="00A40C8B">
      <w:pPr>
        <w:rPr>
          <w:rFonts w:ascii="Arial" w:hAnsi="Arial" w:cs="Arial"/>
          <w:lang w:val="en-US" w:bidi="ar-JO"/>
        </w:rPr>
      </w:pPr>
    </w:p>
    <w:p w14:paraId="563E4309" w14:textId="77777777" w:rsidR="001034D9" w:rsidRPr="007575A4" w:rsidRDefault="001034D9" w:rsidP="001034D9">
      <w:pPr>
        <w:rPr>
          <w:rFonts w:ascii="Arial" w:hAnsi="Arial" w:cs="Arial"/>
          <w:lang w:bidi="ar-JO"/>
        </w:rPr>
      </w:pPr>
    </w:p>
    <w:p w14:paraId="31BC80DB" w14:textId="77777777" w:rsidR="00CA1781" w:rsidRDefault="00CA1781" w:rsidP="001034D9">
      <w:pPr>
        <w:rPr>
          <w:rFonts w:ascii="Arial" w:hAnsi="Arial" w:cs="Arial"/>
          <w:b/>
          <w:bCs/>
          <w:lang w:bidi="ar-JO"/>
        </w:rPr>
      </w:pPr>
      <w:r w:rsidRPr="00CA1781">
        <w:rPr>
          <w:rFonts w:ascii="Arial" w:hAnsi="Arial" w:cs="Arial"/>
          <w:b/>
          <w:bCs/>
          <w:lang w:bidi="ar-JO"/>
        </w:rPr>
        <w:t>Course Grading</w:t>
      </w:r>
    </w:p>
    <w:p w14:paraId="4F3F854B" w14:textId="46C8F329" w:rsidR="00CA1781" w:rsidRDefault="00CA1781" w:rsidP="001034D9">
      <w:pPr>
        <w:rPr>
          <w:rFonts w:ascii="Arial" w:hAnsi="Arial" w:cs="Arial"/>
          <w:lang w:bidi="ar-JO"/>
        </w:rPr>
      </w:pPr>
      <w:r w:rsidRPr="00CA1781">
        <w:rPr>
          <w:rFonts w:ascii="Arial" w:hAnsi="Arial" w:cs="Arial"/>
          <w:lang w:bidi="ar-JO"/>
        </w:rPr>
        <w:t xml:space="preserve">The final grade for the class will be determined as follows: </w:t>
      </w:r>
    </w:p>
    <w:p w14:paraId="12537562" w14:textId="0726D097" w:rsidR="00655A24" w:rsidRDefault="00655A24" w:rsidP="001034D9">
      <w:pPr>
        <w:rPr>
          <w:rFonts w:ascii="Arial" w:hAnsi="Arial" w:cs="Arial"/>
          <w:lang w:bidi="ar-JO"/>
        </w:rPr>
      </w:pPr>
    </w:p>
    <w:tbl>
      <w:tblPr>
        <w:tblStyle w:val="TableGrid"/>
        <w:tblW w:w="0" w:type="auto"/>
        <w:tblLook w:val="04A0" w:firstRow="1" w:lastRow="0" w:firstColumn="1" w:lastColumn="0" w:noHBand="0" w:noVBand="1"/>
      </w:tblPr>
      <w:tblGrid>
        <w:gridCol w:w="3055"/>
        <w:gridCol w:w="1530"/>
      </w:tblGrid>
      <w:tr w:rsidR="000A0232" w14:paraId="27071635" w14:textId="77777777" w:rsidTr="000A0232">
        <w:trPr>
          <w:trHeight w:val="239"/>
        </w:trPr>
        <w:tc>
          <w:tcPr>
            <w:tcW w:w="3055" w:type="dxa"/>
          </w:tcPr>
          <w:p w14:paraId="4B20297F" w14:textId="4258F3F9" w:rsidR="000A0232" w:rsidRPr="000A0232" w:rsidRDefault="000A0232" w:rsidP="001034D9">
            <w:pPr>
              <w:rPr>
                <w:rFonts w:ascii="Arial" w:hAnsi="Arial" w:cs="Arial"/>
                <w:b/>
                <w:bCs/>
                <w:lang w:bidi="ar-JO"/>
              </w:rPr>
            </w:pPr>
            <w:r w:rsidRPr="000A0232">
              <w:rPr>
                <w:rFonts w:ascii="Arial" w:hAnsi="Arial" w:cs="Arial"/>
                <w:b/>
                <w:bCs/>
                <w:lang w:bidi="ar-JO"/>
              </w:rPr>
              <w:t>Item</w:t>
            </w:r>
          </w:p>
        </w:tc>
        <w:tc>
          <w:tcPr>
            <w:tcW w:w="1530" w:type="dxa"/>
          </w:tcPr>
          <w:p w14:paraId="2BE4CFBE" w14:textId="60A68C9A" w:rsidR="000A0232" w:rsidRPr="000A0232" w:rsidRDefault="000A0232" w:rsidP="000A0232">
            <w:pPr>
              <w:jc w:val="center"/>
              <w:rPr>
                <w:rFonts w:ascii="Arial" w:hAnsi="Arial" w:cs="Arial"/>
                <w:b/>
                <w:bCs/>
                <w:lang w:bidi="ar-JO"/>
              </w:rPr>
            </w:pPr>
            <w:r w:rsidRPr="000A0232">
              <w:rPr>
                <w:rFonts w:ascii="Arial" w:hAnsi="Arial" w:cs="Arial"/>
                <w:b/>
                <w:bCs/>
                <w:lang w:bidi="ar-JO"/>
              </w:rPr>
              <w:t>Grade (%)</w:t>
            </w:r>
          </w:p>
        </w:tc>
      </w:tr>
      <w:tr w:rsidR="000A0232" w14:paraId="2CCEB55E" w14:textId="77777777" w:rsidTr="000A0232">
        <w:trPr>
          <w:trHeight w:val="239"/>
        </w:trPr>
        <w:tc>
          <w:tcPr>
            <w:tcW w:w="3055" w:type="dxa"/>
          </w:tcPr>
          <w:p w14:paraId="55EBC50C" w14:textId="42E691F9" w:rsidR="000A0232" w:rsidRPr="000A0232" w:rsidRDefault="000A0232" w:rsidP="00655A24">
            <w:pPr>
              <w:rPr>
                <w:rFonts w:ascii="Arial" w:hAnsi="Arial" w:cs="Arial"/>
                <w:lang w:val="en-US" w:bidi="ar-JO"/>
              </w:rPr>
            </w:pPr>
            <w:r w:rsidRPr="00655A24">
              <w:rPr>
                <w:rFonts w:ascii="Arial" w:hAnsi="Arial" w:cs="Arial"/>
                <w:lang w:val="en-US" w:bidi="ar-JO"/>
              </w:rPr>
              <w:t>Weekly Quiz</w:t>
            </w:r>
          </w:p>
        </w:tc>
        <w:tc>
          <w:tcPr>
            <w:tcW w:w="1530" w:type="dxa"/>
          </w:tcPr>
          <w:p w14:paraId="50F33660" w14:textId="1CEA7635" w:rsidR="000A0232" w:rsidRDefault="000A0232" w:rsidP="000A0232">
            <w:pPr>
              <w:jc w:val="center"/>
              <w:rPr>
                <w:rFonts w:ascii="Arial" w:hAnsi="Arial" w:cs="Arial"/>
                <w:lang w:bidi="ar-JO"/>
              </w:rPr>
            </w:pPr>
            <w:r>
              <w:rPr>
                <w:rFonts w:ascii="Arial" w:hAnsi="Arial" w:cs="Arial"/>
                <w:lang w:bidi="ar-JO"/>
              </w:rPr>
              <w:t>10</w:t>
            </w:r>
          </w:p>
        </w:tc>
      </w:tr>
      <w:tr w:rsidR="000A0232" w14:paraId="5F50A3B9" w14:textId="77777777" w:rsidTr="000A0232">
        <w:trPr>
          <w:trHeight w:val="239"/>
        </w:trPr>
        <w:tc>
          <w:tcPr>
            <w:tcW w:w="3055" w:type="dxa"/>
          </w:tcPr>
          <w:p w14:paraId="1110A347" w14:textId="6452EFF0" w:rsidR="000A0232" w:rsidRPr="000A0232" w:rsidRDefault="000A0232" w:rsidP="00655A24">
            <w:pPr>
              <w:rPr>
                <w:rFonts w:ascii="Arial" w:hAnsi="Arial" w:cs="Arial"/>
                <w:lang w:bidi="ar-JO"/>
              </w:rPr>
            </w:pPr>
            <w:r w:rsidRPr="00655A24">
              <w:rPr>
                <w:rFonts w:ascii="Arial" w:hAnsi="Arial" w:cs="Arial"/>
                <w:lang w:val="en-US" w:bidi="ar-JO"/>
              </w:rPr>
              <w:t>Project</w:t>
            </w:r>
          </w:p>
        </w:tc>
        <w:tc>
          <w:tcPr>
            <w:tcW w:w="1530" w:type="dxa"/>
          </w:tcPr>
          <w:p w14:paraId="4654A340" w14:textId="5BECB24F" w:rsidR="000A0232" w:rsidRDefault="000A0232" w:rsidP="000A0232">
            <w:pPr>
              <w:jc w:val="center"/>
              <w:rPr>
                <w:rFonts w:ascii="Arial" w:hAnsi="Arial" w:cs="Arial"/>
                <w:lang w:bidi="ar-JO"/>
              </w:rPr>
            </w:pPr>
            <w:r>
              <w:rPr>
                <w:rFonts w:ascii="Arial" w:hAnsi="Arial" w:cs="Arial"/>
                <w:lang w:bidi="ar-JO"/>
              </w:rPr>
              <w:t>15</w:t>
            </w:r>
          </w:p>
        </w:tc>
      </w:tr>
      <w:tr w:rsidR="000A0232" w14:paraId="77DDAD14" w14:textId="77777777" w:rsidTr="000A0232">
        <w:trPr>
          <w:trHeight w:val="239"/>
        </w:trPr>
        <w:tc>
          <w:tcPr>
            <w:tcW w:w="3055" w:type="dxa"/>
          </w:tcPr>
          <w:p w14:paraId="33A5C75A" w14:textId="1D06AF5E" w:rsidR="000A0232" w:rsidRPr="000A0232" w:rsidRDefault="000A0232" w:rsidP="00655A24">
            <w:pPr>
              <w:rPr>
                <w:rFonts w:ascii="Arial" w:hAnsi="Arial" w:cs="Arial"/>
                <w:lang w:val="en-US" w:bidi="ar-JO"/>
              </w:rPr>
            </w:pPr>
            <w:r w:rsidRPr="00655A24">
              <w:rPr>
                <w:rFonts w:ascii="Arial" w:hAnsi="Arial" w:cs="Arial"/>
                <w:lang w:val="en-US" w:bidi="ar-JO"/>
              </w:rPr>
              <w:t>Field trip</w:t>
            </w:r>
          </w:p>
        </w:tc>
        <w:tc>
          <w:tcPr>
            <w:tcW w:w="1530" w:type="dxa"/>
          </w:tcPr>
          <w:p w14:paraId="79DD84AF" w14:textId="22815A3E" w:rsidR="000A0232" w:rsidRDefault="000A0232" w:rsidP="000A0232">
            <w:pPr>
              <w:jc w:val="center"/>
              <w:rPr>
                <w:rFonts w:ascii="Arial" w:hAnsi="Arial" w:cs="Arial"/>
                <w:lang w:bidi="ar-JO"/>
              </w:rPr>
            </w:pPr>
            <w:r>
              <w:rPr>
                <w:rFonts w:ascii="Arial" w:hAnsi="Arial" w:cs="Arial"/>
                <w:lang w:bidi="ar-JO"/>
              </w:rPr>
              <w:t>5</w:t>
            </w:r>
          </w:p>
        </w:tc>
      </w:tr>
      <w:tr w:rsidR="000A0232" w14:paraId="2D056BC7" w14:textId="77777777" w:rsidTr="000A0232">
        <w:trPr>
          <w:trHeight w:val="242"/>
        </w:trPr>
        <w:tc>
          <w:tcPr>
            <w:tcW w:w="3055" w:type="dxa"/>
          </w:tcPr>
          <w:p w14:paraId="0E45D360" w14:textId="5247CBC9" w:rsidR="000A0232" w:rsidRPr="000A0232" w:rsidRDefault="000A0232" w:rsidP="00655A24">
            <w:pPr>
              <w:rPr>
                <w:rFonts w:ascii="Arial" w:hAnsi="Arial" w:cs="Arial"/>
                <w:lang w:val="en-US" w:bidi="ar-JO"/>
              </w:rPr>
            </w:pPr>
            <w:r w:rsidRPr="00655A24">
              <w:rPr>
                <w:rFonts w:ascii="Arial" w:hAnsi="Arial" w:cs="Arial"/>
                <w:lang w:val="en-US" w:bidi="ar-JO"/>
              </w:rPr>
              <w:t xml:space="preserve">Attendance &amp; Participation    </w:t>
            </w:r>
          </w:p>
        </w:tc>
        <w:tc>
          <w:tcPr>
            <w:tcW w:w="1530" w:type="dxa"/>
          </w:tcPr>
          <w:p w14:paraId="27CACE23" w14:textId="576FB252" w:rsidR="000A0232" w:rsidRDefault="000A0232" w:rsidP="000A0232">
            <w:pPr>
              <w:jc w:val="center"/>
              <w:rPr>
                <w:rFonts w:ascii="Arial" w:hAnsi="Arial" w:cs="Arial"/>
                <w:lang w:bidi="ar-JO"/>
              </w:rPr>
            </w:pPr>
            <w:r>
              <w:rPr>
                <w:rFonts w:ascii="Arial" w:hAnsi="Arial" w:cs="Arial"/>
                <w:lang w:bidi="ar-JO"/>
              </w:rPr>
              <w:t>5</w:t>
            </w:r>
          </w:p>
        </w:tc>
      </w:tr>
      <w:tr w:rsidR="000A0232" w14:paraId="070B45E9" w14:textId="77777777" w:rsidTr="000A0232">
        <w:trPr>
          <w:trHeight w:val="239"/>
        </w:trPr>
        <w:tc>
          <w:tcPr>
            <w:tcW w:w="3055" w:type="dxa"/>
          </w:tcPr>
          <w:p w14:paraId="45F79354" w14:textId="62EC9241" w:rsidR="000A0232" w:rsidRPr="000A0232" w:rsidRDefault="000A0232" w:rsidP="00655A24">
            <w:pPr>
              <w:rPr>
                <w:rFonts w:ascii="Arial" w:hAnsi="Arial" w:cs="Arial"/>
                <w:lang w:val="en-US" w:bidi="ar-JO"/>
              </w:rPr>
            </w:pPr>
            <w:r w:rsidRPr="00655A24">
              <w:rPr>
                <w:rFonts w:ascii="Arial" w:hAnsi="Arial" w:cs="Arial"/>
                <w:lang w:val="en-US" w:bidi="ar-JO"/>
              </w:rPr>
              <w:t>Mid-term Exa</w:t>
            </w:r>
            <w:r w:rsidRPr="000A0232">
              <w:rPr>
                <w:rFonts w:ascii="Arial" w:hAnsi="Arial" w:cs="Arial"/>
                <w:lang w:val="en-US" w:bidi="ar-JO"/>
              </w:rPr>
              <w:t>m</w:t>
            </w:r>
          </w:p>
        </w:tc>
        <w:tc>
          <w:tcPr>
            <w:tcW w:w="1530" w:type="dxa"/>
          </w:tcPr>
          <w:p w14:paraId="45DBCA9E" w14:textId="1BFC8F7D" w:rsidR="000A0232" w:rsidRDefault="000A0232" w:rsidP="000A0232">
            <w:pPr>
              <w:jc w:val="center"/>
              <w:rPr>
                <w:rFonts w:ascii="Arial" w:hAnsi="Arial" w:cs="Arial"/>
                <w:lang w:bidi="ar-JO"/>
              </w:rPr>
            </w:pPr>
            <w:r>
              <w:rPr>
                <w:rFonts w:ascii="Arial" w:hAnsi="Arial" w:cs="Arial"/>
                <w:lang w:bidi="ar-JO"/>
              </w:rPr>
              <w:t>25</w:t>
            </w:r>
          </w:p>
        </w:tc>
      </w:tr>
      <w:tr w:rsidR="000A0232" w14:paraId="5F5218E1" w14:textId="77777777" w:rsidTr="000A0232">
        <w:trPr>
          <w:trHeight w:val="239"/>
        </w:trPr>
        <w:tc>
          <w:tcPr>
            <w:tcW w:w="3055" w:type="dxa"/>
          </w:tcPr>
          <w:p w14:paraId="3EDE186A" w14:textId="4AA746B5" w:rsidR="000A0232" w:rsidRPr="000A0232" w:rsidRDefault="000A0232" w:rsidP="00655A24">
            <w:pPr>
              <w:rPr>
                <w:rFonts w:ascii="Arial" w:hAnsi="Arial" w:cs="Arial"/>
                <w:lang w:val="en-US" w:bidi="ar-JO"/>
              </w:rPr>
            </w:pPr>
            <w:r w:rsidRPr="00655A24">
              <w:rPr>
                <w:rFonts w:ascii="Arial" w:hAnsi="Arial" w:cs="Arial"/>
                <w:lang w:val="en-US" w:bidi="ar-JO"/>
              </w:rPr>
              <w:t xml:space="preserve">Final Exam </w:t>
            </w:r>
            <w:r w:rsidRPr="00655A24">
              <w:rPr>
                <w:rFonts w:ascii="Arial" w:hAnsi="Arial" w:cs="Arial"/>
                <w:lang w:val="en-US" w:bidi="ar-JO"/>
              </w:rPr>
              <w:tab/>
            </w:r>
          </w:p>
        </w:tc>
        <w:tc>
          <w:tcPr>
            <w:tcW w:w="1530" w:type="dxa"/>
          </w:tcPr>
          <w:p w14:paraId="695B741F" w14:textId="3FCD1323" w:rsidR="000A0232" w:rsidRDefault="000A0232" w:rsidP="000A0232">
            <w:pPr>
              <w:jc w:val="center"/>
              <w:rPr>
                <w:rFonts w:ascii="Arial" w:hAnsi="Arial" w:cs="Arial"/>
                <w:lang w:bidi="ar-JO"/>
              </w:rPr>
            </w:pPr>
            <w:r>
              <w:rPr>
                <w:rFonts w:ascii="Arial" w:hAnsi="Arial" w:cs="Arial"/>
                <w:lang w:bidi="ar-JO"/>
              </w:rPr>
              <w:t>40</w:t>
            </w:r>
          </w:p>
        </w:tc>
      </w:tr>
    </w:tbl>
    <w:p w14:paraId="64BCA2CE" w14:textId="33BE9C44" w:rsidR="00FD3222" w:rsidRDefault="00FD3222" w:rsidP="001034D9">
      <w:pPr>
        <w:rPr>
          <w:rFonts w:ascii="Arial" w:hAnsi="Arial" w:cs="Arial"/>
          <w:b/>
          <w:bCs/>
          <w:lang w:bidi="ar-JO"/>
        </w:rPr>
      </w:pPr>
    </w:p>
    <w:p w14:paraId="074D1E06" w14:textId="77777777" w:rsidR="00DD52E6" w:rsidRDefault="00FD3222" w:rsidP="001034D9">
      <w:pPr>
        <w:rPr>
          <w:rFonts w:ascii="Arial" w:hAnsi="Arial" w:cs="Arial"/>
          <w:lang w:bidi="ar-JO"/>
        </w:rPr>
      </w:pPr>
      <w:r>
        <w:rPr>
          <w:rFonts w:ascii="Arial" w:hAnsi="Arial" w:cs="Arial"/>
          <w:lang w:bidi="ar-JO"/>
        </w:rPr>
        <w:t xml:space="preserve">Note: </w:t>
      </w:r>
    </w:p>
    <w:p w14:paraId="327DB7F8" w14:textId="36C48A5F" w:rsidR="00FD3222" w:rsidRDefault="00FD3222" w:rsidP="00DD52E6">
      <w:pPr>
        <w:pStyle w:val="ListParagraph"/>
        <w:numPr>
          <w:ilvl w:val="0"/>
          <w:numId w:val="46"/>
        </w:numPr>
        <w:rPr>
          <w:rFonts w:ascii="Arial" w:hAnsi="Arial" w:cs="Arial"/>
          <w:lang w:bidi="ar-JO"/>
        </w:rPr>
      </w:pPr>
      <w:r w:rsidRPr="00DD52E6">
        <w:rPr>
          <w:rFonts w:ascii="Arial" w:hAnsi="Arial" w:cs="Arial"/>
          <w:lang w:bidi="ar-JO"/>
        </w:rPr>
        <w:t>Your grades will be uploaded to LMS once they’re available.</w:t>
      </w:r>
    </w:p>
    <w:p w14:paraId="4A13D448" w14:textId="31D28833" w:rsidR="00DD52E6" w:rsidRPr="00DD52E6" w:rsidRDefault="00DD52E6" w:rsidP="00DD52E6">
      <w:pPr>
        <w:pStyle w:val="ListParagraph"/>
        <w:numPr>
          <w:ilvl w:val="0"/>
          <w:numId w:val="46"/>
        </w:numPr>
        <w:rPr>
          <w:rFonts w:ascii="Arial" w:hAnsi="Arial" w:cs="Arial"/>
          <w:lang w:bidi="ar-JO"/>
        </w:rPr>
      </w:pPr>
      <w:r>
        <w:rPr>
          <w:rFonts w:ascii="Arial" w:hAnsi="Arial" w:cs="Arial"/>
          <w:lang w:bidi="ar-JO"/>
        </w:rPr>
        <w:t>The field trip date will be announced once confirmed.</w:t>
      </w:r>
    </w:p>
    <w:p w14:paraId="021684CE" w14:textId="34F1741B" w:rsidR="002A5536" w:rsidRDefault="002A5536" w:rsidP="001034D9">
      <w:pPr>
        <w:rPr>
          <w:rFonts w:ascii="Arial" w:hAnsi="Arial" w:cs="Arial"/>
          <w:lang w:bidi="ar-JO"/>
        </w:rPr>
      </w:pPr>
    </w:p>
    <w:p w14:paraId="44F9B9AC" w14:textId="77777777" w:rsidR="002A5536" w:rsidRPr="002A5536" w:rsidRDefault="002A5536" w:rsidP="001034D9">
      <w:pPr>
        <w:rPr>
          <w:rFonts w:ascii="Arial" w:hAnsi="Arial" w:cs="Arial"/>
          <w:b/>
          <w:bCs/>
          <w:lang w:bidi="ar-JO"/>
        </w:rPr>
      </w:pPr>
      <w:r w:rsidRPr="002A5536">
        <w:rPr>
          <w:rFonts w:ascii="Arial" w:hAnsi="Arial" w:cs="Arial"/>
          <w:b/>
          <w:bCs/>
          <w:lang w:bidi="ar-JO"/>
        </w:rPr>
        <w:t xml:space="preserve">Course web page:  </w:t>
      </w:r>
    </w:p>
    <w:p w14:paraId="2DFFFC2A" w14:textId="432A0B21" w:rsidR="002A5536" w:rsidRPr="00FD3222" w:rsidRDefault="002A5536" w:rsidP="002A5536">
      <w:pPr>
        <w:jc w:val="both"/>
        <w:rPr>
          <w:rFonts w:ascii="Arial" w:hAnsi="Arial" w:cs="Arial"/>
          <w:lang w:bidi="ar-JO"/>
        </w:rPr>
      </w:pPr>
      <w:r w:rsidRPr="002A5536">
        <w:rPr>
          <w:rFonts w:ascii="Arial" w:hAnsi="Arial" w:cs="Arial"/>
          <w:lang w:bidi="ar-JO"/>
        </w:rPr>
        <w:t xml:space="preserve">The University’s </w:t>
      </w:r>
      <w:r>
        <w:rPr>
          <w:rFonts w:ascii="Arial" w:hAnsi="Arial" w:cs="Arial"/>
          <w:lang w:bidi="ar-JO"/>
        </w:rPr>
        <w:t>LMS</w:t>
      </w:r>
      <w:r w:rsidRPr="002A5536">
        <w:rPr>
          <w:rFonts w:ascii="Arial" w:hAnsi="Arial" w:cs="Arial"/>
          <w:lang w:bidi="ar-JO"/>
        </w:rPr>
        <w:t xml:space="preserve"> system (</w:t>
      </w:r>
      <w:r>
        <w:rPr>
          <w:rFonts w:ascii="Arial" w:hAnsi="Arial" w:cs="Arial"/>
          <w:lang w:bidi="ar-JO"/>
        </w:rPr>
        <w:t>LMS</w:t>
      </w:r>
      <w:r w:rsidRPr="002A5536">
        <w:rPr>
          <w:rFonts w:ascii="Arial" w:hAnsi="Arial" w:cs="Arial"/>
          <w:lang w:bidi="ar-JO"/>
        </w:rPr>
        <w:t>.</w:t>
      </w:r>
      <w:r>
        <w:rPr>
          <w:rFonts w:ascii="Arial" w:hAnsi="Arial" w:cs="Arial"/>
          <w:lang w:bidi="ar-JO"/>
        </w:rPr>
        <w:t>ksu.</w:t>
      </w:r>
      <w:r w:rsidRPr="002A5536">
        <w:rPr>
          <w:rFonts w:ascii="Arial" w:hAnsi="Arial" w:cs="Arial"/>
          <w:lang w:bidi="ar-JO"/>
        </w:rPr>
        <w:t>edu</w:t>
      </w:r>
      <w:r>
        <w:rPr>
          <w:rFonts w:ascii="Arial" w:hAnsi="Arial" w:cs="Arial"/>
          <w:lang w:bidi="ar-JO"/>
        </w:rPr>
        <w:t>.sa</w:t>
      </w:r>
      <w:r w:rsidRPr="002A5536">
        <w:rPr>
          <w:rFonts w:ascii="Arial" w:hAnsi="Arial" w:cs="Arial"/>
          <w:lang w:bidi="ar-JO"/>
        </w:rPr>
        <w:t xml:space="preserve">) will be used to post the course web page.  This will give you access to your grades, lecture notes, and course announcements. </w:t>
      </w:r>
    </w:p>
    <w:p w14:paraId="47CD1800" w14:textId="77777777" w:rsidR="00FD3222" w:rsidRDefault="00FD3222" w:rsidP="001034D9">
      <w:pPr>
        <w:rPr>
          <w:rFonts w:ascii="Arial" w:hAnsi="Arial" w:cs="Arial"/>
          <w:b/>
          <w:bCs/>
          <w:lang w:bidi="ar-JO"/>
        </w:rPr>
      </w:pPr>
    </w:p>
    <w:p w14:paraId="2D9E90DB" w14:textId="309A35D7" w:rsidR="001034D9" w:rsidRPr="007575A4" w:rsidRDefault="001034D9" w:rsidP="001034D9">
      <w:pPr>
        <w:rPr>
          <w:rFonts w:ascii="Arial" w:hAnsi="Arial" w:cs="Arial"/>
          <w:b/>
          <w:bCs/>
          <w:lang w:bidi="ar-JO"/>
        </w:rPr>
      </w:pPr>
      <w:r w:rsidRPr="007575A4">
        <w:rPr>
          <w:rFonts w:ascii="Arial" w:hAnsi="Arial" w:cs="Arial"/>
          <w:b/>
          <w:bCs/>
          <w:lang w:bidi="ar-JO"/>
        </w:rPr>
        <w:t>Textbook adopted and supporting references</w:t>
      </w:r>
    </w:p>
    <w:p w14:paraId="3727DA35" w14:textId="77777777" w:rsidR="001034D9" w:rsidRPr="007575A4" w:rsidRDefault="001034D9" w:rsidP="001034D9">
      <w:pPr>
        <w:rPr>
          <w:rFonts w:ascii="Arial" w:hAnsi="Arial" w:cs="Arial"/>
          <w:lang w:bidi="ar-J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2216"/>
        <w:gridCol w:w="2216"/>
        <w:gridCol w:w="2191"/>
      </w:tblGrid>
      <w:tr w:rsidR="007575A4" w:rsidRPr="007575A4" w14:paraId="465CD2E2" w14:textId="77777777" w:rsidTr="00702A87">
        <w:tc>
          <w:tcPr>
            <w:tcW w:w="2233" w:type="dxa"/>
          </w:tcPr>
          <w:p w14:paraId="0EEAE305" w14:textId="77777777" w:rsidR="001034D9" w:rsidRPr="007575A4" w:rsidRDefault="001034D9" w:rsidP="00702A87">
            <w:pPr>
              <w:rPr>
                <w:rFonts w:ascii="Arial" w:hAnsi="Arial" w:cs="Arial"/>
                <w:lang w:bidi="ar-JO"/>
              </w:rPr>
            </w:pPr>
            <w:r w:rsidRPr="007575A4">
              <w:rPr>
                <w:rFonts w:ascii="Arial" w:hAnsi="Arial" w:cs="Arial"/>
                <w:lang w:bidi="ar-JO"/>
              </w:rPr>
              <w:t>Title of the book</w:t>
            </w:r>
          </w:p>
        </w:tc>
        <w:tc>
          <w:tcPr>
            <w:tcW w:w="2216" w:type="dxa"/>
          </w:tcPr>
          <w:p w14:paraId="64140065" w14:textId="77777777" w:rsidR="001034D9" w:rsidRPr="007575A4" w:rsidRDefault="001034D9" w:rsidP="00702A87">
            <w:pPr>
              <w:rPr>
                <w:rFonts w:ascii="Arial" w:hAnsi="Arial" w:cs="Arial"/>
                <w:lang w:bidi="ar-JO"/>
              </w:rPr>
            </w:pPr>
            <w:r w:rsidRPr="007575A4">
              <w:rPr>
                <w:rFonts w:ascii="Arial" w:hAnsi="Arial" w:cs="Arial"/>
                <w:lang w:bidi="ar-JO"/>
              </w:rPr>
              <w:t>Author's name</w:t>
            </w:r>
          </w:p>
        </w:tc>
        <w:tc>
          <w:tcPr>
            <w:tcW w:w="2216" w:type="dxa"/>
          </w:tcPr>
          <w:p w14:paraId="6E600AC4" w14:textId="77777777" w:rsidR="001034D9" w:rsidRPr="007575A4" w:rsidRDefault="001034D9" w:rsidP="00702A87">
            <w:pPr>
              <w:rPr>
                <w:rFonts w:ascii="Arial" w:hAnsi="Arial" w:cs="Arial"/>
                <w:lang w:bidi="ar-JO"/>
              </w:rPr>
            </w:pPr>
            <w:r w:rsidRPr="007575A4">
              <w:rPr>
                <w:rFonts w:ascii="Arial" w:hAnsi="Arial" w:cs="Arial"/>
                <w:lang w:bidi="ar-JO"/>
              </w:rPr>
              <w:t>Publisher's name</w:t>
            </w:r>
          </w:p>
        </w:tc>
        <w:tc>
          <w:tcPr>
            <w:tcW w:w="2191" w:type="dxa"/>
          </w:tcPr>
          <w:p w14:paraId="7589E681" w14:textId="77777777" w:rsidR="001034D9" w:rsidRPr="007575A4" w:rsidRDefault="001034D9" w:rsidP="00702A87">
            <w:pPr>
              <w:rPr>
                <w:rFonts w:ascii="Arial" w:hAnsi="Arial" w:cs="Arial"/>
                <w:lang w:bidi="ar-JO"/>
              </w:rPr>
            </w:pPr>
            <w:r w:rsidRPr="007575A4">
              <w:rPr>
                <w:rFonts w:ascii="Arial" w:hAnsi="Arial" w:cs="Arial"/>
                <w:lang w:bidi="ar-JO"/>
              </w:rPr>
              <w:t>Date of publication</w:t>
            </w:r>
          </w:p>
        </w:tc>
      </w:tr>
      <w:tr w:rsidR="007575A4" w:rsidRPr="007575A4" w14:paraId="2B8DDF1B" w14:textId="77777777" w:rsidTr="00702A87">
        <w:tc>
          <w:tcPr>
            <w:tcW w:w="2233" w:type="dxa"/>
          </w:tcPr>
          <w:p w14:paraId="7212F0DB" w14:textId="77777777" w:rsidR="001034D9" w:rsidRPr="008E1FBC" w:rsidRDefault="001034D9" w:rsidP="00702A87">
            <w:pPr>
              <w:rPr>
                <w:b/>
                <w:bCs/>
              </w:rPr>
            </w:pPr>
            <w:r w:rsidRPr="008E1FBC">
              <w:rPr>
                <w:b/>
                <w:bCs/>
              </w:rPr>
              <w:t>Traffic Engineering</w:t>
            </w:r>
          </w:p>
        </w:tc>
        <w:tc>
          <w:tcPr>
            <w:tcW w:w="2216" w:type="dxa"/>
          </w:tcPr>
          <w:p w14:paraId="5BAEE9B5" w14:textId="77777777" w:rsidR="001034D9" w:rsidRPr="008E1FBC" w:rsidRDefault="001034D9" w:rsidP="00702A87">
            <w:pPr>
              <w:rPr>
                <w:b/>
                <w:bCs/>
              </w:rPr>
            </w:pPr>
            <w:r w:rsidRPr="008E1FBC">
              <w:rPr>
                <w:b/>
                <w:bCs/>
              </w:rPr>
              <w:t xml:space="preserve">William R. McShane, Roger P. </w:t>
            </w:r>
            <w:proofErr w:type="spellStart"/>
            <w:r w:rsidRPr="008E1FBC">
              <w:rPr>
                <w:b/>
                <w:bCs/>
              </w:rPr>
              <w:t>Roess</w:t>
            </w:r>
            <w:proofErr w:type="spellEnd"/>
            <w:r w:rsidRPr="008E1FBC">
              <w:rPr>
                <w:b/>
                <w:bCs/>
              </w:rPr>
              <w:t xml:space="preserve"> and Elena S. </w:t>
            </w:r>
            <w:proofErr w:type="spellStart"/>
            <w:r w:rsidRPr="008E1FBC">
              <w:rPr>
                <w:b/>
                <w:bCs/>
              </w:rPr>
              <w:t>Prassas</w:t>
            </w:r>
            <w:proofErr w:type="spellEnd"/>
          </w:p>
        </w:tc>
        <w:tc>
          <w:tcPr>
            <w:tcW w:w="2216" w:type="dxa"/>
          </w:tcPr>
          <w:p w14:paraId="6048B12C" w14:textId="77777777" w:rsidR="001034D9" w:rsidRPr="008E1FBC" w:rsidRDefault="001034D9" w:rsidP="00702A87">
            <w:pPr>
              <w:rPr>
                <w:b/>
                <w:bCs/>
              </w:rPr>
            </w:pPr>
            <w:r w:rsidRPr="008E1FBC">
              <w:rPr>
                <w:b/>
                <w:bCs/>
              </w:rPr>
              <w:t>Prentice Hall</w:t>
            </w:r>
          </w:p>
        </w:tc>
        <w:tc>
          <w:tcPr>
            <w:tcW w:w="2191" w:type="dxa"/>
          </w:tcPr>
          <w:p w14:paraId="5FC1DED1" w14:textId="77777777" w:rsidR="001034D9" w:rsidRPr="008E1FBC" w:rsidRDefault="001034D9" w:rsidP="00702A87">
            <w:pPr>
              <w:rPr>
                <w:b/>
                <w:bCs/>
              </w:rPr>
            </w:pPr>
            <w:r w:rsidRPr="008E1FBC">
              <w:rPr>
                <w:b/>
                <w:bCs/>
              </w:rPr>
              <w:t>Latest Edition</w:t>
            </w:r>
          </w:p>
        </w:tc>
      </w:tr>
      <w:tr w:rsidR="007575A4" w:rsidRPr="007575A4" w14:paraId="724C06B1" w14:textId="77777777" w:rsidTr="00702A87">
        <w:tc>
          <w:tcPr>
            <w:tcW w:w="2233" w:type="dxa"/>
          </w:tcPr>
          <w:p w14:paraId="7CB4C6DA" w14:textId="77777777" w:rsidR="001034D9" w:rsidRPr="007575A4" w:rsidRDefault="001034D9" w:rsidP="00702A87">
            <w:r w:rsidRPr="007575A4">
              <w:t>Traffic Control Systems Handbook</w:t>
            </w:r>
          </w:p>
        </w:tc>
        <w:tc>
          <w:tcPr>
            <w:tcW w:w="2216" w:type="dxa"/>
          </w:tcPr>
          <w:p w14:paraId="3E3D944E" w14:textId="77777777" w:rsidR="001034D9" w:rsidRPr="007575A4" w:rsidRDefault="001034D9" w:rsidP="00702A87"/>
        </w:tc>
        <w:tc>
          <w:tcPr>
            <w:tcW w:w="2216" w:type="dxa"/>
          </w:tcPr>
          <w:p w14:paraId="5B6F3898" w14:textId="77777777" w:rsidR="001034D9" w:rsidRPr="007575A4" w:rsidRDefault="001034D9" w:rsidP="00702A87">
            <w:r w:rsidRPr="007575A4">
              <w:t>FHWA</w:t>
            </w:r>
          </w:p>
        </w:tc>
        <w:tc>
          <w:tcPr>
            <w:tcW w:w="2191" w:type="dxa"/>
          </w:tcPr>
          <w:p w14:paraId="54DB0B44" w14:textId="77777777" w:rsidR="001034D9" w:rsidRPr="007575A4" w:rsidRDefault="001034D9" w:rsidP="00702A87">
            <w:r w:rsidRPr="007575A4">
              <w:rPr>
                <w:rFonts w:hint="eastAsia"/>
              </w:rPr>
              <w:t>1995</w:t>
            </w:r>
          </w:p>
        </w:tc>
      </w:tr>
      <w:tr w:rsidR="007575A4" w:rsidRPr="007575A4" w14:paraId="0D0EF03F" w14:textId="77777777" w:rsidTr="00702A87">
        <w:tc>
          <w:tcPr>
            <w:tcW w:w="2233" w:type="dxa"/>
          </w:tcPr>
          <w:p w14:paraId="69A9B015" w14:textId="77777777" w:rsidR="001034D9" w:rsidRPr="007575A4" w:rsidRDefault="001034D9" w:rsidP="00702A87">
            <w:r w:rsidRPr="007575A4">
              <w:t>Freeway Traffic Management Handbook</w:t>
            </w:r>
          </w:p>
        </w:tc>
        <w:tc>
          <w:tcPr>
            <w:tcW w:w="2216" w:type="dxa"/>
          </w:tcPr>
          <w:p w14:paraId="2DD4F22B" w14:textId="77777777" w:rsidR="001034D9" w:rsidRPr="007575A4" w:rsidRDefault="001034D9" w:rsidP="00702A87"/>
        </w:tc>
        <w:tc>
          <w:tcPr>
            <w:tcW w:w="2216" w:type="dxa"/>
          </w:tcPr>
          <w:p w14:paraId="5D5B1B9C" w14:textId="77777777" w:rsidR="001034D9" w:rsidRPr="007575A4" w:rsidRDefault="001034D9" w:rsidP="00702A87">
            <w:r w:rsidRPr="007575A4">
              <w:t>FHWA</w:t>
            </w:r>
          </w:p>
        </w:tc>
        <w:tc>
          <w:tcPr>
            <w:tcW w:w="2191" w:type="dxa"/>
          </w:tcPr>
          <w:p w14:paraId="0B3F0E29" w14:textId="77777777" w:rsidR="001034D9" w:rsidRPr="007575A4" w:rsidRDefault="001034D9" w:rsidP="00702A87">
            <w:r w:rsidRPr="007575A4">
              <w:rPr>
                <w:rFonts w:hint="eastAsia"/>
              </w:rPr>
              <w:t>1997</w:t>
            </w:r>
          </w:p>
        </w:tc>
      </w:tr>
      <w:tr w:rsidR="007575A4" w:rsidRPr="007575A4" w14:paraId="20CAEF9E" w14:textId="77777777" w:rsidTr="00702A87">
        <w:tc>
          <w:tcPr>
            <w:tcW w:w="2233" w:type="dxa"/>
          </w:tcPr>
          <w:p w14:paraId="112360F4" w14:textId="77777777" w:rsidR="001034D9" w:rsidRPr="007575A4" w:rsidRDefault="001034D9" w:rsidP="00702A87">
            <w:r w:rsidRPr="007575A4">
              <w:lastRenderedPageBreak/>
              <w:t>Manual on Uniform Traffic Control Devices</w:t>
            </w:r>
          </w:p>
        </w:tc>
        <w:tc>
          <w:tcPr>
            <w:tcW w:w="2216" w:type="dxa"/>
          </w:tcPr>
          <w:p w14:paraId="154B2FBC" w14:textId="77777777" w:rsidR="001034D9" w:rsidRPr="007575A4" w:rsidRDefault="001034D9" w:rsidP="00702A87"/>
        </w:tc>
        <w:tc>
          <w:tcPr>
            <w:tcW w:w="2216" w:type="dxa"/>
          </w:tcPr>
          <w:p w14:paraId="0072F087" w14:textId="77777777" w:rsidR="001034D9" w:rsidRPr="007575A4" w:rsidRDefault="001034D9" w:rsidP="00702A87">
            <w:r w:rsidRPr="007575A4">
              <w:t>FHWA</w:t>
            </w:r>
          </w:p>
        </w:tc>
        <w:tc>
          <w:tcPr>
            <w:tcW w:w="2191" w:type="dxa"/>
          </w:tcPr>
          <w:p w14:paraId="54822B7B" w14:textId="77777777" w:rsidR="001034D9" w:rsidRPr="007575A4" w:rsidRDefault="001034D9" w:rsidP="00702A87">
            <w:r w:rsidRPr="007575A4">
              <w:t>Latest Edition</w:t>
            </w:r>
          </w:p>
        </w:tc>
      </w:tr>
      <w:tr w:rsidR="00A40C8B" w:rsidRPr="007575A4" w14:paraId="1F93A56A" w14:textId="77777777" w:rsidTr="00702A87">
        <w:tc>
          <w:tcPr>
            <w:tcW w:w="2233" w:type="dxa"/>
          </w:tcPr>
          <w:p w14:paraId="24574EDA" w14:textId="77777777" w:rsidR="001034D9" w:rsidRPr="007575A4" w:rsidRDefault="001034D9" w:rsidP="00702A87">
            <w:r w:rsidRPr="007575A4">
              <w:t>Highway Capacity Manual</w:t>
            </w:r>
          </w:p>
        </w:tc>
        <w:tc>
          <w:tcPr>
            <w:tcW w:w="2216" w:type="dxa"/>
          </w:tcPr>
          <w:p w14:paraId="4478BB7D" w14:textId="77777777" w:rsidR="001034D9" w:rsidRPr="007575A4" w:rsidRDefault="001034D9" w:rsidP="00702A87">
            <w:r w:rsidRPr="007575A4">
              <w:t>Transportation Research Board</w:t>
            </w:r>
          </w:p>
        </w:tc>
        <w:tc>
          <w:tcPr>
            <w:tcW w:w="2216" w:type="dxa"/>
          </w:tcPr>
          <w:p w14:paraId="66BD9063" w14:textId="77777777" w:rsidR="001034D9" w:rsidRPr="007575A4" w:rsidRDefault="001034D9" w:rsidP="00702A87">
            <w:r w:rsidRPr="007575A4">
              <w:t>Transportation Research Board</w:t>
            </w:r>
          </w:p>
        </w:tc>
        <w:tc>
          <w:tcPr>
            <w:tcW w:w="2191" w:type="dxa"/>
          </w:tcPr>
          <w:p w14:paraId="115907F9" w14:textId="77777777" w:rsidR="001034D9" w:rsidRPr="007575A4" w:rsidRDefault="001034D9" w:rsidP="00702A87">
            <w:r w:rsidRPr="007575A4">
              <w:t>Latest Edition</w:t>
            </w:r>
          </w:p>
        </w:tc>
      </w:tr>
      <w:tr w:rsidR="003D5DC2" w:rsidRPr="007575A4" w14:paraId="2E7E8564" w14:textId="77777777" w:rsidTr="00702A87">
        <w:tc>
          <w:tcPr>
            <w:tcW w:w="2233" w:type="dxa"/>
          </w:tcPr>
          <w:p w14:paraId="7D64407C" w14:textId="72CC0820" w:rsidR="003D5DC2" w:rsidRPr="004C5782" w:rsidRDefault="003D5DC2" w:rsidP="00702A87">
            <w:r w:rsidRPr="004C5782">
              <w:t>INTEGRATION</w:t>
            </w:r>
          </w:p>
        </w:tc>
        <w:tc>
          <w:tcPr>
            <w:tcW w:w="2216" w:type="dxa"/>
          </w:tcPr>
          <w:p w14:paraId="0A0AC358" w14:textId="04A6721D" w:rsidR="003D5DC2" w:rsidRPr="004C5782" w:rsidRDefault="004C5782" w:rsidP="00702A87">
            <w:pPr>
              <w:rPr>
                <w:lang w:val="en-US"/>
              </w:rPr>
            </w:pPr>
            <w:r w:rsidRPr="004C5782">
              <w:rPr>
                <w:lang w:val="en-US"/>
              </w:rPr>
              <w:t>Volume I&amp;II</w:t>
            </w:r>
          </w:p>
        </w:tc>
        <w:tc>
          <w:tcPr>
            <w:tcW w:w="2216" w:type="dxa"/>
          </w:tcPr>
          <w:p w14:paraId="59F4C8D4" w14:textId="5659001D" w:rsidR="003D5DC2" w:rsidRPr="007575A4" w:rsidRDefault="004C5782" w:rsidP="00702A87">
            <w:proofErr w:type="spellStart"/>
            <w:r>
              <w:t>Hesham</w:t>
            </w:r>
            <w:proofErr w:type="spellEnd"/>
            <w:r>
              <w:t xml:space="preserve"> </w:t>
            </w:r>
            <w:proofErr w:type="spellStart"/>
            <w:r>
              <w:t>Rakha</w:t>
            </w:r>
            <w:proofErr w:type="spellEnd"/>
          </w:p>
        </w:tc>
        <w:tc>
          <w:tcPr>
            <w:tcW w:w="2191" w:type="dxa"/>
          </w:tcPr>
          <w:p w14:paraId="1EC96042" w14:textId="77777777" w:rsidR="003D5DC2" w:rsidRPr="007575A4" w:rsidRDefault="003D5DC2" w:rsidP="00702A87"/>
        </w:tc>
      </w:tr>
    </w:tbl>
    <w:p w14:paraId="34319455" w14:textId="77777777" w:rsidR="00CA1781" w:rsidRDefault="00CA1781" w:rsidP="00CA1781">
      <w:pPr>
        <w:autoSpaceDE w:val="0"/>
        <w:autoSpaceDN w:val="0"/>
        <w:adjustRightInd w:val="0"/>
        <w:rPr>
          <w:rFonts w:ascii="Arial" w:hAnsi="Arial" w:cs="Arial"/>
          <w:b/>
          <w:bCs/>
          <w:lang w:bidi="ar-JO"/>
        </w:rPr>
      </w:pPr>
    </w:p>
    <w:p w14:paraId="207047A7" w14:textId="6BE96F0C" w:rsidR="003E16AF" w:rsidRDefault="00CA1781" w:rsidP="00CE0232">
      <w:pPr>
        <w:keepNext/>
        <w:keepLines/>
        <w:autoSpaceDE w:val="0"/>
        <w:autoSpaceDN w:val="0"/>
        <w:adjustRightInd w:val="0"/>
        <w:rPr>
          <w:rFonts w:ascii="Arial" w:hAnsi="Arial" w:cs="Arial"/>
          <w:b/>
          <w:bCs/>
          <w:lang w:bidi="ar-JO"/>
        </w:rPr>
      </w:pPr>
      <w:r w:rsidRPr="00CA1781">
        <w:rPr>
          <w:rFonts w:ascii="Arial" w:hAnsi="Arial" w:cs="Arial"/>
          <w:b/>
          <w:bCs/>
          <w:lang w:bidi="ar-JO"/>
        </w:rPr>
        <w:t>Course Syllabus and Schedule</w:t>
      </w:r>
      <w:r w:rsidR="00CE0232">
        <w:rPr>
          <w:rFonts w:ascii="Arial" w:hAnsi="Arial" w:cs="Arial"/>
          <w:b/>
          <w:bCs/>
          <w:lang w:bidi="ar-JO"/>
        </w:rPr>
        <w:t>*</w:t>
      </w:r>
    </w:p>
    <w:tbl>
      <w:tblPr>
        <w:tblStyle w:val="TableGrid"/>
        <w:tblW w:w="9563" w:type="dxa"/>
        <w:tblLook w:val="04A0" w:firstRow="1" w:lastRow="0" w:firstColumn="1" w:lastColumn="0" w:noHBand="0" w:noVBand="1"/>
      </w:tblPr>
      <w:tblGrid>
        <w:gridCol w:w="1110"/>
        <w:gridCol w:w="3749"/>
        <w:gridCol w:w="1123"/>
        <w:gridCol w:w="1644"/>
        <w:gridCol w:w="1937"/>
      </w:tblGrid>
      <w:tr w:rsidR="00A80441" w14:paraId="7ED236CF" w14:textId="77777777" w:rsidTr="00E3268C">
        <w:trPr>
          <w:trHeight w:val="202"/>
        </w:trPr>
        <w:tc>
          <w:tcPr>
            <w:tcW w:w="1110" w:type="dxa"/>
          </w:tcPr>
          <w:p w14:paraId="1FB6BBF2" w14:textId="0AE68578" w:rsidR="00A80441" w:rsidRDefault="00A80441" w:rsidP="00CE0232">
            <w:pPr>
              <w:keepNext/>
              <w:keepLines/>
              <w:autoSpaceDE w:val="0"/>
              <w:autoSpaceDN w:val="0"/>
              <w:adjustRightInd w:val="0"/>
              <w:rPr>
                <w:rFonts w:ascii="Arial" w:hAnsi="Arial" w:cs="Arial"/>
                <w:b/>
                <w:bCs/>
                <w:lang w:bidi="ar-JO"/>
              </w:rPr>
            </w:pPr>
            <w:r>
              <w:rPr>
                <w:rFonts w:ascii="Arial" w:hAnsi="Arial" w:cs="Arial"/>
                <w:b/>
                <w:bCs/>
                <w:lang w:bidi="ar-JO"/>
              </w:rPr>
              <w:t>Week</w:t>
            </w:r>
          </w:p>
        </w:tc>
        <w:tc>
          <w:tcPr>
            <w:tcW w:w="3749" w:type="dxa"/>
          </w:tcPr>
          <w:p w14:paraId="4054FD18" w14:textId="211369D6" w:rsidR="00A80441" w:rsidRDefault="00A80441" w:rsidP="00DD52E6">
            <w:pPr>
              <w:keepNext/>
              <w:keepLines/>
              <w:autoSpaceDE w:val="0"/>
              <w:autoSpaceDN w:val="0"/>
              <w:adjustRightInd w:val="0"/>
              <w:jc w:val="center"/>
              <w:rPr>
                <w:rFonts w:ascii="Arial" w:hAnsi="Arial" w:cs="Arial"/>
                <w:b/>
                <w:bCs/>
                <w:lang w:bidi="ar-JO"/>
              </w:rPr>
            </w:pPr>
            <w:r>
              <w:rPr>
                <w:rFonts w:ascii="Arial" w:hAnsi="Arial" w:cs="Arial"/>
                <w:b/>
                <w:bCs/>
                <w:lang w:bidi="ar-JO"/>
              </w:rPr>
              <w:t>Topic</w:t>
            </w:r>
          </w:p>
        </w:tc>
        <w:tc>
          <w:tcPr>
            <w:tcW w:w="1123" w:type="dxa"/>
          </w:tcPr>
          <w:p w14:paraId="113512C1" w14:textId="6FAE9190" w:rsidR="00A80441" w:rsidRDefault="00A80441" w:rsidP="00CE0232">
            <w:pPr>
              <w:keepNext/>
              <w:keepLines/>
              <w:autoSpaceDE w:val="0"/>
              <w:autoSpaceDN w:val="0"/>
              <w:adjustRightInd w:val="0"/>
              <w:rPr>
                <w:rFonts w:ascii="Arial" w:hAnsi="Arial" w:cs="Arial"/>
                <w:b/>
                <w:bCs/>
                <w:lang w:bidi="ar-JO"/>
              </w:rPr>
            </w:pPr>
            <w:r>
              <w:rPr>
                <w:rFonts w:ascii="Arial" w:hAnsi="Arial" w:cs="Arial"/>
                <w:b/>
                <w:bCs/>
                <w:lang w:bidi="ar-JO"/>
              </w:rPr>
              <w:t>Chapter</w:t>
            </w:r>
          </w:p>
        </w:tc>
        <w:tc>
          <w:tcPr>
            <w:tcW w:w="1644" w:type="dxa"/>
          </w:tcPr>
          <w:p w14:paraId="177E54D1" w14:textId="51F6D5E0" w:rsidR="00A80441" w:rsidRDefault="00A80441" w:rsidP="00CE0232">
            <w:pPr>
              <w:keepNext/>
              <w:keepLines/>
              <w:autoSpaceDE w:val="0"/>
              <w:autoSpaceDN w:val="0"/>
              <w:adjustRightInd w:val="0"/>
              <w:rPr>
                <w:rFonts w:ascii="Arial" w:hAnsi="Arial" w:cs="Arial"/>
                <w:b/>
                <w:bCs/>
                <w:lang w:bidi="ar-JO"/>
              </w:rPr>
            </w:pPr>
            <w:r>
              <w:rPr>
                <w:rFonts w:ascii="Arial" w:hAnsi="Arial" w:cs="Arial"/>
                <w:b/>
                <w:bCs/>
                <w:lang w:bidi="ar-JO"/>
              </w:rPr>
              <w:t xml:space="preserve">Reading </w:t>
            </w:r>
            <w:r w:rsidR="00E3268C">
              <w:rPr>
                <w:rFonts w:ascii="Arial" w:hAnsi="Arial" w:cs="Arial"/>
                <w:b/>
                <w:bCs/>
                <w:lang w:bidi="ar-JO"/>
              </w:rPr>
              <w:t>assignment</w:t>
            </w:r>
          </w:p>
        </w:tc>
        <w:tc>
          <w:tcPr>
            <w:tcW w:w="1937" w:type="dxa"/>
          </w:tcPr>
          <w:p w14:paraId="6792C8FD" w14:textId="633DA4FB" w:rsidR="00A80441" w:rsidRDefault="00A80441" w:rsidP="00CE0232">
            <w:pPr>
              <w:keepNext/>
              <w:keepLines/>
              <w:autoSpaceDE w:val="0"/>
              <w:autoSpaceDN w:val="0"/>
              <w:adjustRightInd w:val="0"/>
              <w:rPr>
                <w:rFonts w:ascii="Arial" w:hAnsi="Arial" w:cs="Arial"/>
                <w:b/>
                <w:bCs/>
                <w:lang w:bidi="ar-JO"/>
              </w:rPr>
            </w:pPr>
            <w:r>
              <w:rPr>
                <w:rFonts w:ascii="Arial" w:hAnsi="Arial" w:cs="Arial"/>
                <w:b/>
                <w:bCs/>
                <w:lang w:bidi="ar-JO"/>
              </w:rPr>
              <w:t xml:space="preserve">Recommended </w:t>
            </w:r>
            <w:r w:rsidR="00E3268C">
              <w:rPr>
                <w:rFonts w:ascii="Arial" w:hAnsi="Arial" w:cs="Arial"/>
                <w:b/>
                <w:bCs/>
                <w:lang w:bidi="ar-JO"/>
              </w:rPr>
              <w:t>problems</w:t>
            </w:r>
          </w:p>
        </w:tc>
      </w:tr>
      <w:tr w:rsidR="00A80441" w14:paraId="12F32A51" w14:textId="77777777" w:rsidTr="00E3268C">
        <w:trPr>
          <w:trHeight w:val="739"/>
        </w:trPr>
        <w:tc>
          <w:tcPr>
            <w:tcW w:w="1110" w:type="dxa"/>
          </w:tcPr>
          <w:p w14:paraId="618D9B4F" w14:textId="0F944AFF" w:rsidR="00A80441" w:rsidRDefault="00A80441" w:rsidP="00CA1781">
            <w:pPr>
              <w:autoSpaceDE w:val="0"/>
              <w:autoSpaceDN w:val="0"/>
              <w:adjustRightInd w:val="0"/>
              <w:rPr>
                <w:rFonts w:ascii="Arial" w:hAnsi="Arial" w:cs="Arial"/>
                <w:b/>
                <w:bCs/>
                <w:lang w:bidi="ar-JO"/>
              </w:rPr>
            </w:pPr>
            <w:r>
              <w:rPr>
                <w:rFonts w:ascii="Arial" w:hAnsi="Arial" w:cs="Arial"/>
                <w:b/>
                <w:bCs/>
                <w:lang w:bidi="ar-JO"/>
              </w:rPr>
              <w:t>Week1</w:t>
            </w:r>
          </w:p>
        </w:tc>
        <w:tc>
          <w:tcPr>
            <w:tcW w:w="3749" w:type="dxa"/>
          </w:tcPr>
          <w:p w14:paraId="108C0623" w14:textId="6E920AAC" w:rsidR="00A80441" w:rsidRPr="00A51A41" w:rsidRDefault="00A80441" w:rsidP="00CA1781">
            <w:pPr>
              <w:autoSpaceDE w:val="0"/>
              <w:autoSpaceDN w:val="0"/>
              <w:adjustRightInd w:val="0"/>
              <w:rPr>
                <w:rFonts w:ascii="Arial" w:hAnsi="Arial" w:cs="Arial"/>
                <w:lang w:val="en-US" w:bidi="ar-JO"/>
              </w:rPr>
            </w:pPr>
            <w:r w:rsidRPr="00A51A41">
              <w:rPr>
                <w:rFonts w:ascii="Arial" w:hAnsi="Arial" w:cs="Arial"/>
                <w:lang w:val="en-US" w:bidi="ar-JO"/>
              </w:rPr>
              <w:t>Introduction: Course Overview</w:t>
            </w:r>
          </w:p>
        </w:tc>
        <w:tc>
          <w:tcPr>
            <w:tcW w:w="1123" w:type="dxa"/>
          </w:tcPr>
          <w:p w14:paraId="443EE9A2" w14:textId="6F40AFEF" w:rsidR="00A80441" w:rsidRPr="00A51A41" w:rsidRDefault="00A80441" w:rsidP="00437CE1">
            <w:pPr>
              <w:autoSpaceDE w:val="0"/>
              <w:autoSpaceDN w:val="0"/>
              <w:adjustRightInd w:val="0"/>
              <w:jc w:val="center"/>
              <w:rPr>
                <w:rFonts w:ascii="Arial" w:hAnsi="Arial" w:cs="Arial"/>
                <w:lang w:bidi="ar-JO"/>
              </w:rPr>
            </w:pPr>
            <w:r>
              <w:rPr>
                <w:rFonts w:ascii="Arial" w:hAnsi="Arial" w:cs="Arial"/>
                <w:lang w:bidi="ar-JO"/>
              </w:rPr>
              <w:t>1</w:t>
            </w:r>
          </w:p>
        </w:tc>
        <w:tc>
          <w:tcPr>
            <w:tcW w:w="1644" w:type="dxa"/>
          </w:tcPr>
          <w:p w14:paraId="66D4176C" w14:textId="3C1D1F1A" w:rsidR="00A80441" w:rsidRPr="00A51A41" w:rsidRDefault="00A80441" w:rsidP="00437CE1">
            <w:pPr>
              <w:autoSpaceDE w:val="0"/>
              <w:autoSpaceDN w:val="0"/>
              <w:adjustRightInd w:val="0"/>
              <w:jc w:val="center"/>
              <w:rPr>
                <w:rFonts w:ascii="Arial" w:hAnsi="Arial" w:cs="Arial"/>
                <w:lang w:bidi="ar-JO"/>
              </w:rPr>
            </w:pPr>
            <w:r w:rsidRPr="00A51A41">
              <w:rPr>
                <w:rFonts w:ascii="Arial" w:hAnsi="Arial" w:cs="Arial"/>
                <w:lang w:bidi="ar-JO"/>
              </w:rPr>
              <w:t>1.1, 1.2, 1.4, 1.5, 1.6</w:t>
            </w:r>
          </w:p>
        </w:tc>
        <w:tc>
          <w:tcPr>
            <w:tcW w:w="1937" w:type="dxa"/>
          </w:tcPr>
          <w:p w14:paraId="41869B24" w14:textId="77777777" w:rsidR="00A80441" w:rsidRPr="00A51A41" w:rsidRDefault="00A80441" w:rsidP="00437CE1">
            <w:pPr>
              <w:autoSpaceDE w:val="0"/>
              <w:autoSpaceDN w:val="0"/>
              <w:adjustRightInd w:val="0"/>
              <w:jc w:val="center"/>
              <w:rPr>
                <w:rFonts w:ascii="Arial" w:hAnsi="Arial" w:cs="Arial"/>
                <w:lang w:bidi="ar-JO"/>
              </w:rPr>
            </w:pPr>
          </w:p>
        </w:tc>
      </w:tr>
      <w:tr w:rsidR="00A80441" w14:paraId="09EA4BD4" w14:textId="77777777" w:rsidTr="00E3268C">
        <w:trPr>
          <w:trHeight w:val="240"/>
        </w:trPr>
        <w:tc>
          <w:tcPr>
            <w:tcW w:w="1110" w:type="dxa"/>
          </w:tcPr>
          <w:p w14:paraId="15AB2AF6" w14:textId="5D443BE8" w:rsidR="00A80441" w:rsidRDefault="00A80441" w:rsidP="00CA1781">
            <w:pPr>
              <w:autoSpaceDE w:val="0"/>
              <w:autoSpaceDN w:val="0"/>
              <w:adjustRightInd w:val="0"/>
              <w:rPr>
                <w:rFonts w:ascii="Arial" w:hAnsi="Arial" w:cs="Arial"/>
                <w:b/>
                <w:bCs/>
                <w:lang w:bidi="ar-JO"/>
              </w:rPr>
            </w:pPr>
            <w:r>
              <w:rPr>
                <w:rFonts w:ascii="Arial" w:hAnsi="Arial" w:cs="Arial"/>
                <w:b/>
                <w:bCs/>
                <w:lang w:bidi="ar-JO"/>
              </w:rPr>
              <w:t>Week2</w:t>
            </w:r>
          </w:p>
        </w:tc>
        <w:tc>
          <w:tcPr>
            <w:tcW w:w="3749" w:type="dxa"/>
          </w:tcPr>
          <w:p w14:paraId="629BE86C" w14:textId="45CDB671" w:rsidR="00A80441" w:rsidRPr="00A51A41" w:rsidRDefault="00A80441" w:rsidP="00A51A41">
            <w:pPr>
              <w:autoSpaceDE w:val="0"/>
              <w:autoSpaceDN w:val="0"/>
              <w:adjustRightInd w:val="0"/>
              <w:rPr>
                <w:rFonts w:ascii="Arial" w:hAnsi="Arial" w:cs="Arial"/>
                <w:lang w:bidi="ar-JO"/>
              </w:rPr>
            </w:pPr>
            <w:r w:rsidRPr="00A51A41">
              <w:rPr>
                <w:rFonts w:ascii="Arial" w:hAnsi="Arial" w:cs="Arial"/>
                <w:lang w:bidi="ar-JO"/>
              </w:rPr>
              <w:t>Components of the Traffic System: Road Users</w:t>
            </w:r>
            <w:r>
              <w:rPr>
                <w:rFonts w:ascii="Arial" w:hAnsi="Arial" w:cs="Arial"/>
                <w:lang w:bidi="ar-JO"/>
              </w:rPr>
              <w:t xml:space="preserve">, </w:t>
            </w:r>
            <w:r w:rsidRPr="00A51A41">
              <w:rPr>
                <w:rFonts w:ascii="Arial" w:hAnsi="Arial" w:cs="Arial"/>
                <w:lang w:bidi="ar-JO"/>
              </w:rPr>
              <w:t>Vehicles</w:t>
            </w:r>
            <w:r>
              <w:rPr>
                <w:rFonts w:ascii="Arial" w:hAnsi="Arial" w:cs="Arial"/>
                <w:lang w:bidi="ar-JO"/>
              </w:rPr>
              <w:t>,</w:t>
            </w:r>
            <w:r w:rsidRPr="00A51A41">
              <w:rPr>
                <w:rFonts w:eastAsiaTheme="majorEastAsia"/>
                <w:color w:val="1F497D" w:themeColor="text2"/>
                <w:sz w:val="72"/>
                <w:szCs w:val="72"/>
              </w:rPr>
              <w:t xml:space="preserve"> </w:t>
            </w:r>
            <w:r w:rsidRPr="00A51A41">
              <w:rPr>
                <w:rFonts w:ascii="Arial" w:hAnsi="Arial" w:cs="Arial"/>
                <w:lang w:bidi="ar-JO"/>
              </w:rPr>
              <w:t>Roadway and Control Devices</w:t>
            </w:r>
          </w:p>
        </w:tc>
        <w:tc>
          <w:tcPr>
            <w:tcW w:w="1123" w:type="dxa"/>
          </w:tcPr>
          <w:p w14:paraId="58F62729" w14:textId="52DE772A" w:rsidR="00A80441" w:rsidRDefault="00A80441" w:rsidP="00437CE1">
            <w:pPr>
              <w:autoSpaceDE w:val="0"/>
              <w:autoSpaceDN w:val="0"/>
              <w:adjustRightInd w:val="0"/>
              <w:jc w:val="center"/>
              <w:rPr>
                <w:rFonts w:ascii="Arial" w:hAnsi="Arial" w:cs="Arial"/>
                <w:lang w:bidi="ar-JO"/>
              </w:rPr>
            </w:pPr>
            <w:r>
              <w:rPr>
                <w:rFonts w:ascii="Arial" w:hAnsi="Arial" w:cs="Arial"/>
                <w:lang w:bidi="ar-JO"/>
              </w:rPr>
              <w:t>2,3,4</w:t>
            </w:r>
          </w:p>
        </w:tc>
        <w:tc>
          <w:tcPr>
            <w:tcW w:w="1644" w:type="dxa"/>
          </w:tcPr>
          <w:p w14:paraId="123054E6" w14:textId="3C95C6BD" w:rsidR="00A80441" w:rsidRPr="00A51A41" w:rsidRDefault="00A80441" w:rsidP="00437CE1">
            <w:pPr>
              <w:autoSpaceDE w:val="0"/>
              <w:autoSpaceDN w:val="0"/>
              <w:adjustRightInd w:val="0"/>
              <w:jc w:val="center"/>
              <w:rPr>
                <w:rFonts w:ascii="Arial" w:hAnsi="Arial" w:cs="Arial"/>
                <w:lang w:bidi="ar-JO"/>
              </w:rPr>
            </w:pPr>
            <w:r>
              <w:rPr>
                <w:rFonts w:ascii="Arial" w:hAnsi="Arial" w:cs="Arial"/>
                <w:lang w:bidi="ar-JO"/>
              </w:rPr>
              <w:t>2.1-2.5,3.1,4.1</w:t>
            </w:r>
          </w:p>
        </w:tc>
        <w:tc>
          <w:tcPr>
            <w:tcW w:w="1937" w:type="dxa"/>
          </w:tcPr>
          <w:p w14:paraId="1DD35438" w14:textId="58996DFE" w:rsidR="00A80441" w:rsidRPr="00A51A41" w:rsidRDefault="00A80441" w:rsidP="00437CE1">
            <w:pPr>
              <w:autoSpaceDE w:val="0"/>
              <w:autoSpaceDN w:val="0"/>
              <w:adjustRightInd w:val="0"/>
              <w:jc w:val="center"/>
              <w:rPr>
                <w:rFonts w:ascii="Arial" w:hAnsi="Arial" w:cs="Arial"/>
                <w:lang w:bidi="ar-JO"/>
              </w:rPr>
            </w:pPr>
            <w:r>
              <w:rPr>
                <w:rFonts w:ascii="Arial" w:hAnsi="Arial" w:cs="Arial"/>
                <w:lang w:bidi="ar-JO"/>
              </w:rPr>
              <w:t>2-2,2-3,2-4,2-5,2-7</w:t>
            </w:r>
          </w:p>
        </w:tc>
      </w:tr>
      <w:tr w:rsidR="00A80441" w14:paraId="112B31E6" w14:textId="77777777" w:rsidTr="00E3268C">
        <w:trPr>
          <w:trHeight w:val="240"/>
        </w:trPr>
        <w:tc>
          <w:tcPr>
            <w:tcW w:w="1110" w:type="dxa"/>
          </w:tcPr>
          <w:p w14:paraId="7C6BAAFA" w14:textId="7AEC31F7" w:rsidR="00A80441" w:rsidRDefault="00A80441" w:rsidP="00CA1781">
            <w:pPr>
              <w:autoSpaceDE w:val="0"/>
              <w:autoSpaceDN w:val="0"/>
              <w:adjustRightInd w:val="0"/>
              <w:rPr>
                <w:rFonts w:ascii="Arial" w:hAnsi="Arial" w:cs="Arial"/>
                <w:b/>
                <w:bCs/>
                <w:lang w:bidi="ar-JO"/>
              </w:rPr>
            </w:pPr>
            <w:r>
              <w:rPr>
                <w:rFonts w:ascii="Arial" w:hAnsi="Arial" w:cs="Arial"/>
                <w:b/>
                <w:bCs/>
                <w:lang w:bidi="ar-JO"/>
              </w:rPr>
              <w:t>Week3</w:t>
            </w:r>
          </w:p>
        </w:tc>
        <w:tc>
          <w:tcPr>
            <w:tcW w:w="3749" w:type="dxa"/>
          </w:tcPr>
          <w:p w14:paraId="498B240B" w14:textId="26004953" w:rsidR="00A80441" w:rsidRPr="00A51A41" w:rsidRDefault="00491E7C" w:rsidP="00491E7C">
            <w:pPr>
              <w:autoSpaceDE w:val="0"/>
              <w:autoSpaceDN w:val="0"/>
              <w:adjustRightInd w:val="0"/>
              <w:rPr>
                <w:rFonts w:ascii="Arial" w:hAnsi="Arial" w:cs="Arial"/>
                <w:lang w:bidi="ar-JO"/>
              </w:rPr>
            </w:pPr>
            <w:r w:rsidRPr="00491E7C">
              <w:rPr>
                <w:rFonts w:ascii="Arial" w:hAnsi="Arial" w:cs="Arial"/>
                <w:lang w:bidi="ar-JO"/>
              </w:rPr>
              <w:t>Traffic Stream Characteristics</w:t>
            </w:r>
          </w:p>
        </w:tc>
        <w:tc>
          <w:tcPr>
            <w:tcW w:w="1123" w:type="dxa"/>
          </w:tcPr>
          <w:p w14:paraId="729BC2E5" w14:textId="0DFC797F" w:rsidR="00A80441" w:rsidRPr="00A51A41" w:rsidRDefault="00907CA4" w:rsidP="00437CE1">
            <w:pPr>
              <w:autoSpaceDE w:val="0"/>
              <w:autoSpaceDN w:val="0"/>
              <w:adjustRightInd w:val="0"/>
              <w:jc w:val="center"/>
              <w:rPr>
                <w:rFonts w:ascii="Arial" w:hAnsi="Arial" w:cs="Arial"/>
                <w:lang w:bidi="ar-JO"/>
              </w:rPr>
            </w:pPr>
            <w:r>
              <w:rPr>
                <w:rFonts w:ascii="Arial" w:hAnsi="Arial" w:cs="Arial"/>
                <w:lang w:bidi="ar-JO"/>
              </w:rPr>
              <w:t>5,6</w:t>
            </w:r>
          </w:p>
        </w:tc>
        <w:tc>
          <w:tcPr>
            <w:tcW w:w="1644" w:type="dxa"/>
          </w:tcPr>
          <w:p w14:paraId="79F29122" w14:textId="1C2216F2" w:rsidR="00A80441" w:rsidRPr="00A51A41" w:rsidRDefault="00907CA4" w:rsidP="00437CE1">
            <w:pPr>
              <w:autoSpaceDE w:val="0"/>
              <w:autoSpaceDN w:val="0"/>
              <w:adjustRightInd w:val="0"/>
              <w:jc w:val="center"/>
              <w:rPr>
                <w:rFonts w:ascii="Arial" w:hAnsi="Arial" w:cs="Arial"/>
                <w:lang w:bidi="ar-JO"/>
              </w:rPr>
            </w:pPr>
            <w:r>
              <w:rPr>
                <w:rFonts w:ascii="Arial" w:hAnsi="Arial" w:cs="Arial"/>
                <w:lang w:bidi="ar-JO"/>
              </w:rPr>
              <w:t>5.1-5.4,6.1</w:t>
            </w:r>
          </w:p>
        </w:tc>
        <w:tc>
          <w:tcPr>
            <w:tcW w:w="1937" w:type="dxa"/>
          </w:tcPr>
          <w:p w14:paraId="2532B9FC" w14:textId="5614BA37" w:rsidR="00A80441" w:rsidRPr="00A51A41" w:rsidRDefault="00907CA4" w:rsidP="00437CE1">
            <w:pPr>
              <w:autoSpaceDE w:val="0"/>
              <w:autoSpaceDN w:val="0"/>
              <w:adjustRightInd w:val="0"/>
              <w:jc w:val="center"/>
              <w:rPr>
                <w:rFonts w:ascii="Arial" w:hAnsi="Arial" w:cs="Arial"/>
                <w:lang w:bidi="ar-JO"/>
              </w:rPr>
            </w:pPr>
            <w:r>
              <w:rPr>
                <w:rFonts w:ascii="Arial" w:hAnsi="Arial" w:cs="Arial"/>
                <w:lang w:bidi="ar-JO"/>
              </w:rPr>
              <w:t>5-4,5-6,5-7,5-8,5-10,6-2,6-3</w:t>
            </w:r>
          </w:p>
        </w:tc>
      </w:tr>
      <w:tr w:rsidR="00491E7C" w14:paraId="112FC088" w14:textId="77777777" w:rsidTr="00E3268C">
        <w:trPr>
          <w:trHeight w:val="240"/>
        </w:trPr>
        <w:tc>
          <w:tcPr>
            <w:tcW w:w="1110" w:type="dxa"/>
          </w:tcPr>
          <w:p w14:paraId="41260152" w14:textId="10243E61" w:rsidR="00491E7C" w:rsidRDefault="00491E7C" w:rsidP="00491E7C">
            <w:pPr>
              <w:autoSpaceDE w:val="0"/>
              <w:autoSpaceDN w:val="0"/>
              <w:adjustRightInd w:val="0"/>
              <w:rPr>
                <w:rFonts w:ascii="Arial" w:hAnsi="Arial" w:cs="Arial"/>
                <w:b/>
                <w:bCs/>
                <w:lang w:bidi="ar-JO"/>
              </w:rPr>
            </w:pPr>
            <w:r>
              <w:rPr>
                <w:rFonts w:ascii="Arial" w:hAnsi="Arial" w:cs="Arial"/>
                <w:b/>
                <w:bCs/>
                <w:lang w:bidi="ar-JO"/>
              </w:rPr>
              <w:t>Week4</w:t>
            </w:r>
          </w:p>
        </w:tc>
        <w:tc>
          <w:tcPr>
            <w:tcW w:w="3749" w:type="dxa"/>
          </w:tcPr>
          <w:p w14:paraId="6A0D8C8A" w14:textId="329FEAB4" w:rsidR="00491E7C" w:rsidRPr="00A51A41" w:rsidRDefault="00491E7C" w:rsidP="00491E7C">
            <w:pPr>
              <w:autoSpaceDE w:val="0"/>
              <w:autoSpaceDN w:val="0"/>
              <w:adjustRightInd w:val="0"/>
              <w:rPr>
                <w:rFonts w:ascii="Arial" w:hAnsi="Arial" w:cs="Arial"/>
                <w:lang w:bidi="ar-JO"/>
              </w:rPr>
            </w:pPr>
            <w:r w:rsidRPr="00491E7C">
              <w:rPr>
                <w:rFonts w:ascii="Arial" w:hAnsi="Arial" w:cs="Arial"/>
                <w:lang w:bidi="ar-JO"/>
              </w:rPr>
              <w:t>Statistics for Traffic Engineers</w:t>
            </w:r>
          </w:p>
        </w:tc>
        <w:tc>
          <w:tcPr>
            <w:tcW w:w="1123" w:type="dxa"/>
          </w:tcPr>
          <w:p w14:paraId="361D5E60" w14:textId="5BBC207F" w:rsidR="00491E7C" w:rsidRPr="00A51A41" w:rsidRDefault="00491E7C" w:rsidP="00437CE1">
            <w:pPr>
              <w:autoSpaceDE w:val="0"/>
              <w:autoSpaceDN w:val="0"/>
              <w:adjustRightInd w:val="0"/>
              <w:jc w:val="center"/>
              <w:rPr>
                <w:rFonts w:ascii="Arial" w:hAnsi="Arial" w:cs="Arial"/>
                <w:lang w:bidi="ar-JO"/>
              </w:rPr>
            </w:pPr>
            <w:r>
              <w:rPr>
                <w:rFonts w:ascii="Arial" w:hAnsi="Arial" w:cs="Arial"/>
                <w:lang w:bidi="ar-JO"/>
              </w:rPr>
              <w:t>7</w:t>
            </w:r>
          </w:p>
        </w:tc>
        <w:tc>
          <w:tcPr>
            <w:tcW w:w="1644" w:type="dxa"/>
          </w:tcPr>
          <w:p w14:paraId="24D57D99" w14:textId="32AB74CE" w:rsidR="00491E7C" w:rsidRPr="00A51A41" w:rsidRDefault="00491E7C" w:rsidP="00437CE1">
            <w:pPr>
              <w:autoSpaceDE w:val="0"/>
              <w:autoSpaceDN w:val="0"/>
              <w:adjustRightInd w:val="0"/>
              <w:jc w:val="center"/>
              <w:rPr>
                <w:rFonts w:ascii="Arial" w:hAnsi="Arial" w:cs="Arial"/>
                <w:lang w:bidi="ar-JO"/>
              </w:rPr>
            </w:pPr>
            <w:r>
              <w:rPr>
                <w:rFonts w:ascii="Arial" w:hAnsi="Arial" w:cs="Arial"/>
                <w:lang w:bidi="ar-JO"/>
              </w:rPr>
              <w:t>7.1-7.9</w:t>
            </w:r>
          </w:p>
        </w:tc>
        <w:tc>
          <w:tcPr>
            <w:tcW w:w="1937" w:type="dxa"/>
          </w:tcPr>
          <w:p w14:paraId="120756FD" w14:textId="4B520CED" w:rsidR="00491E7C" w:rsidRPr="00A51A41" w:rsidRDefault="00491E7C" w:rsidP="00437CE1">
            <w:pPr>
              <w:autoSpaceDE w:val="0"/>
              <w:autoSpaceDN w:val="0"/>
              <w:adjustRightInd w:val="0"/>
              <w:jc w:val="center"/>
              <w:rPr>
                <w:rFonts w:ascii="Arial" w:hAnsi="Arial" w:cs="Arial"/>
                <w:lang w:bidi="ar-JO"/>
              </w:rPr>
            </w:pPr>
            <w:r>
              <w:rPr>
                <w:rFonts w:ascii="Arial" w:hAnsi="Arial" w:cs="Arial"/>
                <w:lang w:bidi="ar-JO"/>
              </w:rPr>
              <w:t>7-1,7-2,7-3 (</w:t>
            </w:r>
            <w:proofErr w:type="spellStart"/>
            <w:r>
              <w:rPr>
                <w:rFonts w:ascii="Arial" w:hAnsi="Arial" w:cs="Arial"/>
                <w:lang w:bidi="ar-JO"/>
              </w:rPr>
              <w:t>a&amp;b</w:t>
            </w:r>
            <w:proofErr w:type="spellEnd"/>
            <w:r>
              <w:rPr>
                <w:rFonts w:ascii="Arial" w:hAnsi="Arial" w:cs="Arial"/>
                <w:lang w:bidi="ar-JO"/>
              </w:rPr>
              <w:t>)</w:t>
            </w:r>
          </w:p>
        </w:tc>
      </w:tr>
      <w:tr w:rsidR="00491E7C" w14:paraId="2C86CA44" w14:textId="77777777" w:rsidTr="00E3268C">
        <w:trPr>
          <w:trHeight w:val="240"/>
        </w:trPr>
        <w:tc>
          <w:tcPr>
            <w:tcW w:w="1110" w:type="dxa"/>
          </w:tcPr>
          <w:p w14:paraId="6FF9D062" w14:textId="371DC7AF" w:rsidR="00491E7C" w:rsidRDefault="00491E7C" w:rsidP="00491E7C">
            <w:pPr>
              <w:autoSpaceDE w:val="0"/>
              <w:autoSpaceDN w:val="0"/>
              <w:adjustRightInd w:val="0"/>
              <w:rPr>
                <w:rFonts w:ascii="Arial" w:hAnsi="Arial" w:cs="Arial"/>
                <w:b/>
                <w:bCs/>
                <w:lang w:bidi="ar-JO"/>
              </w:rPr>
            </w:pPr>
            <w:r>
              <w:rPr>
                <w:rFonts w:ascii="Arial" w:hAnsi="Arial" w:cs="Arial"/>
                <w:b/>
                <w:bCs/>
                <w:lang w:bidi="ar-JO"/>
              </w:rPr>
              <w:t>Week5</w:t>
            </w:r>
          </w:p>
        </w:tc>
        <w:tc>
          <w:tcPr>
            <w:tcW w:w="3749" w:type="dxa"/>
          </w:tcPr>
          <w:p w14:paraId="5DBC3B88" w14:textId="1DA51295" w:rsidR="00491E7C" w:rsidRPr="00A51A41" w:rsidRDefault="00E47C48" w:rsidP="00E47C48">
            <w:pPr>
              <w:autoSpaceDE w:val="0"/>
              <w:autoSpaceDN w:val="0"/>
              <w:adjustRightInd w:val="0"/>
              <w:rPr>
                <w:rFonts w:ascii="Arial" w:hAnsi="Arial" w:cs="Arial"/>
                <w:lang w:bidi="ar-JO"/>
              </w:rPr>
            </w:pPr>
            <w:r w:rsidRPr="00E47C48">
              <w:rPr>
                <w:rFonts w:ascii="Arial" w:hAnsi="Arial" w:cs="Arial"/>
                <w:lang w:bidi="ar-JO"/>
              </w:rPr>
              <w:t>Traffic Data Collection</w:t>
            </w:r>
          </w:p>
        </w:tc>
        <w:tc>
          <w:tcPr>
            <w:tcW w:w="1123" w:type="dxa"/>
          </w:tcPr>
          <w:p w14:paraId="4B758325" w14:textId="7DC23FC4" w:rsidR="00491E7C" w:rsidRPr="00A51A41" w:rsidRDefault="00E47C48" w:rsidP="00437CE1">
            <w:pPr>
              <w:autoSpaceDE w:val="0"/>
              <w:autoSpaceDN w:val="0"/>
              <w:adjustRightInd w:val="0"/>
              <w:jc w:val="center"/>
              <w:rPr>
                <w:rFonts w:ascii="Arial" w:hAnsi="Arial" w:cs="Arial"/>
                <w:lang w:bidi="ar-JO"/>
              </w:rPr>
            </w:pPr>
            <w:r>
              <w:rPr>
                <w:rFonts w:ascii="Arial" w:hAnsi="Arial" w:cs="Arial"/>
                <w:lang w:bidi="ar-JO"/>
              </w:rPr>
              <w:t>8</w:t>
            </w:r>
          </w:p>
        </w:tc>
        <w:tc>
          <w:tcPr>
            <w:tcW w:w="1644" w:type="dxa"/>
          </w:tcPr>
          <w:p w14:paraId="1944BB08" w14:textId="3DED1022" w:rsidR="00491E7C" w:rsidRPr="00A51A41" w:rsidRDefault="00E47C48" w:rsidP="00437CE1">
            <w:pPr>
              <w:autoSpaceDE w:val="0"/>
              <w:autoSpaceDN w:val="0"/>
              <w:adjustRightInd w:val="0"/>
              <w:jc w:val="center"/>
              <w:rPr>
                <w:rFonts w:ascii="Arial" w:hAnsi="Arial" w:cs="Arial"/>
                <w:lang w:bidi="ar-JO"/>
              </w:rPr>
            </w:pPr>
            <w:r>
              <w:rPr>
                <w:rFonts w:ascii="Arial" w:hAnsi="Arial" w:cs="Arial"/>
                <w:lang w:bidi="ar-JO"/>
              </w:rPr>
              <w:t>8.1-8.8</w:t>
            </w:r>
          </w:p>
        </w:tc>
        <w:tc>
          <w:tcPr>
            <w:tcW w:w="1937" w:type="dxa"/>
          </w:tcPr>
          <w:p w14:paraId="1C0C62DA" w14:textId="230FD1EE" w:rsidR="00491E7C" w:rsidRPr="00A51A41" w:rsidRDefault="00E47C48" w:rsidP="00437CE1">
            <w:pPr>
              <w:autoSpaceDE w:val="0"/>
              <w:autoSpaceDN w:val="0"/>
              <w:adjustRightInd w:val="0"/>
              <w:jc w:val="center"/>
              <w:rPr>
                <w:rFonts w:ascii="Arial" w:hAnsi="Arial" w:cs="Arial"/>
                <w:lang w:bidi="ar-JO"/>
              </w:rPr>
            </w:pPr>
            <w:r>
              <w:rPr>
                <w:rFonts w:ascii="Arial" w:hAnsi="Arial" w:cs="Arial"/>
                <w:lang w:bidi="ar-JO"/>
              </w:rPr>
              <w:t>8-1</w:t>
            </w:r>
          </w:p>
        </w:tc>
      </w:tr>
      <w:tr w:rsidR="00491E7C" w14:paraId="7D9A0FF2" w14:textId="77777777" w:rsidTr="00E3268C">
        <w:trPr>
          <w:trHeight w:val="240"/>
        </w:trPr>
        <w:tc>
          <w:tcPr>
            <w:tcW w:w="1110" w:type="dxa"/>
          </w:tcPr>
          <w:p w14:paraId="4A0A4B46" w14:textId="4101DC03" w:rsidR="00491E7C" w:rsidRDefault="00491E7C" w:rsidP="00491E7C">
            <w:pPr>
              <w:autoSpaceDE w:val="0"/>
              <w:autoSpaceDN w:val="0"/>
              <w:adjustRightInd w:val="0"/>
              <w:rPr>
                <w:rFonts w:ascii="Arial" w:hAnsi="Arial" w:cs="Arial"/>
                <w:b/>
                <w:bCs/>
                <w:lang w:bidi="ar-JO"/>
              </w:rPr>
            </w:pPr>
            <w:r>
              <w:rPr>
                <w:rFonts w:ascii="Arial" w:hAnsi="Arial" w:cs="Arial"/>
                <w:b/>
                <w:bCs/>
                <w:lang w:bidi="ar-JO"/>
              </w:rPr>
              <w:t>Week6</w:t>
            </w:r>
          </w:p>
        </w:tc>
        <w:tc>
          <w:tcPr>
            <w:tcW w:w="3749" w:type="dxa"/>
          </w:tcPr>
          <w:p w14:paraId="07F69B98" w14:textId="205DFF21" w:rsidR="00491E7C" w:rsidRPr="00A51A41" w:rsidRDefault="00E3268C" w:rsidP="00E3268C">
            <w:pPr>
              <w:autoSpaceDE w:val="0"/>
              <w:autoSpaceDN w:val="0"/>
              <w:adjustRightInd w:val="0"/>
              <w:rPr>
                <w:rFonts w:ascii="Arial" w:hAnsi="Arial" w:cs="Arial"/>
                <w:lang w:bidi="ar-JO"/>
              </w:rPr>
            </w:pPr>
            <w:r w:rsidRPr="00E3268C">
              <w:rPr>
                <w:rFonts w:ascii="Arial" w:hAnsi="Arial" w:cs="Arial"/>
                <w:lang w:bidi="ar-JO"/>
              </w:rPr>
              <w:t>Volume Studies and Characteristics</w:t>
            </w:r>
          </w:p>
        </w:tc>
        <w:tc>
          <w:tcPr>
            <w:tcW w:w="1123" w:type="dxa"/>
          </w:tcPr>
          <w:p w14:paraId="6A6E7FF0" w14:textId="23946BC0" w:rsidR="00491E7C" w:rsidRPr="00A51A41" w:rsidRDefault="00E3268C" w:rsidP="00437CE1">
            <w:pPr>
              <w:autoSpaceDE w:val="0"/>
              <w:autoSpaceDN w:val="0"/>
              <w:adjustRightInd w:val="0"/>
              <w:jc w:val="center"/>
              <w:rPr>
                <w:rFonts w:ascii="Arial" w:hAnsi="Arial" w:cs="Arial"/>
                <w:lang w:bidi="ar-JO"/>
              </w:rPr>
            </w:pPr>
            <w:r>
              <w:rPr>
                <w:rFonts w:ascii="Arial" w:hAnsi="Arial" w:cs="Arial"/>
                <w:lang w:bidi="ar-JO"/>
              </w:rPr>
              <w:t>9</w:t>
            </w:r>
          </w:p>
        </w:tc>
        <w:tc>
          <w:tcPr>
            <w:tcW w:w="1644" w:type="dxa"/>
          </w:tcPr>
          <w:p w14:paraId="1ABBBD8F" w14:textId="0EBBAE32" w:rsidR="00491E7C" w:rsidRPr="00A51A41" w:rsidRDefault="00E3268C" w:rsidP="00437CE1">
            <w:pPr>
              <w:autoSpaceDE w:val="0"/>
              <w:autoSpaceDN w:val="0"/>
              <w:adjustRightInd w:val="0"/>
              <w:jc w:val="center"/>
              <w:rPr>
                <w:rFonts w:ascii="Arial" w:hAnsi="Arial" w:cs="Arial"/>
                <w:lang w:bidi="ar-JO"/>
              </w:rPr>
            </w:pPr>
            <w:r>
              <w:rPr>
                <w:rFonts w:ascii="Arial" w:hAnsi="Arial" w:cs="Arial"/>
                <w:lang w:bidi="ar-JO"/>
              </w:rPr>
              <w:t>9.1-9.4</w:t>
            </w:r>
          </w:p>
        </w:tc>
        <w:tc>
          <w:tcPr>
            <w:tcW w:w="1937" w:type="dxa"/>
          </w:tcPr>
          <w:p w14:paraId="246D5159" w14:textId="3272C79E" w:rsidR="00491E7C" w:rsidRPr="00A51A41" w:rsidRDefault="00E3268C" w:rsidP="00437CE1">
            <w:pPr>
              <w:autoSpaceDE w:val="0"/>
              <w:autoSpaceDN w:val="0"/>
              <w:adjustRightInd w:val="0"/>
              <w:jc w:val="center"/>
              <w:rPr>
                <w:rFonts w:ascii="Arial" w:hAnsi="Arial" w:cs="Arial"/>
                <w:lang w:bidi="ar-JO"/>
              </w:rPr>
            </w:pPr>
            <w:r>
              <w:rPr>
                <w:rFonts w:ascii="Arial" w:hAnsi="Arial" w:cs="Arial"/>
                <w:lang w:bidi="ar-JO"/>
              </w:rPr>
              <w:t>9-3</w:t>
            </w:r>
          </w:p>
        </w:tc>
      </w:tr>
      <w:tr w:rsidR="00E3268C" w14:paraId="5BED7E01" w14:textId="77777777" w:rsidTr="00E3268C">
        <w:trPr>
          <w:trHeight w:val="240"/>
        </w:trPr>
        <w:tc>
          <w:tcPr>
            <w:tcW w:w="1110" w:type="dxa"/>
          </w:tcPr>
          <w:p w14:paraId="4669DFED" w14:textId="3646B04A" w:rsidR="00E3268C" w:rsidRDefault="00E3268C" w:rsidP="00E3268C">
            <w:pPr>
              <w:autoSpaceDE w:val="0"/>
              <w:autoSpaceDN w:val="0"/>
              <w:adjustRightInd w:val="0"/>
              <w:rPr>
                <w:rFonts w:ascii="Arial" w:hAnsi="Arial" w:cs="Arial"/>
                <w:b/>
                <w:bCs/>
                <w:lang w:bidi="ar-JO"/>
              </w:rPr>
            </w:pPr>
            <w:r>
              <w:rPr>
                <w:rFonts w:ascii="Arial" w:hAnsi="Arial" w:cs="Arial"/>
                <w:b/>
                <w:bCs/>
                <w:lang w:bidi="ar-JO"/>
              </w:rPr>
              <w:t>Week7</w:t>
            </w:r>
          </w:p>
        </w:tc>
        <w:tc>
          <w:tcPr>
            <w:tcW w:w="3749" w:type="dxa"/>
          </w:tcPr>
          <w:p w14:paraId="66C05086" w14:textId="136A9F5D" w:rsidR="00E3268C" w:rsidRPr="00A51A41" w:rsidRDefault="00E3268C" w:rsidP="00E3268C">
            <w:pPr>
              <w:autoSpaceDE w:val="0"/>
              <w:autoSpaceDN w:val="0"/>
              <w:adjustRightInd w:val="0"/>
              <w:rPr>
                <w:rFonts w:ascii="Arial" w:hAnsi="Arial" w:cs="Arial"/>
                <w:lang w:bidi="ar-JO"/>
              </w:rPr>
            </w:pPr>
            <w:r w:rsidRPr="005851EA">
              <w:rPr>
                <w:rFonts w:ascii="Arial" w:hAnsi="Arial" w:cs="Arial"/>
                <w:lang w:bidi="ar-JO"/>
              </w:rPr>
              <w:t>Speed, Travel Time &amp; Delay Studies</w:t>
            </w:r>
          </w:p>
        </w:tc>
        <w:tc>
          <w:tcPr>
            <w:tcW w:w="1123" w:type="dxa"/>
          </w:tcPr>
          <w:p w14:paraId="22D8653F" w14:textId="7C70740B" w:rsidR="00E3268C" w:rsidRPr="00A51A41" w:rsidRDefault="00E3268C" w:rsidP="00E3268C">
            <w:pPr>
              <w:autoSpaceDE w:val="0"/>
              <w:autoSpaceDN w:val="0"/>
              <w:adjustRightInd w:val="0"/>
              <w:jc w:val="center"/>
              <w:rPr>
                <w:rFonts w:ascii="Arial" w:hAnsi="Arial" w:cs="Arial"/>
                <w:lang w:bidi="ar-JO"/>
              </w:rPr>
            </w:pPr>
            <w:r>
              <w:rPr>
                <w:rFonts w:ascii="Arial" w:hAnsi="Arial" w:cs="Arial"/>
                <w:lang w:bidi="ar-JO"/>
              </w:rPr>
              <w:t>10</w:t>
            </w:r>
          </w:p>
        </w:tc>
        <w:tc>
          <w:tcPr>
            <w:tcW w:w="1644" w:type="dxa"/>
          </w:tcPr>
          <w:p w14:paraId="7ADE252E" w14:textId="636F27F0" w:rsidR="00E3268C" w:rsidRPr="00A51A41" w:rsidRDefault="00E3268C" w:rsidP="00E3268C">
            <w:pPr>
              <w:autoSpaceDE w:val="0"/>
              <w:autoSpaceDN w:val="0"/>
              <w:adjustRightInd w:val="0"/>
              <w:jc w:val="center"/>
              <w:rPr>
                <w:rFonts w:ascii="Arial" w:hAnsi="Arial" w:cs="Arial"/>
                <w:lang w:bidi="ar-JO"/>
              </w:rPr>
            </w:pPr>
            <w:r>
              <w:rPr>
                <w:rFonts w:ascii="Arial" w:hAnsi="Arial" w:cs="Arial"/>
                <w:lang w:bidi="ar-JO"/>
              </w:rPr>
              <w:t>10.1-10.5</w:t>
            </w:r>
          </w:p>
        </w:tc>
        <w:tc>
          <w:tcPr>
            <w:tcW w:w="1937" w:type="dxa"/>
          </w:tcPr>
          <w:p w14:paraId="77320407" w14:textId="632D6A82" w:rsidR="00E3268C" w:rsidRPr="00A51A41" w:rsidRDefault="00E3268C" w:rsidP="00E3268C">
            <w:pPr>
              <w:autoSpaceDE w:val="0"/>
              <w:autoSpaceDN w:val="0"/>
              <w:adjustRightInd w:val="0"/>
              <w:jc w:val="center"/>
              <w:rPr>
                <w:rFonts w:ascii="Arial" w:hAnsi="Arial" w:cs="Arial"/>
                <w:lang w:bidi="ar-JO"/>
              </w:rPr>
            </w:pPr>
            <w:r>
              <w:rPr>
                <w:rFonts w:ascii="Arial" w:hAnsi="Arial" w:cs="Arial"/>
                <w:lang w:bidi="ar-JO"/>
              </w:rPr>
              <w:t>10-1,10-2,10-3,10-5</w:t>
            </w:r>
          </w:p>
        </w:tc>
      </w:tr>
      <w:tr w:rsidR="00E3268C" w14:paraId="5E20F49C" w14:textId="77777777" w:rsidTr="00E3268C">
        <w:trPr>
          <w:trHeight w:val="240"/>
        </w:trPr>
        <w:tc>
          <w:tcPr>
            <w:tcW w:w="1110" w:type="dxa"/>
          </w:tcPr>
          <w:p w14:paraId="1520BA72" w14:textId="06B9C1D6" w:rsidR="00E3268C" w:rsidRDefault="00E3268C" w:rsidP="00E3268C">
            <w:pPr>
              <w:autoSpaceDE w:val="0"/>
              <w:autoSpaceDN w:val="0"/>
              <w:adjustRightInd w:val="0"/>
              <w:rPr>
                <w:rFonts w:ascii="Arial" w:hAnsi="Arial" w:cs="Arial"/>
                <w:b/>
                <w:bCs/>
                <w:lang w:bidi="ar-JO"/>
              </w:rPr>
            </w:pPr>
            <w:r>
              <w:rPr>
                <w:rFonts w:ascii="Arial" w:hAnsi="Arial" w:cs="Arial"/>
                <w:b/>
                <w:bCs/>
                <w:lang w:bidi="ar-JO"/>
              </w:rPr>
              <w:t>Week8</w:t>
            </w:r>
          </w:p>
        </w:tc>
        <w:tc>
          <w:tcPr>
            <w:tcW w:w="3749" w:type="dxa"/>
          </w:tcPr>
          <w:p w14:paraId="239D514D" w14:textId="5E1A94E4" w:rsidR="00E3268C" w:rsidRPr="00A51A41" w:rsidRDefault="00453170" w:rsidP="00453170">
            <w:pPr>
              <w:autoSpaceDE w:val="0"/>
              <w:autoSpaceDN w:val="0"/>
              <w:adjustRightInd w:val="0"/>
              <w:rPr>
                <w:rFonts w:ascii="Arial" w:hAnsi="Arial" w:cs="Arial"/>
                <w:lang w:bidi="ar-JO"/>
              </w:rPr>
            </w:pPr>
            <w:r w:rsidRPr="00453170">
              <w:rPr>
                <w:rFonts w:ascii="Arial" w:hAnsi="Arial" w:cs="Arial"/>
                <w:lang w:bidi="ar-JO"/>
              </w:rPr>
              <w:t>Traffic Safety Studies</w:t>
            </w:r>
          </w:p>
        </w:tc>
        <w:tc>
          <w:tcPr>
            <w:tcW w:w="1123" w:type="dxa"/>
          </w:tcPr>
          <w:p w14:paraId="3A48A528" w14:textId="1C3E125B" w:rsidR="00E3268C" w:rsidRPr="00A51A41" w:rsidRDefault="00C933B2" w:rsidP="00E3268C">
            <w:pPr>
              <w:autoSpaceDE w:val="0"/>
              <w:autoSpaceDN w:val="0"/>
              <w:adjustRightInd w:val="0"/>
              <w:jc w:val="center"/>
              <w:rPr>
                <w:rFonts w:ascii="Arial" w:hAnsi="Arial" w:cs="Arial"/>
                <w:lang w:bidi="ar-JO"/>
              </w:rPr>
            </w:pPr>
            <w:r>
              <w:rPr>
                <w:rFonts w:ascii="Arial" w:hAnsi="Arial" w:cs="Arial"/>
                <w:lang w:bidi="ar-JO"/>
              </w:rPr>
              <w:t>11</w:t>
            </w:r>
          </w:p>
        </w:tc>
        <w:tc>
          <w:tcPr>
            <w:tcW w:w="1644" w:type="dxa"/>
          </w:tcPr>
          <w:p w14:paraId="6544BF0D" w14:textId="29734C3B" w:rsidR="00E3268C" w:rsidRPr="00A51A41" w:rsidRDefault="00345029" w:rsidP="00E3268C">
            <w:pPr>
              <w:autoSpaceDE w:val="0"/>
              <w:autoSpaceDN w:val="0"/>
              <w:adjustRightInd w:val="0"/>
              <w:jc w:val="center"/>
              <w:rPr>
                <w:rFonts w:ascii="Arial" w:hAnsi="Arial" w:cs="Arial"/>
                <w:lang w:bidi="ar-JO"/>
              </w:rPr>
            </w:pPr>
            <w:r>
              <w:rPr>
                <w:rFonts w:ascii="Arial" w:hAnsi="Arial" w:cs="Arial"/>
                <w:lang w:bidi="ar-JO"/>
              </w:rPr>
              <w:t>11.1-11.7</w:t>
            </w:r>
          </w:p>
        </w:tc>
        <w:tc>
          <w:tcPr>
            <w:tcW w:w="1937" w:type="dxa"/>
          </w:tcPr>
          <w:p w14:paraId="6B060819" w14:textId="4C66BDE8" w:rsidR="00E3268C" w:rsidRPr="00A51A41" w:rsidRDefault="00C933B2" w:rsidP="00E3268C">
            <w:pPr>
              <w:autoSpaceDE w:val="0"/>
              <w:autoSpaceDN w:val="0"/>
              <w:adjustRightInd w:val="0"/>
              <w:jc w:val="center"/>
              <w:rPr>
                <w:rFonts w:ascii="Arial" w:hAnsi="Arial" w:cs="Arial"/>
                <w:lang w:bidi="ar-JO"/>
              </w:rPr>
            </w:pPr>
            <w:r>
              <w:rPr>
                <w:rFonts w:ascii="Arial" w:hAnsi="Arial" w:cs="Arial"/>
                <w:lang w:bidi="ar-JO"/>
              </w:rPr>
              <w:t>11-1,11-3</w:t>
            </w:r>
          </w:p>
        </w:tc>
      </w:tr>
      <w:tr w:rsidR="00E3268C" w14:paraId="417BE80E" w14:textId="77777777" w:rsidTr="00E3268C">
        <w:trPr>
          <w:trHeight w:val="240"/>
        </w:trPr>
        <w:tc>
          <w:tcPr>
            <w:tcW w:w="1110" w:type="dxa"/>
          </w:tcPr>
          <w:p w14:paraId="6DBC2B9B" w14:textId="5C13AA90" w:rsidR="00E3268C" w:rsidRDefault="00E3268C" w:rsidP="00E3268C">
            <w:pPr>
              <w:autoSpaceDE w:val="0"/>
              <w:autoSpaceDN w:val="0"/>
              <w:adjustRightInd w:val="0"/>
              <w:rPr>
                <w:rFonts w:ascii="Arial" w:hAnsi="Arial" w:cs="Arial"/>
                <w:b/>
                <w:bCs/>
                <w:lang w:bidi="ar-JO"/>
              </w:rPr>
            </w:pPr>
            <w:r>
              <w:rPr>
                <w:rFonts w:ascii="Arial" w:hAnsi="Arial" w:cs="Arial"/>
                <w:b/>
                <w:bCs/>
                <w:lang w:bidi="ar-JO"/>
              </w:rPr>
              <w:t>Week9</w:t>
            </w:r>
          </w:p>
        </w:tc>
        <w:tc>
          <w:tcPr>
            <w:tcW w:w="3749" w:type="dxa"/>
          </w:tcPr>
          <w:p w14:paraId="66E1D397" w14:textId="6DE0ECD7" w:rsidR="00E3268C" w:rsidRPr="00A51A41" w:rsidRDefault="00657613" w:rsidP="00657613">
            <w:pPr>
              <w:autoSpaceDE w:val="0"/>
              <w:autoSpaceDN w:val="0"/>
              <w:adjustRightInd w:val="0"/>
              <w:rPr>
                <w:rFonts w:ascii="Arial" w:hAnsi="Arial" w:cs="Arial"/>
                <w:lang w:bidi="ar-JO"/>
              </w:rPr>
            </w:pPr>
            <w:r w:rsidRPr="00657613">
              <w:rPr>
                <w:rFonts w:ascii="Arial" w:hAnsi="Arial" w:cs="Arial"/>
                <w:lang w:bidi="ar-JO"/>
              </w:rPr>
              <w:t>Parking Studies</w:t>
            </w:r>
          </w:p>
        </w:tc>
        <w:tc>
          <w:tcPr>
            <w:tcW w:w="1123" w:type="dxa"/>
          </w:tcPr>
          <w:p w14:paraId="3D458E87" w14:textId="77777777" w:rsidR="00E3268C" w:rsidRPr="00A51A41" w:rsidRDefault="00E3268C" w:rsidP="00E3268C">
            <w:pPr>
              <w:autoSpaceDE w:val="0"/>
              <w:autoSpaceDN w:val="0"/>
              <w:adjustRightInd w:val="0"/>
              <w:jc w:val="center"/>
              <w:rPr>
                <w:rFonts w:ascii="Arial" w:hAnsi="Arial" w:cs="Arial"/>
                <w:lang w:bidi="ar-JO"/>
              </w:rPr>
            </w:pPr>
          </w:p>
        </w:tc>
        <w:tc>
          <w:tcPr>
            <w:tcW w:w="1644" w:type="dxa"/>
          </w:tcPr>
          <w:p w14:paraId="007F327C" w14:textId="05AE94FF" w:rsidR="00E3268C" w:rsidRPr="00A51A41" w:rsidRDefault="00657613" w:rsidP="00E3268C">
            <w:pPr>
              <w:autoSpaceDE w:val="0"/>
              <w:autoSpaceDN w:val="0"/>
              <w:adjustRightInd w:val="0"/>
              <w:jc w:val="center"/>
              <w:rPr>
                <w:rFonts w:ascii="Arial" w:hAnsi="Arial" w:cs="Arial"/>
                <w:lang w:bidi="ar-JO"/>
              </w:rPr>
            </w:pPr>
            <w:r>
              <w:rPr>
                <w:rFonts w:ascii="Arial" w:hAnsi="Arial" w:cs="Arial"/>
                <w:lang w:bidi="ar-JO"/>
              </w:rPr>
              <w:t>12.1-12.6</w:t>
            </w:r>
          </w:p>
        </w:tc>
        <w:tc>
          <w:tcPr>
            <w:tcW w:w="1937" w:type="dxa"/>
          </w:tcPr>
          <w:p w14:paraId="30F11325" w14:textId="31CE9B1F" w:rsidR="00E3268C" w:rsidRPr="00A51A41" w:rsidRDefault="00657613" w:rsidP="00E3268C">
            <w:pPr>
              <w:autoSpaceDE w:val="0"/>
              <w:autoSpaceDN w:val="0"/>
              <w:adjustRightInd w:val="0"/>
              <w:jc w:val="center"/>
              <w:rPr>
                <w:rFonts w:ascii="Arial" w:hAnsi="Arial" w:cs="Arial"/>
                <w:lang w:bidi="ar-JO"/>
              </w:rPr>
            </w:pPr>
            <w:r>
              <w:rPr>
                <w:rFonts w:ascii="Arial" w:hAnsi="Arial" w:cs="Arial"/>
                <w:lang w:bidi="ar-JO"/>
              </w:rPr>
              <w:t>12.1,12.6</w:t>
            </w:r>
          </w:p>
        </w:tc>
      </w:tr>
      <w:tr w:rsidR="00E3268C" w14:paraId="67954722" w14:textId="77777777" w:rsidTr="00E3268C">
        <w:trPr>
          <w:trHeight w:val="240"/>
        </w:trPr>
        <w:tc>
          <w:tcPr>
            <w:tcW w:w="1110" w:type="dxa"/>
          </w:tcPr>
          <w:p w14:paraId="505D6DD7" w14:textId="3FE59287" w:rsidR="00E3268C" w:rsidRDefault="00E3268C" w:rsidP="00E3268C">
            <w:pPr>
              <w:autoSpaceDE w:val="0"/>
              <w:autoSpaceDN w:val="0"/>
              <w:adjustRightInd w:val="0"/>
              <w:rPr>
                <w:rFonts w:ascii="Arial" w:hAnsi="Arial" w:cs="Arial"/>
                <w:b/>
                <w:bCs/>
                <w:lang w:bidi="ar-JO"/>
              </w:rPr>
            </w:pPr>
            <w:r>
              <w:rPr>
                <w:rFonts w:ascii="Arial" w:hAnsi="Arial" w:cs="Arial"/>
                <w:b/>
                <w:bCs/>
                <w:lang w:bidi="ar-JO"/>
              </w:rPr>
              <w:t>Week10</w:t>
            </w:r>
          </w:p>
        </w:tc>
        <w:tc>
          <w:tcPr>
            <w:tcW w:w="3749" w:type="dxa"/>
          </w:tcPr>
          <w:p w14:paraId="2B4BC0E6" w14:textId="7D974AA0" w:rsidR="00E3268C" w:rsidRPr="00AB2D4F" w:rsidRDefault="00AB2D4F" w:rsidP="00AB2D4F">
            <w:pPr>
              <w:autoSpaceDE w:val="0"/>
              <w:autoSpaceDN w:val="0"/>
              <w:adjustRightInd w:val="0"/>
              <w:jc w:val="both"/>
              <w:rPr>
                <w:rFonts w:ascii="Arial" w:hAnsi="Arial" w:cs="Arial"/>
                <w:lang w:bidi="ar-JO"/>
              </w:rPr>
            </w:pPr>
            <w:r w:rsidRPr="00AB2D4F">
              <w:rPr>
                <w:rFonts w:ascii="Arial" w:hAnsi="Arial" w:cs="Arial"/>
                <w:lang w:bidi="ar-JO"/>
              </w:rPr>
              <w:t>Capacity and LOS Analysis for         Freeway</w:t>
            </w:r>
          </w:p>
        </w:tc>
        <w:tc>
          <w:tcPr>
            <w:tcW w:w="1123" w:type="dxa"/>
          </w:tcPr>
          <w:p w14:paraId="474FA9C1" w14:textId="73DE7CF6" w:rsidR="00E3268C" w:rsidRPr="00A51A41" w:rsidRDefault="00AB2D4F" w:rsidP="00E3268C">
            <w:pPr>
              <w:autoSpaceDE w:val="0"/>
              <w:autoSpaceDN w:val="0"/>
              <w:adjustRightInd w:val="0"/>
              <w:jc w:val="center"/>
              <w:rPr>
                <w:rFonts w:ascii="Arial" w:hAnsi="Arial" w:cs="Arial"/>
                <w:lang w:bidi="ar-JO"/>
              </w:rPr>
            </w:pPr>
            <w:r>
              <w:rPr>
                <w:rFonts w:ascii="Arial" w:hAnsi="Arial" w:cs="Arial"/>
                <w:lang w:bidi="ar-JO"/>
              </w:rPr>
              <w:t>13,14</w:t>
            </w:r>
          </w:p>
        </w:tc>
        <w:tc>
          <w:tcPr>
            <w:tcW w:w="1644" w:type="dxa"/>
          </w:tcPr>
          <w:p w14:paraId="143411B2" w14:textId="7D483B52" w:rsidR="00E3268C" w:rsidRPr="00A51A41" w:rsidRDefault="00AB2D4F" w:rsidP="00E3268C">
            <w:pPr>
              <w:autoSpaceDE w:val="0"/>
              <w:autoSpaceDN w:val="0"/>
              <w:adjustRightInd w:val="0"/>
              <w:jc w:val="center"/>
              <w:rPr>
                <w:rFonts w:ascii="Arial" w:hAnsi="Arial" w:cs="Arial"/>
                <w:lang w:bidi="ar-JO"/>
              </w:rPr>
            </w:pPr>
            <w:r>
              <w:rPr>
                <w:rFonts w:ascii="Arial" w:hAnsi="Arial" w:cs="Arial"/>
                <w:lang w:bidi="ar-JO"/>
              </w:rPr>
              <w:t>13.1-13.8,14.1-14.10</w:t>
            </w:r>
          </w:p>
        </w:tc>
        <w:tc>
          <w:tcPr>
            <w:tcW w:w="1937" w:type="dxa"/>
          </w:tcPr>
          <w:p w14:paraId="50026DBD" w14:textId="4BCC40B8" w:rsidR="00E3268C" w:rsidRPr="00A51A41" w:rsidRDefault="00AB2D4F" w:rsidP="00E3268C">
            <w:pPr>
              <w:autoSpaceDE w:val="0"/>
              <w:autoSpaceDN w:val="0"/>
              <w:adjustRightInd w:val="0"/>
              <w:jc w:val="center"/>
              <w:rPr>
                <w:rFonts w:ascii="Arial" w:hAnsi="Arial" w:cs="Arial"/>
                <w:lang w:bidi="ar-JO"/>
              </w:rPr>
            </w:pPr>
            <w:r>
              <w:rPr>
                <w:rFonts w:ascii="Arial" w:hAnsi="Arial" w:cs="Arial"/>
                <w:lang w:bidi="ar-JO"/>
              </w:rPr>
              <w:t>14-2,14-4,14-5,14-7,14-8</w:t>
            </w:r>
          </w:p>
        </w:tc>
      </w:tr>
      <w:tr w:rsidR="00E95BFE" w14:paraId="52D9DACD" w14:textId="77777777" w:rsidTr="00956863">
        <w:trPr>
          <w:trHeight w:val="240"/>
        </w:trPr>
        <w:tc>
          <w:tcPr>
            <w:tcW w:w="4859" w:type="dxa"/>
            <w:gridSpan w:val="2"/>
          </w:tcPr>
          <w:p w14:paraId="1867BACA" w14:textId="7892E43F" w:rsidR="00E95BFE" w:rsidRPr="00AB2D4F" w:rsidRDefault="00E95BFE" w:rsidP="00E95BFE">
            <w:pPr>
              <w:autoSpaceDE w:val="0"/>
              <w:autoSpaceDN w:val="0"/>
              <w:adjustRightInd w:val="0"/>
              <w:rPr>
                <w:rFonts w:ascii="Arial" w:hAnsi="Arial" w:cs="Arial"/>
                <w:lang w:bidi="ar-JO"/>
              </w:rPr>
            </w:pPr>
            <w:r w:rsidRPr="00E95BFE">
              <w:rPr>
                <w:rFonts w:ascii="Arial" w:hAnsi="Arial" w:cs="Arial"/>
                <w:color w:val="C00000"/>
                <w:lang w:bidi="ar-JO"/>
              </w:rPr>
              <w:t>Mid</w:t>
            </w:r>
            <w:r>
              <w:rPr>
                <w:rFonts w:ascii="Arial" w:hAnsi="Arial" w:cs="Arial"/>
                <w:color w:val="C00000"/>
                <w:lang w:bidi="ar-JO"/>
              </w:rPr>
              <w:t>-term</w:t>
            </w:r>
            <w:r w:rsidRPr="00E95BFE">
              <w:rPr>
                <w:rFonts w:ascii="Arial" w:hAnsi="Arial" w:cs="Arial"/>
                <w:color w:val="C00000"/>
                <w:lang w:bidi="ar-JO"/>
              </w:rPr>
              <w:t xml:space="preserve"> Exam: materials covered: ch:1,2,3,4,5,6,7,8,9,10,11,13,14</w:t>
            </w:r>
          </w:p>
        </w:tc>
        <w:tc>
          <w:tcPr>
            <w:tcW w:w="4704" w:type="dxa"/>
            <w:gridSpan w:val="3"/>
          </w:tcPr>
          <w:p w14:paraId="1A268570" w14:textId="31531F8B" w:rsidR="00E95BFE" w:rsidRPr="00E95BFE" w:rsidRDefault="00E95BFE" w:rsidP="00E95BFE">
            <w:pPr>
              <w:autoSpaceDE w:val="0"/>
              <w:autoSpaceDN w:val="0"/>
              <w:adjustRightInd w:val="0"/>
              <w:rPr>
                <w:rFonts w:ascii="Arial" w:hAnsi="Arial" w:cs="Arial"/>
                <w:color w:val="C00000"/>
                <w:lang w:bidi="ar-JO"/>
              </w:rPr>
            </w:pPr>
            <w:r w:rsidRPr="00E95BFE">
              <w:rPr>
                <w:rFonts w:ascii="Arial" w:hAnsi="Arial" w:cs="Arial"/>
                <w:color w:val="C00000"/>
                <w:lang w:bidi="ar-JO"/>
              </w:rPr>
              <w:t xml:space="preserve">Tuesday,29/7/1441 (24/3/2020) at 12:30 </w:t>
            </w:r>
            <w:r>
              <w:rPr>
                <w:rFonts w:ascii="Arial" w:hAnsi="Arial" w:cs="Arial"/>
                <w:color w:val="C00000"/>
                <w:lang w:bidi="ar-JO"/>
              </w:rPr>
              <w:t>-2</w:t>
            </w:r>
            <w:r w:rsidRPr="00E95BFE">
              <w:rPr>
                <w:rFonts w:ascii="Arial" w:hAnsi="Arial" w:cs="Arial"/>
                <w:color w:val="C00000"/>
                <w:lang w:bidi="ar-JO"/>
              </w:rPr>
              <w:t>:00 PM,</w:t>
            </w:r>
          </w:p>
        </w:tc>
      </w:tr>
      <w:tr w:rsidR="00E3268C" w14:paraId="6AE09217" w14:textId="77777777" w:rsidTr="00E3268C">
        <w:trPr>
          <w:trHeight w:val="240"/>
        </w:trPr>
        <w:tc>
          <w:tcPr>
            <w:tcW w:w="1110" w:type="dxa"/>
          </w:tcPr>
          <w:p w14:paraId="0D39FF3C" w14:textId="1031280A" w:rsidR="00E3268C" w:rsidRDefault="00E3268C" w:rsidP="00E3268C">
            <w:pPr>
              <w:autoSpaceDE w:val="0"/>
              <w:autoSpaceDN w:val="0"/>
              <w:adjustRightInd w:val="0"/>
              <w:rPr>
                <w:rFonts w:ascii="Arial" w:hAnsi="Arial" w:cs="Arial"/>
                <w:b/>
                <w:bCs/>
                <w:lang w:bidi="ar-JO"/>
              </w:rPr>
            </w:pPr>
            <w:r>
              <w:rPr>
                <w:rFonts w:ascii="Arial" w:hAnsi="Arial" w:cs="Arial"/>
                <w:b/>
                <w:bCs/>
                <w:lang w:bidi="ar-JO"/>
              </w:rPr>
              <w:t>Week11</w:t>
            </w:r>
          </w:p>
        </w:tc>
        <w:tc>
          <w:tcPr>
            <w:tcW w:w="3749" w:type="dxa"/>
          </w:tcPr>
          <w:p w14:paraId="05014C09" w14:textId="09B80553" w:rsidR="00E3268C" w:rsidRPr="00434209" w:rsidRDefault="00434209" w:rsidP="00434209">
            <w:pPr>
              <w:autoSpaceDE w:val="0"/>
              <w:autoSpaceDN w:val="0"/>
              <w:adjustRightInd w:val="0"/>
              <w:rPr>
                <w:rFonts w:ascii="Arial" w:hAnsi="Arial" w:cs="Arial"/>
                <w:lang w:bidi="ar-JO"/>
              </w:rPr>
            </w:pPr>
            <w:r w:rsidRPr="00434209">
              <w:rPr>
                <w:rFonts w:ascii="Arial" w:hAnsi="Arial" w:cs="Arial"/>
                <w:lang w:bidi="ar-JO"/>
              </w:rPr>
              <w:t>Traffic Signal Control</w:t>
            </w:r>
            <w:r>
              <w:rPr>
                <w:rFonts w:ascii="Arial" w:hAnsi="Arial" w:cs="Arial"/>
                <w:lang w:bidi="ar-JO"/>
              </w:rPr>
              <w:t xml:space="preserve"> </w:t>
            </w:r>
            <w:r w:rsidRPr="00434209">
              <w:rPr>
                <w:rFonts w:ascii="Arial" w:hAnsi="Arial" w:cs="Arial"/>
                <w:lang w:bidi="ar-JO"/>
              </w:rPr>
              <w:t>Overview</w:t>
            </w:r>
          </w:p>
        </w:tc>
        <w:tc>
          <w:tcPr>
            <w:tcW w:w="1123" w:type="dxa"/>
          </w:tcPr>
          <w:p w14:paraId="12CF8E97" w14:textId="7BBD5BA9" w:rsidR="00E3268C" w:rsidRPr="00A51A41" w:rsidRDefault="00434209" w:rsidP="00E3268C">
            <w:pPr>
              <w:autoSpaceDE w:val="0"/>
              <w:autoSpaceDN w:val="0"/>
              <w:adjustRightInd w:val="0"/>
              <w:jc w:val="center"/>
              <w:rPr>
                <w:rFonts w:ascii="Arial" w:hAnsi="Arial" w:cs="Arial"/>
                <w:lang w:bidi="ar-JO"/>
              </w:rPr>
            </w:pPr>
            <w:r>
              <w:rPr>
                <w:rFonts w:ascii="Arial" w:hAnsi="Arial" w:cs="Arial"/>
                <w:lang w:bidi="ar-JO"/>
              </w:rPr>
              <w:t>18</w:t>
            </w:r>
            <w:r w:rsidR="005E0195">
              <w:rPr>
                <w:rFonts w:ascii="Arial" w:hAnsi="Arial" w:cs="Arial"/>
                <w:lang w:bidi="ar-JO"/>
              </w:rPr>
              <w:t xml:space="preserve"> 19</w:t>
            </w:r>
          </w:p>
        </w:tc>
        <w:tc>
          <w:tcPr>
            <w:tcW w:w="1644" w:type="dxa"/>
          </w:tcPr>
          <w:p w14:paraId="1CDA7B07" w14:textId="77777777" w:rsidR="00E3268C" w:rsidRDefault="00351265" w:rsidP="00E3268C">
            <w:pPr>
              <w:autoSpaceDE w:val="0"/>
              <w:autoSpaceDN w:val="0"/>
              <w:adjustRightInd w:val="0"/>
              <w:jc w:val="center"/>
              <w:rPr>
                <w:rFonts w:ascii="Arial" w:hAnsi="Arial" w:cs="Arial"/>
                <w:lang w:bidi="ar-JO"/>
              </w:rPr>
            </w:pPr>
            <w:r>
              <w:rPr>
                <w:rFonts w:ascii="Arial" w:hAnsi="Arial" w:cs="Arial"/>
                <w:lang w:bidi="ar-JO"/>
              </w:rPr>
              <w:t>18.1-18.4</w:t>
            </w:r>
          </w:p>
          <w:p w14:paraId="1DCEA154" w14:textId="53B6579A" w:rsidR="005E0195" w:rsidRPr="00A51A41" w:rsidRDefault="005E0195" w:rsidP="00E3268C">
            <w:pPr>
              <w:autoSpaceDE w:val="0"/>
              <w:autoSpaceDN w:val="0"/>
              <w:adjustRightInd w:val="0"/>
              <w:jc w:val="center"/>
              <w:rPr>
                <w:rFonts w:ascii="Arial" w:hAnsi="Arial" w:cs="Arial"/>
                <w:lang w:bidi="ar-JO"/>
              </w:rPr>
            </w:pPr>
            <w:r>
              <w:rPr>
                <w:rFonts w:ascii="Arial" w:hAnsi="Arial" w:cs="Arial"/>
                <w:lang w:bidi="ar-JO"/>
              </w:rPr>
              <w:t>19.1-19.6</w:t>
            </w:r>
          </w:p>
        </w:tc>
        <w:tc>
          <w:tcPr>
            <w:tcW w:w="1937" w:type="dxa"/>
          </w:tcPr>
          <w:p w14:paraId="4BF21AAA" w14:textId="7605EE30" w:rsidR="00E3268C" w:rsidRPr="00A51A41" w:rsidRDefault="00434209" w:rsidP="00E3268C">
            <w:pPr>
              <w:autoSpaceDE w:val="0"/>
              <w:autoSpaceDN w:val="0"/>
              <w:adjustRightInd w:val="0"/>
              <w:jc w:val="center"/>
              <w:rPr>
                <w:rFonts w:ascii="Arial" w:hAnsi="Arial" w:cs="Arial"/>
                <w:lang w:bidi="ar-JO"/>
              </w:rPr>
            </w:pPr>
            <w:r>
              <w:rPr>
                <w:rFonts w:ascii="Arial" w:hAnsi="Arial" w:cs="Arial"/>
                <w:lang w:bidi="ar-JO"/>
              </w:rPr>
              <w:t>18-1&amp;18-2</w:t>
            </w:r>
          </w:p>
        </w:tc>
      </w:tr>
      <w:tr w:rsidR="00E3268C" w14:paraId="22CEAF48" w14:textId="77777777" w:rsidTr="00E3268C">
        <w:trPr>
          <w:trHeight w:val="240"/>
        </w:trPr>
        <w:tc>
          <w:tcPr>
            <w:tcW w:w="1110" w:type="dxa"/>
          </w:tcPr>
          <w:p w14:paraId="0E8A2AC8" w14:textId="0EC24FB2" w:rsidR="00E3268C" w:rsidRDefault="00E3268C" w:rsidP="00E3268C">
            <w:pPr>
              <w:autoSpaceDE w:val="0"/>
              <w:autoSpaceDN w:val="0"/>
              <w:adjustRightInd w:val="0"/>
              <w:rPr>
                <w:rFonts w:ascii="Arial" w:hAnsi="Arial" w:cs="Arial"/>
                <w:b/>
                <w:bCs/>
                <w:lang w:bidi="ar-JO"/>
              </w:rPr>
            </w:pPr>
            <w:r>
              <w:rPr>
                <w:rFonts w:ascii="Arial" w:hAnsi="Arial" w:cs="Arial"/>
                <w:b/>
                <w:bCs/>
                <w:lang w:bidi="ar-JO"/>
              </w:rPr>
              <w:t>Week1</w:t>
            </w:r>
            <w:r w:rsidR="003116C1">
              <w:rPr>
                <w:rFonts w:ascii="Arial" w:hAnsi="Arial" w:cs="Arial"/>
                <w:b/>
                <w:bCs/>
                <w:lang w:bidi="ar-JO"/>
              </w:rPr>
              <w:t>2</w:t>
            </w:r>
          </w:p>
        </w:tc>
        <w:tc>
          <w:tcPr>
            <w:tcW w:w="3749" w:type="dxa"/>
          </w:tcPr>
          <w:p w14:paraId="6597F0E7" w14:textId="778EE5C4" w:rsidR="00E3268C" w:rsidRPr="00CC314D" w:rsidRDefault="00CC314D" w:rsidP="00CC314D">
            <w:pPr>
              <w:autoSpaceDE w:val="0"/>
              <w:autoSpaceDN w:val="0"/>
              <w:adjustRightInd w:val="0"/>
              <w:jc w:val="both"/>
              <w:rPr>
                <w:rFonts w:ascii="Arial" w:hAnsi="Arial" w:cs="Arial"/>
                <w:lang w:bidi="ar-JO"/>
              </w:rPr>
            </w:pPr>
            <w:r w:rsidRPr="00CC314D">
              <w:rPr>
                <w:rFonts w:ascii="Arial" w:hAnsi="Arial" w:cs="Arial"/>
                <w:lang w:bidi="ar-JO"/>
              </w:rPr>
              <w:t>Basic Principles of Intersection Signalization</w:t>
            </w:r>
          </w:p>
        </w:tc>
        <w:tc>
          <w:tcPr>
            <w:tcW w:w="1123" w:type="dxa"/>
          </w:tcPr>
          <w:p w14:paraId="27DD546F" w14:textId="7B202B7F" w:rsidR="00E3268C" w:rsidRPr="00A51A41" w:rsidRDefault="00CC314D" w:rsidP="00E3268C">
            <w:pPr>
              <w:autoSpaceDE w:val="0"/>
              <w:autoSpaceDN w:val="0"/>
              <w:adjustRightInd w:val="0"/>
              <w:jc w:val="center"/>
              <w:rPr>
                <w:rFonts w:ascii="Arial" w:hAnsi="Arial" w:cs="Arial"/>
                <w:lang w:bidi="ar-JO"/>
              </w:rPr>
            </w:pPr>
            <w:r>
              <w:rPr>
                <w:rFonts w:ascii="Arial" w:hAnsi="Arial" w:cs="Arial"/>
                <w:lang w:bidi="ar-JO"/>
              </w:rPr>
              <w:t>20</w:t>
            </w:r>
          </w:p>
        </w:tc>
        <w:tc>
          <w:tcPr>
            <w:tcW w:w="1644" w:type="dxa"/>
          </w:tcPr>
          <w:p w14:paraId="1101BB3E" w14:textId="575F954F" w:rsidR="00E3268C" w:rsidRPr="00A51A41" w:rsidRDefault="005E0195" w:rsidP="00E3268C">
            <w:pPr>
              <w:autoSpaceDE w:val="0"/>
              <w:autoSpaceDN w:val="0"/>
              <w:adjustRightInd w:val="0"/>
              <w:jc w:val="center"/>
              <w:rPr>
                <w:rFonts w:ascii="Arial" w:hAnsi="Arial" w:cs="Arial"/>
                <w:lang w:bidi="ar-JO"/>
              </w:rPr>
            </w:pPr>
            <w:r>
              <w:rPr>
                <w:rFonts w:ascii="Arial" w:hAnsi="Arial" w:cs="Arial"/>
                <w:lang w:bidi="ar-JO"/>
              </w:rPr>
              <w:t>20.1-20.6</w:t>
            </w:r>
          </w:p>
        </w:tc>
        <w:tc>
          <w:tcPr>
            <w:tcW w:w="1937" w:type="dxa"/>
          </w:tcPr>
          <w:p w14:paraId="5C3D09C4" w14:textId="77777777" w:rsidR="00E3268C" w:rsidRPr="00A51A41" w:rsidRDefault="00E3268C" w:rsidP="00E3268C">
            <w:pPr>
              <w:autoSpaceDE w:val="0"/>
              <w:autoSpaceDN w:val="0"/>
              <w:adjustRightInd w:val="0"/>
              <w:jc w:val="center"/>
              <w:rPr>
                <w:rFonts w:ascii="Arial" w:hAnsi="Arial" w:cs="Arial"/>
                <w:lang w:bidi="ar-JO"/>
              </w:rPr>
            </w:pPr>
          </w:p>
        </w:tc>
      </w:tr>
      <w:tr w:rsidR="00E3268C" w14:paraId="07DE88A2" w14:textId="77777777" w:rsidTr="00E3268C">
        <w:trPr>
          <w:trHeight w:val="253"/>
        </w:trPr>
        <w:tc>
          <w:tcPr>
            <w:tcW w:w="1110" w:type="dxa"/>
          </w:tcPr>
          <w:p w14:paraId="74A59252" w14:textId="07B26433" w:rsidR="00E3268C" w:rsidRDefault="00E3268C" w:rsidP="00E3268C">
            <w:pPr>
              <w:autoSpaceDE w:val="0"/>
              <w:autoSpaceDN w:val="0"/>
              <w:adjustRightInd w:val="0"/>
              <w:rPr>
                <w:rFonts w:ascii="Arial" w:hAnsi="Arial" w:cs="Arial"/>
                <w:b/>
                <w:bCs/>
                <w:lang w:bidi="ar-JO"/>
              </w:rPr>
            </w:pPr>
            <w:r>
              <w:rPr>
                <w:rFonts w:ascii="Arial" w:hAnsi="Arial" w:cs="Arial"/>
                <w:b/>
                <w:bCs/>
                <w:lang w:bidi="ar-JO"/>
              </w:rPr>
              <w:t>Week13</w:t>
            </w:r>
          </w:p>
        </w:tc>
        <w:tc>
          <w:tcPr>
            <w:tcW w:w="3749" w:type="dxa"/>
          </w:tcPr>
          <w:p w14:paraId="5A689D5E" w14:textId="77777777" w:rsidR="00E3268C" w:rsidRDefault="003116C1" w:rsidP="003116C1">
            <w:pPr>
              <w:autoSpaceDE w:val="0"/>
              <w:autoSpaceDN w:val="0"/>
              <w:adjustRightInd w:val="0"/>
              <w:rPr>
                <w:rFonts w:ascii="Arial" w:hAnsi="Arial" w:cs="Arial"/>
                <w:lang w:bidi="ar-JO"/>
              </w:rPr>
            </w:pPr>
            <w:r w:rsidRPr="003116C1">
              <w:rPr>
                <w:rFonts w:ascii="Arial" w:hAnsi="Arial" w:cs="Arial"/>
                <w:lang w:bidi="ar-JO"/>
              </w:rPr>
              <w:t>Fundamentals of Signal Timing and Design:</w:t>
            </w:r>
            <w:r w:rsidR="00731DA0">
              <w:rPr>
                <w:rFonts w:ascii="Arial" w:hAnsi="Arial" w:cs="Arial"/>
                <w:lang w:bidi="ar-JO"/>
              </w:rPr>
              <w:t xml:space="preserve"> </w:t>
            </w:r>
            <w:proofErr w:type="spellStart"/>
            <w:r w:rsidRPr="003116C1">
              <w:rPr>
                <w:rFonts w:ascii="Arial" w:hAnsi="Arial" w:cs="Arial"/>
                <w:lang w:bidi="ar-JO"/>
              </w:rPr>
              <w:t>Pretimed</w:t>
            </w:r>
            <w:proofErr w:type="spellEnd"/>
            <w:r w:rsidRPr="003116C1">
              <w:rPr>
                <w:rFonts w:ascii="Arial" w:hAnsi="Arial" w:cs="Arial"/>
                <w:lang w:bidi="ar-JO"/>
              </w:rPr>
              <w:t xml:space="preserve"> Signals</w:t>
            </w:r>
          </w:p>
          <w:p w14:paraId="0EEB587E" w14:textId="7EFB10ED" w:rsidR="00731DA0" w:rsidRPr="00A51A41" w:rsidRDefault="00731DA0" w:rsidP="003116C1">
            <w:pPr>
              <w:autoSpaceDE w:val="0"/>
              <w:autoSpaceDN w:val="0"/>
              <w:adjustRightInd w:val="0"/>
              <w:rPr>
                <w:rFonts w:ascii="Arial" w:hAnsi="Arial" w:cs="Arial"/>
                <w:lang w:bidi="ar-JO"/>
              </w:rPr>
            </w:pPr>
            <w:r>
              <w:rPr>
                <w:rFonts w:ascii="Arial" w:hAnsi="Arial" w:cs="Arial"/>
                <w:lang w:bidi="ar-JO"/>
              </w:rPr>
              <w:t>Software: INTEGRATION</w:t>
            </w:r>
          </w:p>
        </w:tc>
        <w:tc>
          <w:tcPr>
            <w:tcW w:w="1123" w:type="dxa"/>
          </w:tcPr>
          <w:p w14:paraId="3072D12E" w14:textId="42F9AE59" w:rsidR="00E3268C" w:rsidRPr="00A51A41" w:rsidRDefault="003116C1" w:rsidP="00E3268C">
            <w:pPr>
              <w:autoSpaceDE w:val="0"/>
              <w:autoSpaceDN w:val="0"/>
              <w:adjustRightInd w:val="0"/>
              <w:jc w:val="center"/>
              <w:rPr>
                <w:rFonts w:ascii="Arial" w:hAnsi="Arial" w:cs="Arial"/>
                <w:lang w:bidi="ar-JO"/>
              </w:rPr>
            </w:pPr>
            <w:r>
              <w:rPr>
                <w:rFonts w:ascii="Arial" w:hAnsi="Arial" w:cs="Arial"/>
                <w:lang w:bidi="ar-JO"/>
              </w:rPr>
              <w:t>21</w:t>
            </w:r>
          </w:p>
        </w:tc>
        <w:tc>
          <w:tcPr>
            <w:tcW w:w="1644" w:type="dxa"/>
          </w:tcPr>
          <w:p w14:paraId="2A7CBF89" w14:textId="77777777" w:rsidR="00E3268C" w:rsidRDefault="003116C1" w:rsidP="00E3268C">
            <w:pPr>
              <w:autoSpaceDE w:val="0"/>
              <w:autoSpaceDN w:val="0"/>
              <w:adjustRightInd w:val="0"/>
              <w:jc w:val="center"/>
              <w:rPr>
                <w:rFonts w:ascii="Arial" w:hAnsi="Arial" w:cs="Arial"/>
                <w:lang w:bidi="ar-JO"/>
              </w:rPr>
            </w:pPr>
            <w:r>
              <w:rPr>
                <w:rFonts w:ascii="Arial" w:hAnsi="Arial" w:cs="Arial"/>
                <w:lang w:bidi="ar-JO"/>
              </w:rPr>
              <w:t>21.1-21.6</w:t>
            </w:r>
          </w:p>
          <w:p w14:paraId="75AE8142" w14:textId="49D13DF5" w:rsidR="00731DA0" w:rsidRPr="00A51A41" w:rsidRDefault="00731DA0" w:rsidP="00E3268C">
            <w:pPr>
              <w:autoSpaceDE w:val="0"/>
              <w:autoSpaceDN w:val="0"/>
              <w:adjustRightInd w:val="0"/>
              <w:jc w:val="center"/>
              <w:rPr>
                <w:rFonts w:ascii="Arial" w:hAnsi="Arial" w:cs="Arial"/>
                <w:lang w:bidi="ar-JO"/>
              </w:rPr>
            </w:pPr>
            <w:r>
              <w:rPr>
                <w:rFonts w:ascii="Arial" w:hAnsi="Arial" w:cs="Arial"/>
                <w:lang w:bidi="ar-JO"/>
              </w:rPr>
              <w:t>Volume I&amp;II</w:t>
            </w:r>
          </w:p>
        </w:tc>
        <w:tc>
          <w:tcPr>
            <w:tcW w:w="1937" w:type="dxa"/>
          </w:tcPr>
          <w:p w14:paraId="50E785C4" w14:textId="78D6042D" w:rsidR="00E3268C" w:rsidRPr="00A51A41" w:rsidRDefault="003116C1" w:rsidP="00E3268C">
            <w:pPr>
              <w:autoSpaceDE w:val="0"/>
              <w:autoSpaceDN w:val="0"/>
              <w:adjustRightInd w:val="0"/>
              <w:jc w:val="center"/>
              <w:rPr>
                <w:rFonts w:ascii="Arial" w:hAnsi="Arial" w:cs="Arial"/>
                <w:lang w:bidi="ar-JO"/>
              </w:rPr>
            </w:pPr>
            <w:r>
              <w:rPr>
                <w:rFonts w:ascii="Arial" w:hAnsi="Arial" w:cs="Arial"/>
                <w:lang w:bidi="ar-JO"/>
              </w:rPr>
              <w:t>21-1,21-2,21-3</w:t>
            </w:r>
          </w:p>
        </w:tc>
      </w:tr>
      <w:tr w:rsidR="00E3268C" w14:paraId="53778254" w14:textId="77777777" w:rsidTr="00E3268C">
        <w:trPr>
          <w:trHeight w:val="240"/>
        </w:trPr>
        <w:tc>
          <w:tcPr>
            <w:tcW w:w="1110" w:type="dxa"/>
          </w:tcPr>
          <w:p w14:paraId="390E4489" w14:textId="05553A0F" w:rsidR="00E3268C" w:rsidRDefault="00E3268C" w:rsidP="00E3268C">
            <w:pPr>
              <w:autoSpaceDE w:val="0"/>
              <w:autoSpaceDN w:val="0"/>
              <w:adjustRightInd w:val="0"/>
              <w:rPr>
                <w:rFonts w:ascii="Arial" w:hAnsi="Arial" w:cs="Arial"/>
                <w:b/>
                <w:bCs/>
                <w:lang w:bidi="ar-JO"/>
              </w:rPr>
            </w:pPr>
            <w:r>
              <w:rPr>
                <w:rFonts w:ascii="Arial" w:hAnsi="Arial" w:cs="Arial"/>
                <w:b/>
                <w:bCs/>
                <w:lang w:bidi="ar-JO"/>
              </w:rPr>
              <w:t>Week14</w:t>
            </w:r>
          </w:p>
        </w:tc>
        <w:tc>
          <w:tcPr>
            <w:tcW w:w="3749" w:type="dxa"/>
          </w:tcPr>
          <w:p w14:paraId="7367FD2E" w14:textId="504AA70F" w:rsidR="00E3268C" w:rsidRPr="003116C1" w:rsidRDefault="003116C1" w:rsidP="003116C1">
            <w:pPr>
              <w:autoSpaceDE w:val="0"/>
              <w:autoSpaceDN w:val="0"/>
              <w:adjustRightInd w:val="0"/>
              <w:rPr>
                <w:rFonts w:ascii="Arial" w:hAnsi="Arial" w:cs="Arial"/>
                <w:lang w:bidi="ar-JO"/>
              </w:rPr>
            </w:pPr>
            <w:r w:rsidRPr="003116C1">
              <w:rPr>
                <w:rFonts w:ascii="Arial" w:hAnsi="Arial" w:cs="Arial"/>
                <w:lang w:bidi="ar-JO"/>
              </w:rPr>
              <w:t>Analysis of Signalized Intersections</w:t>
            </w:r>
            <w:r w:rsidR="00E95BFE">
              <w:rPr>
                <w:rFonts w:ascii="Arial" w:hAnsi="Arial" w:cs="Arial"/>
                <w:lang w:bidi="ar-JO"/>
              </w:rPr>
              <w:t xml:space="preserve"> </w:t>
            </w:r>
          </w:p>
        </w:tc>
        <w:tc>
          <w:tcPr>
            <w:tcW w:w="1123" w:type="dxa"/>
          </w:tcPr>
          <w:p w14:paraId="19743A3F" w14:textId="6E5A0608" w:rsidR="00E3268C" w:rsidRPr="00A51A41" w:rsidRDefault="003116C1" w:rsidP="00E3268C">
            <w:pPr>
              <w:autoSpaceDE w:val="0"/>
              <w:autoSpaceDN w:val="0"/>
              <w:adjustRightInd w:val="0"/>
              <w:jc w:val="center"/>
              <w:rPr>
                <w:rFonts w:ascii="Arial" w:hAnsi="Arial" w:cs="Arial"/>
                <w:lang w:bidi="ar-JO"/>
              </w:rPr>
            </w:pPr>
            <w:r>
              <w:rPr>
                <w:rFonts w:ascii="Arial" w:hAnsi="Arial" w:cs="Arial"/>
                <w:lang w:bidi="ar-JO"/>
              </w:rPr>
              <w:t>24</w:t>
            </w:r>
            <w:r w:rsidR="005E0195">
              <w:rPr>
                <w:rFonts w:ascii="Arial" w:hAnsi="Arial" w:cs="Arial"/>
                <w:lang w:bidi="ar-JO"/>
              </w:rPr>
              <w:t xml:space="preserve"> 27</w:t>
            </w:r>
          </w:p>
        </w:tc>
        <w:tc>
          <w:tcPr>
            <w:tcW w:w="1644" w:type="dxa"/>
          </w:tcPr>
          <w:p w14:paraId="04FFB801" w14:textId="77777777" w:rsidR="00E3268C" w:rsidRDefault="005E0195" w:rsidP="00E3268C">
            <w:pPr>
              <w:autoSpaceDE w:val="0"/>
              <w:autoSpaceDN w:val="0"/>
              <w:adjustRightInd w:val="0"/>
              <w:jc w:val="center"/>
              <w:rPr>
                <w:rFonts w:ascii="Arial" w:hAnsi="Arial" w:cs="Arial"/>
                <w:lang w:bidi="ar-JO"/>
              </w:rPr>
            </w:pPr>
            <w:r>
              <w:rPr>
                <w:rFonts w:ascii="Arial" w:hAnsi="Arial" w:cs="Arial"/>
                <w:lang w:bidi="ar-JO"/>
              </w:rPr>
              <w:t>24.1-24.7</w:t>
            </w:r>
          </w:p>
          <w:p w14:paraId="7768BD80" w14:textId="451ED8B2" w:rsidR="005E0195" w:rsidRPr="00A51A41" w:rsidRDefault="005E0195" w:rsidP="00E3268C">
            <w:pPr>
              <w:autoSpaceDE w:val="0"/>
              <w:autoSpaceDN w:val="0"/>
              <w:adjustRightInd w:val="0"/>
              <w:jc w:val="center"/>
              <w:rPr>
                <w:rFonts w:ascii="Arial" w:hAnsi="Arial" w:cs="Arial"/>
                <w:lang w:bidi="ar-JO"/>
              </w:rPr>
            </w:pPr>
            <w:r>
              <w:rPr>
                <w:rFonts w:ascii="Arial" w:hAnsi="Arial" w:cs="Arial"/>
                <w:lang w:bidi="ar-JO"/>
              </w:rPr>
              <w:t>27.1-27.8</w:t>
            </w:r>
          </w:p>
        </w:tc>
        <w:tc>
          <w:tcPr>
            <w:tcW w:w="1937" w:type="dxa"/>
          </w:tcPr>
          <w:p w14:paraId="547D659F" w14:textId="704017F4" w:rsidR="00E3268C" w:rsidRPr="00A51A41" w:rsidRDefault="003116C1" w:rsidP="00E3268C">
            <w:pPr>
              <w:autoSpaceDE w:val="0"/>
              <w:autoSpaceDN w:val="0"/>
              <w:adjustRightInd w:val="0"/>
              <w:jc w:val="center"/>
              <w:rPr>
                <w:rFonts w:ascii="Arial" w:hAnsi="Arial" w:cs="Arial"/>
                <w:lang w:bidi="ar-JO"/>
              </w:rPr>
            </w:pPr>
            <w:r>
              <w:rPr>
                <w:rFonts w:ascii="Arial" w:hAnsi="Arial" w:cs="Arial"/>
                <w:lang w:bidi="ar-JO"/>
              </w:rPr>
              <w:t>24.1,24.2</w:t>
            </w:r>
          </w:p>
        </w:tc>
      </w:tr>
      <w:tr w:rsidR="00E3268C" w14:paraId="72CBCEB0" w14:textId="77777777" w:rsidTr="00E3268C">
        <w:trPr>
          <w:trHeight w:val="240"/>
        </w:trPr>
        <w:tc>
          <w:tcPr>
            <w:tcW w:w="1110" w:type="dxa"/>
          </w:tcPr>
          <w:p w14:paraId="320114C6" w14:textId="6D1AF582" w:rsidR="00E3268C" w:rsidRDefault="00E3268C" w:rsidP="00E3268C">
            <w:pPr>
              <w:autoSpaceDE w:val="0"/>
              <w:autoSpaceDN w:val="0"/>
              <w:adjustRightInd w:val="0"/>
              <w:rPr>
                <w:rFonts w:ascii="Arial" w:hAnsi="Arial" w:cs="Arial"/>
                <w:b/>
                <w:bCs/>
                <w:lang w:bidi="ar-JO"/>
              </w:rPr>
            </w:pPr>
            <w:r>
              <w:rPr>
                <w:rFonts w:ascii="Arial" w:hAnsi="Arial" w:cs="Arial"/>
                <w:b/>
                <w:bCs/>
                <w:lang w:bidi="ar-JO"/>
              </w:rPr>
              <w:t>Week15</w:t>
            </w:r>
          </w:p>
        </w:tc>
        <w:tc>
          <w:tcPr>
            <w:tcW w:w="3749" w:type="dxa"/>
          </w:tcPr>
          <w:p w14:paraId="6E86BF80" w14:textId="0F428557" w:rsidR="00E3268C" w:rsidRPr="00A51A41" w:rsidRDefault="00E95BFE" w:rsidP="00E3268C">
            <w:pPr>
              <w:autoSpaceDE w:val="0"/>
              <w:autoSpaceDN w:val="0"/>
              <w:adjustRightInd w:val="0"/>
              <w:rPr>
                <w:rFonts w:ascii="Arial" w:hAnsi="Arial" w:cs="Arial"/>
                <w:lang w:bidi="ar-JO"/>
              </w:rPr>
            </w:pPr>
            <w:r>
              <w:rPr>
                <w:rFonts w:ascii="Arial" w:hAnsi="Arial" w:cs="Arial"/>
                <w:lang w:bidi="ar-JO"/>
              </w:rPr>
              <w:t>project</w:t>
            </w:r>
            <w:r w:rsidR="00731DA0">
              <w:rPr>
                <w:rFonts w:ascii="Arial" w:hAnsi="Arial" w:cs="Arial"/>
                <w:lang w:bidi="ar-JO"/>
              </w:rPr>
              <w:t xml:space="preserve"> presentation</w:t>
            </w:r>
            <w:r w:rsidR="004C5782">
              <w:rPr>
                <w:rFonts w:ascii="Arial" w:hAnsi="Arial" w:cs="Arial"/>
                <w:lang w:bidi="ar-JO"/>
              </w:rPr>
              <w:t>s</w:t>
            </w:r>
          </w:p>
        </w:tc>
        <w:tc>
          <w:tcPr>
            <w:tcW w:w="1123" w:type="dxa"/>
          </w:tcPr>
          <w:p w14:paraId="4F76FE17" w14:textId="77777777" w:rsidR="00E3268C" w:rsidRPr="00A51A41" w:rsidRDefault="00E3268C" w:rsidP="00E3268C">
            <w:pPr>
              <w:autoSpaceDE w:val="0"/>
              <w:autoSpaceDN w:val="0"/>
              <w:adjustRightInd w:val="0"/>
              <w:jc w:val="center"/>
              <w:rPr>
                <w:rFonts w:ascii="Arial" w:hAnsi="Arial" w:cs="Arial"/>
                <w:lang w:bidi="ar-JO"/>
              </w:rPr>
            </w:pPr>
          </w:p>
        </w:tc>
        <w:tc>
          <w:tcPr>
            <w:tcW w:w="1644" w:type="dxa"/>
          </w:tcPr>
          <w:p w14:paraId="426D8DF5" w14:textId="1AEB49B2" w:rsidR="00E3268C" w:rsidRPr="00A51A41" w:rsidRDefault="00E3268C" w:rsidP="00E3268C">
            <w:pPr>
              <w:autoSpaceDE w:val="0"/>
              <w:autoSpaceDN w:val="0"/>
              <w:adjustRightInd w:val="0"/>
              <w:jc w:val="center"/>
              <w:rPr>
                <w:rFonts w:ascii="Arial" w:hAnsi="Arial" w:cs="Arial"/>
                <w:lang w:bidi="ar-JO"/>
              </w:rPr>
            </w:pPr>
          </w:p>
        </w:tc>
        <w:tc>
          <w:tcPr>
            <w:tcW w:w="1937" w:type="dxa"/>
          </w:tcPr>
          <w:p w14:paraId="11FC088B" w14:textId="77777777" w:rsidR="00E3268C" w:rsidRPr="00A51A41" w:rsidRDefault="00E3268C" w:rsidP="00E3268C">
            <w:pPr>
              <w:autoSpaceDE w:val="0"/>
              <w:autoSpaceDN w:val="0"/>
              <w:adjustRightInd w:val="0"/>
              <w:jc w:val="center"/>
              <w:rPr>
                <w:rFonts w:ascii="Arial" w:hAnsi="Arial" w:cs="Arial"/>
                <w:lang w:bidi="ar-JO"/>
              </w:rPr>
            </w:pPr>
          </w:p>
        </w:tc>
      </w:tr>
      <w:tr w:rsidR="00E95BFE" w14:paraId="07131B58" w14:textId="77777777" w:rsidTr="00964FC5">
        <w:trPr>
          <w:trHeight w:val="227"/>
        </w:trPr>
        <w:tc>
          <w:tcPr>
            <w:tcW w:w="4859" w:type="dxa"/>
            <w:gridSpan w:val="2"/>
          </w:tcPr>
          <w:p w14:paraId="3AE2F0B0" w14:textId="55F4CA71" w:rsidR="00E95BFE" w:rsidRPr="003116C1" w:rsidRDefault="00E95BFE" w:rsidP="00E3268C">
            <w:pPr>
              <w:autoSpaceDE w:val="0"/>
              <w:autoSpaceDN w:val="0"/>
              <w:adjustRightInd w:val="0"/>
              <w:rPr>
                <w:rFonts w:ascii="Arial" w:hAnsi="Arial" w:cs="Arial"/>
                <w:color w:val="C00000"/>
                <w:lang w:bidi="ar-JO"/>
              </w:rPr>
            </w:pPr>
            <w:r w:rsidRPr="003116C1">
              <w:rPr>
                <w:rFonts w:ascii="Arial" w:hAnsi="Arial" w:cs="Arial"/>
                <w:color w:val="C00000"/>
                <w:lang w:bidi="ar-JO"/>
              </w:rPr>
              <w:t>Final Exam</w:t>
            </w:r>
          </w:p>
        </w:tc>
        <w:tc>
          <w:tcPr>
            <w:tcW w:w="4704" w:type="dxa"/>
            <w:gridSpan w:val="3"/>
          </w:tcPr>
          <w:p w14:paraId="2EF31DA0" w14:textId="05522D93" w:rsidR="00E95BFE" w:rsidRPr="003116C1" w:rsidRDefault="00E95BFE" w:rsidP="003116C1">
            <w:pPr>
              <w:autoSpaceDE w:val="0"/>
              <w:autoSpaceDN w:val="0"/>
              <w:adjustRightInd w:val="0"/>
              <w:jc w:val="center"/>
              <w:rPr>
                <w:rFonts w:ascii="Arial" w:hAnsi="Arial" w:cs="Arial"/>
                <w:color w:val="C00000"/>
                <w:lang w:bidi="ar-JO"/>
              </w:rPr>
            </w:pPr>
            <w:r w:rsidRPr="003116C1">
              <w:rPr>
                <w:rFonts w:ascii="Arial" w:hAnsi="Arial" w:cs="Arial"/>
                <w:color w:val="C00000"/>
                <w:lang w:bidi="ar-JO"/>
              </w:rPr>
              <w:t>Sunday, 8/10/1441</w:t>
            </w:r>
            <w:r>
              <w:rPr>
                <w:rFonts w:ascii="Arial" w:hAnsi="Arial" w:cs="Arial"/>
                <w:color w:val="C00000"/>
                <w:lang w:bidi="ar-JO"/>
              </w:rPr>
              <w:t>,</w:t>
            </w:r>
            <w:r w:rsidRPr="003116C1">
              <w:rPr>
                <w:rFonts w:ascii="Arial" w:hAnsi="Arial" w:cs="Arial"/>
                <w:color w:val="C00000"/>
                <w:lang w:bidi="ar-JO"/>
              </w:rPr>
              <w:t>1-4 PM, (tentative)</w:t>
            </w:r>
          </w:p>
        </w:tc>
      </w:tr>
    </w:tbl>
    <w:p w14:paraId="7AA982D8" w14:textId="5D37A325" w:rsidR="00A80441" w:rsidRPr="00A80441" w:rsidRDefault="00CE0232" w:rsidP="00CA1781">
      <w:pPr>
        <w:autoSpaceDE w:val="0"/>
        <w:autoSpaceDN w:val="0"/>
        <w:adjustRightInd w:val="0"/>
        <w:rPr>
          <w:rFonts w:ascii="Arial" w:hAnsi="Arial" w:cs="Arial"/>
          <w:lang w:bidi="ar-JO"/>
        </w:rPr>
      </w:pPr>
      <w:r w:rsidRPr="00A80441">
        <w:rPr>
          <w:rFonts w:ascii="Arial" w:hAnsi="Arial" w:cs="Arial"/>
          <w:lang w:bidi="ar-JO"/>
        </w:rPr>
        <w:t>*</w:t>
      </w:r>
      <w:r w:rsidR="00731DA0">
        <w:rPr>
          <w:rFonts w:ascii="Arial" w:hAnsi="Arial" w:cs="Arial"/>
          <w:lang w:bidi="ar-JO"/>
        </w:rPr>
        <w:t xml:space="preserve">Based </w:t>
      </w:r>
      <w:r w:rsidRPr="00A80441">
        <w:rPr>
          <w:rFonts w:ascii="Arial" w:hAnsi="Arial" w:cs="Arial"/>
          <w:lang w:bidi="ar-JO"/>
        </w:rPr>
        <w:t>the course’s textbook</w:t>
      </w:r>
    </w:p>
    <w:p w14:paraId="58CF075B" w14:textId="5D254A8A" w:rsidR="004717D8" w:rsidRDefault="00CE0232" w:rsidP="00CA1781">
      <w:pPr>
        <w:autoSpaceDE w:val="0"/>
        <w:autoSpaceDN w:val="0"/>
        <w:adjustRightInd w:val="0"/>
        <w:rPr>
          <w:rFonts w:ascii="Arial" w:hAnsi="Arial" w:cs="Arial"/>
          <w:b/>
          <w:bCs/>
          <w:lang w:bidi="ar-JO"/>
        </w:rPr>
      </w:pPr>
      <w:r>
        <w:rPr>
          <w:rFonts w:ascii="Arial" w:hAnsi="Arial" w:cs="Arial"/>
          <w:b/>
          <w:bCs/>
          <w:lang w:bidi="ar-JO"/>
        </w:rPr>
        <w:t xml:space="preserve"> </w:t>
      </w:r>
    </w:p>
    <w:p w14:paraId="5993AF91" w14:textId="248FA868" w:rsidR="00C000E7" w:rsidRDefault="00C000E7" w:rsidP="00CA1781">
      <w:pPr>
        <w:autoSpaceDE w:val="0"/>
        <w:autoSpaceDN w:val="0"/>
        <w:adjustRightInd w:val="0"/>
        <w:rPr>
          <w:rFonts w:ascii="Arial" w:hAnsi="Arial" w:cs="Arial"/>
          <w:b/>
          <w:bCs/>
          <w:lang w:bidi="ar-JO"/>
        </w:rPr>
      </w:pPr>
      <w:r>
        <w:rPr>
          <w:rFonts w:ascii="Arial" w:hAnsi="Arial" w:cs="Arial"/>
          <w:b/>
          <w:bCs/>
          <w:lang w:bidi="ar-JO"/>
        </w:rPr>
        <w:t>Mid-term Exam</w:t>
      </w:r>
    </w:p>
    <w:p w14:paraId="363C6F3B" w14:textId="3A225837" w:rsidR="00C000E7" w:rsidRDefault="00D403D3" w:rsidP="00CA1781">
      <w:pPr>
        <w:autoSpaceDE w:val="0"/>
        <w:autoSpaceDN w:val="0"/>
        <w:adjustRightInd w:val="0"/>
        <w:rPr>
          <w:rFonts w:ascii="Arial" w:hAnsi="Arial" w:cs="Arial"/>
          <w:lang w:bidi="ar-JO"/>
        </w:rPr>
      </w:pPr>
      <w:r>
        <w:rPr>
          <w:rFonts w:ascii="Arial" w:hAnsi="Arial" w:cs="Arial"/>
          <w:lang w:bidi="ar-JO"/>
        </w:rPr>
        <w:t>Tuesday,29/7/1441 (24/3/2020) at 12:30 PM to 2:00 PM</w:t>
      </w:r>
    </w:p>
    <w:p w14:paraId="529F0780" w14:textId="77777777" w:rsidR="00D403D3" w:rsidRPr="00B30282" w:rsidRDefault="00D403D3" w:rsidP="00CA1781">
      <w:pPr>
        <w:autoSpaceDE w:val="0"/>
        <w:autoSpaceDN w:val="0"/>
        <w:adjustRightInd w:val="0"/>
        <w:rPr>
          <w:rFonts w:ascii="Arial" w:hAnsi="Arial" w:cs="Arial"/>
          <w:rtl/>
          <w:lang w:val="en-US"/>
        </w:rPr>
      </w:pPr>
    </w:p>
    <w:p w14:paraId="4C9455FF" w14:textId="53AB5F88" w:rsidR="00A956DC" w:rsidRDefault="008426EC" w:rsidP="00CD0389">
      <w:pPr>
        <w:keepNext/>
        <w:keepLines/>
        <w:autoSpaceDE w:val="0"/>
        <w:autoSpaceDN w:val="0"/>
        <w:adjustRightInd w:val="0"/>
        <w:rPr>
          <w:rFonts w:ascii="Arial" w:hAnsi="Arial" w:cs="Arial"/>
          <w:b/>
          <w:bCs/>
          <w:lang w:bidi="ar-JO"/>
        </w:rPr>
      </w:pPr>
      <w:r>
        <w:rPr>
          <w:rFonts w:ascii="Arial" w:hAnsi="Arial" w:cs="Arial"/>
          <w:b/>
          <w:bCs/>
          <w:lang w:bidi="ar-JO"/>
        </w:rPr>
        <w:lastRenderedPageBreak/>
        <w:t>Class attendance</w:t>
      </w:r>
    </w:p>
    <w:p w14:paraId="3FE98FE7" w14:textId="383E4E38" w:rsidR="00AC621A" w:rsidRDefault="00056E6B" w:rsidP="004A38C1">
      <w:pPr>
        <w:keepNext/>
        <w:keepLines/>
        <w:autoSpaceDE w:val="0"/>
        <w:autoSpaceDN w:val="0"/>
        <w:adjustRightInd w:val="0"/>
        <w:rPr>
          <w:rFonts w:ascii="Arial" w:hAnsi="Arial" w:cs="Arial"/>
          <w:lang w:val="en-US" w:bidi="ar-JO"/>
        </w:rPr>
      </w:pPr>
      <w:r>
        <w:rPr>
          <w:rFonts w:ascii="Arial" w:hAnsi="Arial" w:cs="Arial"/>
          <w:lang w:bidi="ar-JO"/>
        </w:rPr>
        <w:t>A</w:t>
      </w:r>
      <w:r w:rsidR="00AC621A">
        <w:rPr>
          <w:rFonts w:ascii="Arial" w:hAnsi="Arial" w:cs="Arial"/>
          <w:lang w:bidi="ar-JO"/>
        </w:rPr>
        <w:t xml:space="preserve">ttendance will be </w:t>
      </w:r>
      <w:r>
        <w:rPr>
          <w:rFonts w:ascii="Arial" w:hAnsi="Arial" w:cs="Arial"/>
          <w:lang w:bidi="ar-JO"/>
        </w:rPr>
        <w:t xml:space="preserve">taken every class at the beginning of the lecture, </w:t>
      </w:r>
      <w:r w:rsidR="00AC621A">
        <w:rPr>
          <w:rFonts w:ascii="Arial" w:hAnsi="Arial" w:cs="Arial"/>
          <w:lang w:bidi="ar-JO"/>
        </w:rPr>
        <w:t xml:space="preserve">from the </w:t>
      </w:r>
      <w:r w:rsidR="00AC621A" w:rsidRPr="00056E6B">
        <w:rPr>
          <w:rFonts w:ascii="Arial" w:hAnsi="Arial" w:cs="Arial"/>
          <w:u w:val="single"/>
          <w:lang w:bidi="ar-JO"/>
        </w:rPr>
        <w:t>first week</w:t>
      </w:r>
      <w:r w:rsidR="00AC621A">
        <w:rPr>
          <w:rFonts w:ascii="Arial" w:hAnsi="Arial" w:cs="Arial"/>
          <w:lang w:bidi="ar-JO"/>
        </w:rPr>
        <w:t xml:space="preserve"> until the </w:t>
      </w:r>
      <w:r w:rsidR="00AC621A" w:rsidRPr="00056E6B">
        <w:rPr>
          <w:rFonts w:ascii="Arial" w:hAnsi="Arial" w:cs="Arial"/>
          <w:u w:val="single"/>
          <w:lang w:bidi="ar-JO"/>
        </w:rPr>
        <w:t>last day of the semester</w:t>
      </w:r>
      <w:r w:rsidR="00AC621A">
        <w:rPr>
          <w:rFonts w:ascii="Arial" w:hAnsi="Arial" w:cs="Arial"/>
          <w:lang w:bidi="ar-JO"/>
        </w:rPr>
        <w:t>.</w:t>
      </w:r>
      <w:r w:rsidR="001034EC">
        <w:rPr>
          <w:rFonts w:ascii="Arial" w:hAnsi="Arial" w:cs="Arial"/>
          <w:lang w:bidi="ar-JO"/>
        </w:rPr>
        <w:t xml:space="preserve"> Coming late will be </w:t>
      </w:r>
      <w:r>
        <w:rPr>
          <w:rFonts w:ascii="Arial" w:hAnsi="Arial" w:cs="Arial"/>
          <w:lang w:bidi="ar-JO"/>
        </w:rPr>
        <w:t xml:space="preserve">counted as </w:t>
      </w:r>
      <w:r w:rsidR="001034EC">
        <w:rPr>
          <w:rFonts w:ascii="Arial" w:hAnsi="Arial" w:cs="Arial"/>
          <w:lang w:bidi="ar-JO"/>
        </w:rPr>
        <w:t>half attendance</w:t>
      </w:r>
      <w:r>
        <w:rPr>
          <w:rFonts w:ascii="Arial" w:hAnsi="Arial" w:cs="Arial"/>
          <w:lang w:bidi="ar-JO"/>
        </w:rPr>
        <w:t xml:space="preserve"> (Note: you will be absent if you’re late by more than 15 min)</w:t>
      </w:r>
      <w:r w:rsidR="001034EC">
        <w:rPr>
          <w:rFonts w:ascii="Arial" w:hAnsi="Arial" w:cs="Arial"/>
          <w:lang w:bidi="ar-JO"/>
        </w:rPr>
        <w:t>.</w:t>
      </w:r>
      <w:r w:rsidR="00AC621A">
        <w:rPr>
          <w:rFonts w:ascii="Arial" w:hAnsi="Arial" w:cs="Arial"/>
          <w:lang w:bidi="ar-JO"/>
        </w:rPr>
        <w:t xml:space="preserve"> </w:t>
      </w:r>
      <w:r>
        <w:rPr>
          <w:rFonts w:ascii="Arial" w:hAnsi="Arial" w:cs="Arial"/>
          <w:lang w:bidi="ar-JO"/>
        </w:rPr>
        <w:t xml:space="preserve">If needed, you can leave the class but must be back with 5 min. </w:t>
      </w:r>
      <w:r w:rsidR="00AC621A">
        <w:rPr>
          <w:rFonts w:ascii="Arial" w:hAnsi="Arial" w:cs="Arial"/>
          <w:lang w:bidi="ar-JO"/>
        </w:rPr>
        <w:t>The absence percentage</w:t>
      </w:r>
      <w:r w:rsidR="004A38C1">
        <w:rPr>
          <w:rFonts w:ascii="Arial" w:hAnsi="Arial" w:cs="Arial"/>
          <w:lang w:bidi="ar-JO"/>
        </w:rPr>
        <w:t xml:space="preserve"> (including the tutorials)</w:t>
      </w:r>
      <w:r w:rsidR="00AC621A">
        <w:rPr>
          <w:rFonts w:ascii="Arial" w:hAnsi="Arial" w:cs="Arial"/>
          <w:lang w:bidi="ar-JO"/>
        </w:rPr>
        <w:t xml:space="preserve"> w</w:t>
      </w:r>
      <w:proofErr w:type="spellStart"/>
      <w:r w:rsidR="00AC621A" w:rsidRPr="00AC621A">
        <w:rPr>
          <w:rFonts w:ascii="Arial" w:hAnsi="Arial" w:cs="Arial"/>
          <w:lang w:val="en-US" w:bidi="ar-JO"/>
        </w:rPr>
        <w:t>ill</w:t>
      </w:r>
      <w:proofErr w:type="spellEnd"/>
      <w:r w:rsidR="00AC621A" w:rsidRPr="00AC621A">
        <w:rPr>
          <w:rFonts w:ascii="Arial" w:hAnsi="Arial" w:cs="Arial"/>
          <w:lang w:val="en-US" w:bidi="ar-JO"/>
        </w:rPr>
        <w:t xml:space="preserve"> </w:t>
      </w:r>
      <w:r w:rsidR="00AC621A">
        <w:rPr>
          <w:rFonts w:ascii="Arial" w:hAnsi="Arial" w:cs="Arial"/>
          <w:lang w:val="en-US" w:bidi="ar-JO"/>
        </w:rPr>
        <w:t xml:space="preserve">be </w:t>
      </w:r>
      <w:r w:rsidR="008426EC">
        <w:rPr>
          <w:rFonts w:ascii="Arial" w:hAnsi="Arial" w:cs="Arial"/>
          <w:lang w:val="en-US" w:bidi="ar-JO"/>
        </w:rPr>
        <w:t>reported electronically</w:t>
      </w:r>
      <w:r w:rsidR="00AC621A" w:rsidRPr="00AC621A">
        <w:rPr>
          <w:rFonts w:ascii="Arial" w:hAnsi="Arial" w:cs="Arial"/>
          <w:lang w:val="en-US" w:bidi="ar-JO"/>
        </w:rPr>
        <w:t xml:space="preserve"> to the Vice dean as it is</w:t>
      </w:r>
      <w:r w:rsidR="00AC621A">
        <w:rPr>
          <w:rFonts w:ascii="Arial" w:hAnsi="Arial" w:cs="Arial"/>
          <w:lang w:val="en-US" w:bidi="ar-JO"/>
        </w:rPr>
        <w:t xml:space="preserve">. </w:t>
      </w:r>
      <w:r w:rsidR="00AC621A" w:rsidRPr="00AC621A">
        <w:rPr>
          <w:rFonts w:ascii="Arial" w:hAnsi="Arial" w:cs="Arial"/>
          <w:lang w:val="en-US" w:bidi="ar-JO"/>
        </w:rPr>
        <w:t xml:space="preserve">Only absence with an excuse will be </w:t>
      </w:r>
      <w:r w:rsidR="008426EC">
        <w:rPr>
          <w:rFonts w:ascii="Arial" w:hAnsi="Arial" w:cs="Arial"/>
          <w:lang w:val="en-US" w:bidi="ar-JO"/>
        </w:rPr>
        <w:t>excluded</w:t>
      </w:r>
      <w:r w:rsidR="00AC621A">
        <w:rPr>
          <w:rFonts w:ascii="Arial" w:hAnsi="Arial" w:cs="Arial"/>
          <w:lang w:val="en-US" w:bidi="ar-JO"/>
        </w:rPr>
        <w:t xml:space="preserve"> on </w:t>
      </w:r>
      <w:r w:rsidR="001034EC">
        <w:rPr>
          <w:rFonts w:ascii="Arial" w:hAnsi="Arial" w:cs="Arial"/>
          <w:lang w:val="en-US" w:bidi="ar-JO"/>
        </w:rPr>
        <w:t xml:space="preserve">the </w:t>
      </w:r>
      <w:r w:rsidR="00AC621A">
        <w:rPr>
          <w:rFonts w:ascii="Arial" w:hAnsi="Arial" w:cs="Arial"/>
          <w:lang w:val="en-US" w:bidi="ar-JO"/>
        </w:rPr>
        <w:t>condition of fulfilling the following:</w:t>
      </w:r>
    </w:p>
    <w:p w14:paraId="688A54F4" w14:textId="162FCCB9" w:rsidR="00AC621A" w:rsidRDefault="008426EC" w:rsidP="00AC621A">
      <w:pPr>
        <w:pStyle w:val="ListParagraph"/>
        <w:numPr>
          <w:ilvl w:val="0"/>
          <w:numId w:val="45"/>
        </w:numPr>
        <w:autoSpaceDE w:val="0"/>
        <w:autoSpaceDN w:val="0"/>
        <w:adjustRightInd w:val="0"/>
        <w:rPr>
          <w:rFonts w:ascii="Arial" w:hAnsi="Arial" w:cs="Arial"/>
          <w:lang w:val="en-US" w:bidi="ar-JO"/>
        </w:rPr>
      </w:pPr>
      <w:r>
        <w:rPr>
          <w:rFonts w:ascii="Arial" w:hAnsi="Arial" w:cs="Arial"/>
          <w:lang w:val="en-US" w:bidi="ar-JO"/>
        </w:rPr>
        <w:t xml:space="preserve">Has a valid reason. If medical, then it has to be registered on </w:t>
      </w:r>
      <w:hyperlink r:id="rId10" w:history="1">
        <w:proofErr w:type="spellStart"/>
        <w:r w:rsidRPr="008426EC">
          <w:rPr>
            <w:rStyle w:val="Hyperlink"/>
            <w:rFonts w:ascii="Arial" w:hAnsi="Arial" w:cs="Arial"/>
            <w:lang w:val="en-US" w:bidi="ar-JO"/>
          </w:rPr>
          <w:t>Seha</w:t>
        </w:r>
        <w:proofErr w:type="spellEnd"/>
        <w:r w:rsidRPr="008426EC">
          <w:rPr>
            <w:rStyle w:val="Hyperlink"/>
            <w:rFonts w:ascii="Arial" w:hAnsi="Arial" w:cs="Arial"/>
            <w:lang w:val="en-US" w:bidi="ar-JO"/>
          </w:rPr>
          <w:t xml:space="preserve"> platform</w:t>
        </w:r>
      </w:hyperlink>
      <w:r w:rsidR="001034EC">
        <w:rPr>
          <w:rFonts w:ascii="Arial" w:hAnsi="Arial" w:cs="Arial"/>
          <w:lang w:val="en-US" w:bidi="ar-JO"/>
        </w:rPr>
        <w:t>.</w:t>
      </w:r>
    </w:p>
    <w:p w14:paraId="0A38918E" w14:textId="247AD99F" w:rsidR="00AC621A" w:rsidRPr="001034EC" w:rsidRDefault="008426EC" w:rsidP="004A38C1">
      <w:pPr>
        <w:pStyle w:val="ListParagraph"/>
        <w:numPr>
          <w:ilvl w:val="0"/>
          <w:numId w:val="45"/>
        </w:numPr>
        <w:autoSpaceDE w:val="0"/>
        <w:autoSpaceDN w:val="0"/>
        <w:adjustRightInd w:val="0"/>
        <w:rPr>
          <w:rFonts w:ascii="Arial" w:hAnsi="Arial" w:cs="Arial"/>
          <w:lang w:val="en-US" w:bidi="ar-JO"/>
        </w:rPr>
      </w:pPr>
      <w:r>
        <w:rPr>
          <w:rFonts w:ascii="Arial" w:hAnsi="Arial" w:cs="Arial"/>
          <w:lang w:val="en-US" w:bidi="ar-JO"/>
        </w:rPr>
        <w:t xml:space="preserve">The excuse </w:t>
      </w:r>
      <w:r w:rsidR="001034EC">
        <w:rPr>
          <w:rFonts w:ascii="Arial" w:hAnsi="Arial" w:cs="Arial"/>
          <w:lang w:val="en-US" w:bidi="ar-JO"/>
        </w:rPr>
        <w:t>is</w:t>
      </w:r>
      <w:r>
        <w:rPr>
          <w:rFonts w:ascii="Arial" w:hAnsi="Arial" w:cs="Arial"/>
          <w:lang w:val="en-US" w:bidi="ar-JO"/>
        </w:rPr>
        <w:t xml:space="preserve"> given to the instructor within </w:t>
      </w:r>
      <w:r w:rsidR="004A38C1" w:rsidRPr="004A38C1">
        <w:rPr>
          <w:rFonts w:ascii="Arial" w:hAnsi="Arial" w:cs="Arial"/>
          <w:u w:val="single"/>
          <w:lang w:val="en-US" w:bidi="ar-JO"/>
        </w:rPr>
        <w:t>one</w:t>
      </w:r>
      <w:r>
        <w:rPr>
          <w:rFonts w:ascii="Arial" w:hAnsi="Arial" w:cs="Arial"/>
          <w:lang w:val="en-US" w:bidi="ar-JO"/>
        </w:rPr>
        <w:t xml:space="preserve"> weeks from the absent day.</w:t>
      </w:r>
    </w:p>
    <w:p w14:paraId="38E2D545" w14:textId="711C785A" w:rsidR="00A956DC" w:rsidRDefault="00A956DC" w:rsidP="00CA1781">
      <w:pPr>
        <w:autoSpaceDE w:val="0"/>
        <w:autoSpaceDN w:val="0"/>
        <w:adjustRightInd w:val="0"/>
        <w:rPr>
          <w:rFonts w:ascii="Arial" w:hAnsi="Arial" w:cs="Arial"/>
          <w:b/>
          <w:bCs/>
          <w:lang w:bidi="ar-JO"/>
        </w:rPr>
      </w:pPr>
    </w:p>
    <w:p w14:paraId="6C420F0D" w14:textId="5C18E93B" w:rsidR="00A956DC" w:rsidRPr="006447AA" w:rsidRDefault="006447AA" w:rsidP="00CA1781">
      <w:pPr>
        <w:autoSpaceDE w:val="0"/>
        <w:autoSpaceDN w:val="0"/>
        <w:adjustRightInd w:val="0"/>
        <w:rPr>
          <w:rFonts w:ascii="Arial" w:hAnsi="Arial" w:cs="Arial"/>
          <w:lang w:bidi="ar-JO"/>
        </w:rPr>
      </w:pPr>
      <w:r w:rsidRPr="006447AA">
        <w:rPr>
          <w:rFonts w:ascii="Arial" w:hAnsi="Arial" w:cs="Arial"/>
          <w:lang w:bidi="ar-JO"/>
        </w:rPr>
        <w:t>You can check out your attendance electronicall</w:t>
      </w:r>
      <w:bookmarkStart w:id="0" w:name="_GoBack"/>
      <w:bookmarkEnd w:id="0"/>
      <w:r w:rsidRPr="006447AA">
        <w:rPr>
          <w:rFonts w:ascii="Arial" w:hAnsi="Arial" w:cs="Arial"/>
          <w:lang w:bidi="ar-JO"/>
        </w:rPr>
        <w:t xml:space="preserve">y </w:t>
      </w:r>
      <w:r>
        <w:rPr>
          <w:rFonts w:ascii="Arial" w:hAnsi="Arial" w:cs="Arial"/>
          <w:lang w:bidi="ar-JO"/>
        </w:rPr>
        <w:t xml:space="preserve">by visiting this </w:t>
      </w:r>
      <w:r w:rsidRPr="006447AA">
        <w:rPr>
          <w:rFonts w:ascii="Arial" w:hAnsi="Arial" w:cs="Arial"/>
          <w:highlight w:val="yellow"/>
          <w:lang w:bidi="ar-JO"/>
        </w:rPr>
        <w:t>Google Spreadsheet</w:t>
      </w:r>
      <w:r>
        <w:rPr>
          <w:rFonts w:ascii="Arial" w:hAnsi="Arial" w:cs="Arial"/>
          <w:lang w:bidi="ar-JO"/>
        </w:rPr>
        <w:t>.</w:t>
      </w:r>
    </w:p>
    <w:p w14:paraId="3FCC0CC6" w14:textId="77777777" w:rsidR="006447AA" w:rsidRDefault="006447AA" w:rsidP="00CA1781">
      <w:pPr>
        <w:autoSpaceDE w:val="0"/>
        <w:autoSpaceDN w:val="0"/>
        <w:adjustRightInd w:val="0"/>
        <w:rPr>
          <w:rFonts w:ascii="Arial" w:hAnsi="Arial" w:cs="Arial"/>
          <w:b/>
          <w:bCs/>
          <w:lang w:bidi="ar-JO"/>
        </w:rPr>
      </w:pPr>
    </w:p>
    <w:p w14:paraId="1F5CE35B" w14:textId="6CCC7F13" w:rsidR="00655A24" w:rsidRDefault="004717D8" w:rsidP="004717D8">
      <w:pPr>
        <w:autoSpaceDE w:val="0"/>
        <w:autoSpaceDN w:val="0"/>
        <w:adjustRightInd w:val="0"/>
        <w:rPr>
          <w:rFonts w:ascii="Arial" w:hAnsi="Arial" w:cs="Arial"/>
          <w:b/>
          <w:bCs/>
          <w:lang w:val="en-US" w:bidi="ar-JO"/>
        </w:rPr>
      </w:pPr>
      <w:r w:rsidRPr="00655A24">
        <w:rPr>
          <w:rFonts w:ascii="Arial" w:hAnsi="Arial" w:cs="Arial"/>
          <w:b/>
          <w:bCs/>
          <w:lang w:val="en-US" w:bidi="ar-JO"/>
        </w:rPr>
        <w:t>Project</w:t>
      </w:r>
    </w:p>
    <w:p w14:paraId="7C33F1E9" w14:textId="7DFDE75D" w:rsidR="004717D8" w:rsidRPr="004717D8" w:rsidRDefault="008E1FBC" w:rsidP="008E1FBC">
      <w:pPr>
        <w:autoSpaceDE w:val="0"/>
        <w:autoSpaceDN w:val="0"/>
        <w:adjustRightInd w:val="0"/>
        <w:rPr>
          <w:rFonts w:ascii="Arial" w:hAnsi="Arial" w:cs="Arial"/>
          <w:lang w:val="en-US" w:bidi="ar-JO"/>
        </w:rPr>
      </w:pPr>
      <w:r w:rsidRPr="008E1FBC">
        <w:rPr>
          <w:rFonts w:ascii="Arial" w:hAnsi="Arial" w:cs="Arial"/>
          <w:lang w:val="en-US" w:bidi="ar-JO"/>
        </w:rPr>
        <w:t xml:space="preserve">The project will be assigned </w:t>
      </w:r>
      <w:r>
        <w:rPr>
          <w:rFonts w:ascii="Arial" w:hAnsi="Arial" w:cs="Arial"/>
          <w:lang w:val="en-US" w:bidi="ar-JO"/>
        </w:rPr>
        <w:t xml:space="preserve">in </w:t>
      </w:r>
      <w:r w:rsidRPr="008E1FBC">
        <w:rPr>
          <w:rFonts w:ascii="Arial" w:hAnsi="Arial" w:cs="Arial"/>
          <w:lang w:val="en-US" w:bidi="ar-JO"/>
        </w:rPr>
        <w:t xml:space="preserve">the </w:t>
      </w:r>
      <w:r>
        <w:rPr>
          <w:rFonts w:ascii="Arial" w:hAnsi="Arial" w:cs="Arial"/>
          <w:lang w:val="en-US" w:bidi="ar-JO"/>
        </w:rPr>
        <w:t>fourth</w:t>
      </w:r>
      <w:r w:rsidRPr="008E1FBC">
        <w:rPr>
          <w:rFonts w:ascii="Arial" w:hAnsi="Arial" w:cs="Arial"/>
          <w:lang w:val="en-US" w:bidi="ar-JO"/>
        </w:rPr>
        <w:t xml:space="preserve"> week of classes.  It will be a group effort by groups of </w:t>
      </w:r>
      <w:r>
        <w:rPr>
          <w:rFonts w:ascii="Arial" w:hAnsi="Arial" w:cs="Arial"/>
          <w:lang w:val="en-US" w:bidi="ar-JO"/>
        </w:rPr>
        <w:t>two/</w:t>
      </w:r>
      <w:r w:rsidRPr="008E1FBC">
        <w:rPr>
          <w:rFonts w:ascii="Arial" w:hAnsi="Arial" w:cs="Arial"/>
          <w:lang w:val="en-US" w:bidi="ar-JO"/>
        </w:rPr>
        <w:t>three students.</w:t>
      </w:r>
      <w:r>
        <w:rPr>
          <w:rFonts w:ascii="Arial" w:hAnsi="Arial" w:cs="Arial"/>
          <w:lang w:val="en-US" w:bidi="ar-JO"/>
        </w:rPr>
        <w:t xml:space="preserve"> The</w:t>
      </w:r>
      <w:r w:rsidR="001649B4">
        <w:rPr>
          <w:rFonts w:ascii="Arial" w:hAnsi="Arial" w:cs="Arial"/>
          <w:lang w:val="en-US" w:bidi="ar-JO"/>
        </w:rPr>
        <w:t xml:space="preserve"> project </w:t>
      </w:r>
      <w:r w:rsidR="004C5782">
        <w:rPr>
          <w:rFonts w:ascii="Arial" w:hAnsi="Arial" w:cs="Arial"/>
          <w:lang w:val="en-US" w:bidi="ar-JO"/>
        </w:rPr>
        <w:t xml:space="preserve">report </w:t>
      </w:r>
      <w:r w:rsidR="001649B4">
        <w:rPr>
          <w:rFonts w:ascii="Arial" w:hAnsi="Arial" w:cs="Arial"/>
          <w:lang w:val="en-US" w:bidi="ar-JO"/>
        </w:rPr>
        <w:t>is due on Thursday 8/29/1441 (</w:t>
      </w:r>
      <w:r w:rsidR="002A5536">
        <w:rPr>
          <w:rFonts w:ascii="Arial" w:hAnsi="Arial" w:cs="Arial"/>
          <w:lang w:val="en-US" w:bidi="ar-JO"/>
        </w:rPr>
        <w:t>23</w:t>
      </w:r>
      <w:r w:rsidR="001649B4">
        <w:rPr>
          <w:rFonts w:ascii="Arial" w:hAnsi="Arial" w:cs="Arial"/>
          <w:lang w:val="en-US" w:bidi="ar-JO"/>
        </w:rPr>
        <w:t xml:space="preserve">/4/2020). The presentation will be </w:t>
      </w:r>
      <w:r w:rsidR="002A5536">
        <w:rPr>
          <w:rFonts w:ascii="Arial" w:hAnsi="Arial" w:cs="Arial"/>
          <w:lang w:val="en-US" w:bidi="ar-JO"/>
        </w:rPr>
        <w:t xml:space="preserve">during </w:t>
      </w:r>
      <w:r w:rsidR="001649B4">
        <w:rPr>
          <w:rFonts w:ascii="Arial" w:hAnsi="Arial" w:cs="Arial"/>
          <w:lang w:val="en-US" w:bidi="ar-JO"/>
        </w:rPr>
        <w:t>the week of 3-7/9/1441 (26-30/4/2020)</w:t>
      </w:r>
      <w:r w:rsidR="005D2966">
        <w:rPr>
          <w:rFonts w:ascii="Arial" w:hAnsi="Arial" w:cs="Arial"/>
          <w:lang w:val="en-US" w:bidi="ar-JO"/>
        </w:rPr>
        <w:t xml:space="preserve"> (tentative)</w:t>
      </w:r>
      <w:r w:rsidR="002A5536">
        <w:rPr>
          <w:rFonts w:ascii="Arial" w:hAnsi="Arial" w:cs="Arial"/>
          <w:lang w:val="en-US" w:bidi="ar-JO"/>
        </w:rPr>
        <w:t>.</w:t>
      </w:r>
      <w:r w:rsidR="004717D8" w:rsidRPr="004717D8">
        <w:rPr>
          <w:rFonts w:ascii="Arial" w:hAnsi="Arial" w:cs="Arial"/>
          <w:lang w:val="en-US" w:bidi="ar-JO"/>
        </w:rPr>
        <w:t>The details will be announced during the semester.</w:t>
      </w:r>
    </w:p>
    <w:sectPr w:rsidR="004717D8" w:rsidRPr="004717D8" w:rsidSect="00364EAA">
      <w:headerReference w:type="default" r:id="rId11"/>
      <w:footerReference w:type="even" r:id="rId12"/>
      <w:headerReference w:type="first" r:id="rId13"/>
      <w:footerReference w:type="first" r:id="rId14"/>
      <w:pgSz w:w="12240" w:h="15840"/>
      <w:pgMar w:top="1134" w:right="1041" w:bottom="28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D5D92" w14:textId="77777777" w:rsidR="001916FE" w:rsidRDefault="001916FE" w:rsidP="0006374C">
      <w:r>
        <w:separator/>
      </w:r>
    </w:p>
  </w:endnote>
  <w:endnote w:type="continuationSeparator" w:id="0">
    <w:p w14:paraId="6A56FB02" w14:textId="77777777" w:rsidR="001916FE" w:rsidRDefault="001916FE" w:rsidP="0006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LEDEC+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B7181" w14:textId="77777777" w:rsidR="00074F18" w:rsidRDefault="00C1381A" w:rsidP="00BF4C6B">
    <w:pPr>
      <w:pStyle w:val="Footer"/>
      <w:framePr w:wrap="around" w:vAnchor="text" w:hAnchor="margin" w:xAlign="center" w:y="1"/>
      <w:rPr>
        <w:rStyle w:val="PageNumber"/>
      </w:rPr>
    </w:pPr>
    <w:r>
      <w:rPr>
        <w:rStyle w:val="PageNumber"/>
      </w:rPr>
      <w:fldChar w:fldCharType="begin"/>
    </w:r>
    <w:r w:rsidR="00074F18">
      <w:rPr>
        <w:rStyle w:val="PageNumber"/>
      </w:rPr>
      <w:instrText xml:space="preserve">PAGE  </w:instrText>
    </w:r>
    <w:r>
      <w:rPr>
        <w:rStyle w:val="PageNumber"/>
      </w:rPr>
      <w:fldChar w:fldCharType="end"/>
    </w:r>
  </w:p>
  <w:p w14:paraId="125B7182" w14:textId="77777777" w:rsidR="00074F18" w:rsidRDefault="00074F1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656F8" w14:textId="688F7555" w:rsidR="007A2A97" w:rsidRPr="007A2A97" w:rsidRDefault="007A2A97" w:rsidP="00AC621A">
    <w:pPr>
      <w:pStyle w:val="Footer"/>
      <w:rPr>
        <w:sz w:val="20"/>
        <w:szCs w:val="20"/>
      </w:rPr>
    </w:pPr>
    <w:r w:rsidRPr="007A2A97">
      <w:rPr>
        <w:b/>
        <w:bCs/>
        <w:color w:val="000000"/>
        <w:sz w:val="22"/>
        <w:szCs w:val="22"/>
      </w:rPr>
      <w:t>CE 436 Traffic Engineering</w:t>
    </w:r>
    <w:r w:rsidR="00AC621A">
      <w:rPr>
        <w:b/>
        <w:bCs/>
        <w:color w:val="000000"/>
        <w:sz w:val="22"/>
        <w:szCs w:val="22"/>
      </w:rPr>
      <w:t xml:space="preserve">                                                                                  King Saud University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A7766" w14:textId="77777777" w:rsidR="001916FE" w:rsidRDefault="001916FE" w:rsidP="0006374C">
      <w:r>
        <w:separator/>
      </w:r>
    </w:p>
  </w:footnote>
  <w:footnote w:type="continuationSeparator" w:id="0">
    <w:p w14:paraId="7BFEFD73" w14:textId="77777777" w:rsidR="001916FE" w:rsidRDefault="001916FE" w:rsidP="000637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57660" w14:textId="25AAA0D3" w:rsidR="00364EAA" w:rsidRDefault="00364EAA" w:rsidP="00364EAA">
    <w:pPr>
      <w:pStyle w:val="Header"/>
      <w:tabs>
        <w:tab w:val="clear" w:pos="4153"/>
        <w:tab w:val="clear" w:pos="8306"/>
        <w:tab w:val="left" w:pos="3799"/>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5C42" w14:textId="76233707" w:rsidR="006C3349" w:rsidRDefault="00A2731F" w:rsidP="006C3349">
    <w:pPr>
      <w:pStyle w:val="Header"/>
      <w:tabs>
        <w:tab w:val="clear" w:pos="4153"/>
        <w:tab w:val="clear" w:pos="8306"/>
        <w:tab w:val="left" w:pos="5103"/>
      </w:tabs>
    </w:pPr>
    <w:r>
      <w:rPr>
        <w:noProof/>
        <w:lang w:val="en-US"/>
      </w:rPr>
      <w:drawing>
        <wp:anchor distT="0" distB="0" distL="114300" distR="114300" simplePos="0" relativeHeight="251658240" behindDoc="1" locked="0" layoutInCell="1" allowOverlap="1" wp14:anchorId="228D65D3" wp14:editId="50196D75">
          <wp:simplePos x="0" y="0"/>
          <wp:positionH relativeFrom="column">
            <wp:posOffset>4406266</wp:posOffset>
          </wp:positionH>
          <wp:positionV relativeFrom="paragraph">
            <wp:posOffset>6985</wp:posOffset>
          </wp:positionV>
          <wp:extent cx="1127760" cy="666750"/>
          <wp:effectExtent l="0" t="0" r="0" b="0"/>
          <wp:wrapNone/>
          <wp:docPr id="3" name="Picture 3" descr="شعار الهندسة المدنية 1432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هندسة المدنية 1432هـ"/>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7760" cy="666750"/>
                  </a:xfrm>
                  <a:prstGeom prst="rect">
                    <a:avLst/>
                  </a:prstGeom>
                  <a:noFill/>
                  <a:ln>
                    <a:noFill/>
                  </a:ln>
                </pic:spPr>
              </pic:pic>
            </a:graphicData>
          </a:graphic>
          <wp14:sizeRelH relativeFrom="margin">
            <wp14:pctWidth>0</wp14:pctWidth>
          </wp14:sizeRelH>
        </wp:anchor>
      </w:drawing>
    </w:r>
    <w:r w:rsidR="006C3349">
      <w:rPr>
        <w:noProof/>
        <w:lang w:val="en-US"/>
      </w:rPr>
      <w:drawing>
        <wp:inline distT="0" distB="0" distL="0" distR="0" wp14:anchorId="632F54D8" wp14:editId="080A8DA2">
          <wp:extent cx="1725706" cy="666750"/>
          <wp:effectExtent l="0" t="0" r="8255" b="0"/>
          <wp:docPr id="7" name="Picture 7" descr="k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u-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0595" cy="672502"/>
                  </a:xfrm>
                  <a:prstGeom prst="rect">
                    <a:avLst/>
                  </a:prstGeom>
                  <a:noFill/>
                  <a:ln>
                    <a:noFill/>
                  </a:ln>
                </pic:spPr>
              </pic:pic>
            </a:graphicData>
          </a:graphic>
        </wp:inline>
      </w:drawing>
    </w:r>
    <w:r w:rsidR="006C3349">
      <w:tab/>
    </w:r>
    <w:r w:rsidR="006C3349">
      <w:tab/>
    </w:r>
    <w:r w:rsidR="006C3349">
      <w:tab/>
    </w:r>
    <w:r w:rsidR="006C3349">
      <w:tab/>
    </w:r>
    <w:r w:rsidR="006C3349">
      <w:tab/>
    </w:r>
  </w:p>
  <w:p w14:paraId="235EC2E0" w14:textId="77777777" w:rsidR="006C3349" w:rsidRDefault="006C3349" w:rsidP="006C3349">
    <w:pPr>
      <w:pStyle w:val="Header"/>
      <w:tabs>
        <w:tab w:val="clear" w:pos="4153"/>
        <w:tab w:val="clear" w:pos="8306"/>
        <w:tab w:val="left" w:pos="5103"/>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47CD"/>
    <w:multiLevelType w:val="hybridMultilevel"/>
    <w:tmpl w:val="94D8868E"/>
    <w:lvl w:ilvl="0" w:tplc="E7A06CE6">
      <w:start w:val="1"/>
      <w:numFmt w:val="bullet"/>
      <w:lvlText w:val=""/>
      <w:lvlJc w:val="left"/>
      <w:pPr>
        <w:tabs>
          <w:tab w:val="num" w:pos="1332"/>
        </w:tabs>
        <w:ind w:left="1260" w:hanging="648"/>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D2052B"/>
    <w:multiLevelType w:val="hybridMultilevel"/>
    <w:tmpl w:val="BC2ECA06"/>
    <w:lvl w:ilvl="0" w:tplc="470C1674">
      <w:start w:val="1"/>
      <w:numFmt w:val="lowerRoman"/>
      <w:lvlText w:val="(%1)"/>
      <w:lvlJc w:val="left"/>
      <w:pPr>
        <w:tabs>
          <w:tab w:val="num" w:pos="1080"/>
        </w:tabs>
        <w:ind w:left="1080" w:hanging="720"/>
      </w:pPr>
      <w:rPr>
        <w:rFonts w:hint="default"/>
      </w:rPr>
    </w:lvl>
    <w:lvl w:ilvl="1" w:tplc="02F8641A">
      <w:start w:val="2"/>
      <w:numFmt w:val="decimal"/>
      <w:lvlText w:val="%2-"/>
      <w:lvlJc w:val="left"/>
      <w:pPr>
        <w:tabs>
          <w:tab w:val="num" w:pos="1440"/>
        </w:tabs>
        <w:ind w:left="1440" w:hanging="360"/>
      </w:pPr>
      <w:rPr>
        <w:rFont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EB2AC8"/>
    <w:multiLevelType w:val="hybridMultilevel"/>
    <w:tmpl w:val="0100C5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A570EA"/>
    <w:multiLevelType w:val="hybridMultilevel"/>
    <w:tmpl w:val="E96ED444"/>
    <w:lvl w:ilvl="0" w:tplc="165625E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177BBB"/>
    <w:multiLevelType w:val="hybridMultilevel"/>
    <w:tmpl w:val="0A20B2EC"/>
    <w:lvl w:ilvl="0" w:tplc="ACD4EE68">
      <w:start w:val="1"/>
      <w:numFmt w:val="bullet"/>
      <w:lvlText w:val=""/>
      <w:lvlJc w:val="left"/>
      <w:pPr>
        <w:tabs>
          <w:tab w:val="num" w:pos="720"/>
        </w:tabs>
        <w:ind w:left="720" w:hanging="360"/>
      </w:pPr>
      <w:rPr>
        <w:rFonts w:ascii="Wingdings" w:hAnsi="Wingdings" w:hint="default"/>
      </w:rPr>
    </w:lvl>
    <w:lvl w:ilvl="1" w:tplc="CEF2C08E" w:tentative="1">
      <w:start w:val="1"/>
      <w:numFmt w:val="bullet"/>
      <w:lvlText w:val=""/>
      <w:lvlJc w:val="left"/>
      <w:pPr>
        <w:tabs>
          <w:tab w:val="num" w:pos="1440"/>
        </w:tabs>
        <w:ind w:left="1440" w:hanging="360"/>
      </w:pPr>
      <w:rPr>
        <w:rFonts w:ascii="Wingdings" w:hAnsi="Wingdings" w:hint="default"/>
      </w:rPr>
    </w:lvl>
    <w:lvl w:ilvl="2" w:tplc="A7EA52D2" w:tentative="1">
      <w:start w:val="1"/>
      <w:numFmt w:val="bullet"/>
      <w:lvlText w:val=""/>
      <w:lvlJc w:val="left"/>
      <w:pPr>
        <w:tabs>
          <w:tab w:val="num" w:pos="2160"/>
        </w:tabs>
        <w:ind w:left="2160" w:hanging="360"/>
      </w:pPr>
      <w:rPr>
        <w:rFonts w:ascii="Wingdings" w:hAnsi="Wingdings" w:hint="default"/>
      </w:rPr>
    </w:lvl>
    <w:lvl w:ilvl="3" w:tplc="AE64B922" w:tentative="1">
      <w:start w:val="1"/>
      <w:numFmt w:val="bullet"/>
      <w:lvlText w:val=""/>
      <w:lvlJc w:val="left"/>
      <w:pPr>
        <w:tabs>
          <w:tab w:val="num" w:pos="2880"/>
        </w:tabs>
        <w:ind w:left="2880" w:hanging="360"/>
      </w:pPr>
      <w:rPr>
        <w:rFonts w:ascii="Wingdings" w:hAnsi="Wingdings" w:hint="default"/>
      </w:rPr>
    </w:lvl>
    <w:lvl w:ilvl="4" w:tplc="D746509C" w:tentative="1">
      <w:start w:val="1"/>
      <w:numFmt w:val="bullet"/>
      <w:lvlText w:val=""/>
      <w:lvlJc w:val="left"/>
      <w:pPr>
        <w:tabs>
          <w:tab w:val="num" w:pos="3600"/>
        </w:tabs>
        <w:ind w:left="3600" w:hanging="360"/>
      </w:pPr>
      <w:rPr>
        <w:rFonts w:ascii="Wingdings" w:hAnsi="Wingdings" w:hint="default"/>
      </w:rPr>
    </w:lvl>
    <w:lvl w:ilvl="5" w:tplc="D56878FC" w:tentative="1">
      <w:start w:val="1"/>
      <w:numFmt w:val="bullet"/>
      <w:lvlText w:val=""/>
      <w:lvlJc w:val="left"/>
      <w:pPr>
        <w:tabs>
          <w:tab w:val="num" w:pos="4320"/>
        </w:tabs>
        <w:ind w:left="4320" w:hanging="360"/>
      </w:pPr>
      <w:rPr>
        <w:rFonts w:ascii="Wingdings" w:hAnsi="Wingdings" w:hint="default"/>
      </w:rPr>
    </w:lvl>
    <w:lvl w:ilvl="6" w:tplc="EC8AEEB2" w:tentative="1">
      <w:start w:val="1"/>
      <w:numFmt w:val="bullet"/>
      <w:lvlText w:val=""/>
      <w:lvlJc w:val="left"/>
      <w:pPr>
        <w:tabs>
          <w:tab w:val="num" w:pos="5040"/>
        </w:tabs>
        <w:ind w:left="5040" w:hanging="360"/>
      </w:pPr>
      <w:rPr>
        <w:rFonts w:ascii="Wingdings" w:hAnsi="Wingdings" w:hint="default"/>
      </w:rPr>
    </w:lvl>
    <w:lvl w:ilvl="7" w:tplc="AE8CE498" w:tentative="1">
      <w:start w:val="1"/>
      <w:numFmt w:val="bullet"/>
      <w:lvlText w:val=""/>
      <w:lvlJc w:val="left"/>
      <w:pPr>
        <w:tabs>
          <w:tab w:val="num" w:pos="5760"/>
        </w:tabs>
        <w:ind w:left="5760" w:hanging="360"/>
      </w:pPr>
      <w:rPr>
        <w:rFonts w:ascii="Wingdings" w:hAnsi="Wingdings" w:hint="default"/>
      </w:rPr>
    </w:lvl>
    <w:lvl w:ilvl="8" w:tplc="39864F6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270C0"/>
    <w:multiLevelType w:val="hybridMultilevel"/>
    <w:tmpl w:val="4600FD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F512B0"/>
    <w:multiLevelType w:val="hybridMultilevel"/>
    <w:tmpl w:val="5CD025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E01121"/>
    <w:multiLevelType w:val="hybridMultilevel"/>
    <w:tmpl w:val="B78AB61C"/>
    <w:lvl w:ilvl="0" w:tplc="0409000F">
      <w:start w:val="1"/>
      <w:numFmt w:val="decimal"/>
      <w:lvlText w:val="%1."/>
      <w:lvlJc w:val="left"/>
      <w:pPr>
        <w:tabs>
          <w:tab w:val="num" w:pos="720"/>
        </w:tabs>
        <w:ind w:left="720" w:hanging="360"/>
      </w:pPr>
      <w:rPr>
        <w:rFonts w:hint="default"/>
      </w:rPr>
    </w:lvl>
    <w:lvl w:ilvl="1" w:tplc="FC503CF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710E7A"/>
    <w:multiLevelType w:val="hybridMultilevel"/>
    <w:tmpl w:val="9356B86C"/>
    <w:lvl w:ilvl="0" w:tplc="7CF0A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647530"/>
    <w:multiLevelType w:val="hybridMultilevel"/>
    <w:tmpl w:val="ECE0CE08"/>
    <w:lvl w:ilvl="0" w:tplc="0D1C643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C18DE"/>
    <w:multiLevelType w:val="hybridMultilevel"/>
    <w:tmpl w:val="4B580158"/>
    <w:lvl w:ilvl="0" w:tplc="45FC66E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302FB2"/>
    <w:multiLevelType w:val="hybridMultilevel"/>
    <w:tmpl w:val="F83013CA"/>
    <w:lvl w:ilvl="0" w:tplc="C46E22FA">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76075F"/>
    <w:multiLevelType w:val="hybridMultilevel"/>
    <w:tmpl w:val="0CAA1238"/>
    <w:lvl w:ilvl="0" w:tplc="E7A06CE6">
      <w:start w:val="1"/>
      <w:numFmt w:val="bullet"/>
      <w:lvlText w:val=""/>
      <w:lvlJc w:val="left"/>
      <w:pPr>
        <w:tabs>
          <w:tab w:val="num" w:pos="972"/>
        </w:tabs>
        <w:ind w:left="900" w:hanging="64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E3624D"/>
    <w:multiLevelType w:val="hybridMultilevel"/>
    <w:tmpl w:val="958ECC1E"/>
    <w:lvl w:ilvl="0" w:tplc="0409000F">
      <w:start w:val="1"/>
      <w:numFmt w:val="decimal"/>
      <w:lvlText w:val="%1."/>
      <w:lvlJc w:val="left"/>
      <w:pPr>
        <w:tabs>
          <w:tab w:val="num" w:pos="720"/>
        </w:tabs>
        <w:ind w:left="720" w:hanging="360"/>
      </w:pPr>
    </w:lvl>
    <w:lvl w:ilvl="1" w:tplc="393C0428">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02328E"/>
    <w:multiLevelType w:val="hybridMultilevel"/>
    <w:tmpl w:val="1B96AB8C"/>
    <w:lvl w:ilvl="0" w:tplc="BBD69F48">
      <w:start w:val="1"/>
      <w:numFmt w:val="decimal"/>
      <w:lvlText w:val="%1-"/>
      <w:lvlJc w:val="left"/>
      <w:pPr>
        <w:tabs>
          <w:tab w:val="num" w:pos="1584"/>
        </w:tabs>
        <w:ind w:left="1512" w:hanging="648"/>
      </w:pPr>
      <w:rPr>
        <w:rFonts w:ascii="Times New Roman" w:eastAsia="Times New Roman" w:hAnsi="Times New Roman" w:cs="Times New Roman"/>
        <w:sz w:val="20"/>
        <w:szCs w:val="20"/>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5" w15:restartNumberingAfterBreak="0">
    <w:nsid w:val="2B4239C1"/>
    <w:multiLevelType w:val="hybridMultilevel"/>
    <w:tmpl w:val="212CDA58"/>
    <w:lvl w:ilvl="0" w:tplc="3E20D5B6">
      <w:start w:val="1"/>
      <w:numFmt w:val="decimal"/>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6" w15:restartNumberingAfterBreak="0">
    <w:nsid w:val="2B871565"/>
    <w:multiLevelType w:val="hybridMultilevel"/>
    <w:tmpl w:val="79C01EE0"/>
    <w:lvl w:ilvl="0" w:tplc="7CF0A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ED65E3"/>
    <w:multiLevelType w:val="hybridMultilevel"/>
    <w:tmpl w:val="8662C230"/>
    <w:lvl w:ilvl="0" w:tplc="7CF0A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954209"/>
    <w:multiLevelType w:val="hybridMultilevel"/>
    <w:tmpl w:val="1FB6FCB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2F9B784E"/>
    <w:multiLevelType w:val="multilevel"/>
    <w:tmpl w:val="7C647B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FE362F7"/>
    <w:multiLevelType w:val="hybridMultilevel"/>
    <w:tmpl w:val="EAE0454A"/>
    <w:lvl w:ilvl="0" w:tplc="7CF0A7F2">
      <w:start w:val="1"/>
      <w:numFmt w:val="decimal"/>
      <w:lvlText w:val="%1-"/>
      <w:lvlJc w:val="left"/>
      <w:pPr>
        <w:tabs>
          <w:tab w:val="num" w:pos="1180"/>
        </w:tabs>
        <w:ind w:left="1180" w:hanging="360"/>
      </w:pPr>
      <w:rPr>
        <w:rFonts w:hint="default"/>
      </w:rPr>
    </w:lvl>
    <w:lvl w:ilvl="1" w:tplc="04090019" w:tentative="1">
      <w:start w:val="1"/>
      <w:numFmt w:val="lowerLetter"/>
      <w:lvlText w:val="%2."/>
      <w:lvlJc w:val="left"/>
      <w:pPr>
        <w:tabs>
          <w:tab w:val="num" w:pos="1900"/>
        </w:tabs>
        <w:ind w:left="1900" w:hanging="360"/>
      </w:pPr>
    </w:lvl>
    <w:lvl w:ilvl="2" w:tplc="0409001B" w:tentative="1">
      <w:start w:val="1"/>
      <w:numFmt w:val="lowerRoman"/>
      <w:lvlText w:val="%3."/>
      <w:lvlJc w:val="right"/>
      <w:pPr>
        <w:tabs>
          <w:tab w:val="num" w:pos="2620"/>
        </w:tabs>
        <w:ind w:left="2620" w:hanging="180"/>
      </w:pPr>
    </w:lvl>
    <w:lvl w:ilvl="3" w:tplc="0409000F" w:tentative="1">
      <w:start w:val="1"/>
      <w:numFmt w:val="decimal"/>
      <w:lvlText w:val="%4."/>
      <w:lvlJc w:val="left"/>
      <w:pPr>
        <w:tabs>
          <w:tab w:val="num" w:pos="3340"/>
        </w:tabs>
        <w:ind w:left="3340" w:hanging="360"/>
      </w:pPr>
    </w:lvl>
    <w:lvl w:ilvl="4" w:tplc="04090019" w:tentative="1">
      <w:start w:val="1"/>
      <w:numFmt w:val="lowerLetter"/>
      <w:lvlText w:val="%5."/>
      <w:lvlJc w:val="left"/>
      <w:pPr>
        <w:tabs>
          <w:tab w:val="num" w:pos="4060"/>
        </w:tabs>
        <w:ind w:left="4060" w:hanging="360"/>
      </w:pPr>
    </w:lvl>
    <w:lvl w:ilvl="5" w:tplc="0409001B" w:tentative="1">
      <w:start w:val="1"/>
      <w:numFmt w:val="lowerRoman"/>
      <w:lvlText w:val="%6."/>
      <w:lvlJc w:val="right"/>
      <w:pPr>
        <w:tabs>
          <w:tab w:val="num" w:pos="4780"/>
        </w:tabs>
        <w:ind w:left="4780" w:hanging="180"/>
      </w:pPr>
    </w:lvl>
    <w:lvl w:ilvl="6" w:tplc="0409000F" w:tentative="1">
      <w:start w:val="1"/>
      <w:numFmt w:val="decimal"/>
      <w:lvlText w:val="%7."/>
      <w:lvlJc w:val="left"/>
      <w:pPr>
        <w:tabs>
          <w:tab w:val="num" w:pos="5500"/>
        </w:tabs>
        <w:ind w:left="5500" w:hanging="360"/>
      </w:pPr>
    </w:lvl>
    <w:lvl w:ilvl="7" w:tplc="04090019" w:tentative="1">
      <w:start w:val="1"/>
      <w:numFmt w:val="lowerLetter"/>
      <w:lvlText w:val="%8."/>
      <w:lvlJc w:val="left"/>
      <w:pPr>
        <w:tabs>
          <w:tab w:val="num" w:pos="6220"/>
        </w:tabs>
        <w:ind w:left="6220" w:hanging="360"/>
      </w:pPr>
    </w:lvl>
    <w:lvl w:ilvl="8" w:tplc="0409001B" w:tentative="1">
      <w:start w:val="1"/>
      <w:numFmt w:val="lowerRoman"/>
      <w:lvlText w:val="%9."/>
      <w:lvlJc w:val="right"/>
      <w:pPr>
        <w:tabs>
          <w:tab w:val="num" w:pos="6940"/>
        </w:tabs>
        <w:ind w:left="6940" w:hanging="180"/>
      </w:pPr>
    </w:lvl>
  </w:abstractNum>
  <w:abstractNum w:abstractNumId="21" w15:restartNumberingAfterBreak="0">
    <w:nsid w:val="303F1B79"/>
    <w:multiLevelType w:val="hybridMultilevel"/>
    <w:tmpl w:val="9864BADA"/>
    <w:lvl w:ilvl="0" w:tplc="7CF0A7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34857FEE"/>
    <w:multiLevelType w:val="hybridMultilevel"/>
    <w:tmpl w:val="3CF6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4F0191"/>
    <w:multiLevelType w:val="hybridMultilevel"/>
    <w:tmpl w:val="86C8227E"/>
    <w:lvl w:ilvl="0" w:tplc="0CF8FAC4">
      <w:start w:val="1"/>
      <w:numFmt w:val="bullet"/>
      <w:lvlText w:val=""/>
      <w:lvlJc w:val="left"/>
      <w:pPr>
        <w:tabs>
          <w:tab w:val="num" w:pos="720"/>
        </w:tabs>
        <w:ind w:left="648"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890EB1"/>
    <w:multiLevelType w:val="hybridMultilevel"/>
    <w:tmpl w:val="035C22CC"/>
    <w:lvl w:ilvl="0" w:tplc="0CF8FAC4">
      <w:start w:val="1"/>
      <w:numFmt w:val="bullet"/>
      <w:lvlText w:val=""/>
      <w:lvlJc w:val="left"/>
      <w:pPr>
        <w:tabs>
          <w:tab w:val="num" w:pos="720"/>
        </w:tabs>
        <w:ind w:left="648"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B555B1"/>
    <w:multiLevelType w:val="hybridMultilevel"/>
    <w:tmpl w:val="4DCAB0CE"/>
    <w:lvl w:ilvl="0" w:tplc="E7A06CE6">
      <w:start w:val="1"/>
      <w:numFmt w:val="bullet"/>
      <w:lvlText w:val=""/>
      <w:lvlJc w:val="left"/>
      <w:pPr>
        <w:tabs>
          <w:tab w:val="num" w:pos="972"/>
        </w:tabs>
        <w:ind w:left="900" w:hanging="64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EC78F6"/>
    <w:multiLevelType w:val="hybridMultilevel"/>
    <w:tmpl w:val="1C2C2FC8"/>
    <w:lvl w:ilvl="0" w:tplc="E7A06CE6">
      <w:start w:val="1"/>
      <w:numFmt w:val="bullet"/>
      <w:lvlText w:val=""/>
      <w:lvlJc w:val="left"/>
      <w:pPr>
        <w:tabs>
          <w:tab w:val="num" w:pos="1584"/>
        </w:tabs>
        <w:ind w:left="1512" w:hanging="648"/>
      </w:pPr>
      <w:rPr>
        <w:rFonts w:ascii="Symbol" w:hAnsi="Symbol" w:hint="default"/>
        <w:sz w:val="20"/>
        <w:szCs w:val="20"/>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28" w15:restartNumberingAfterBreak="0">
    <w:nsid w:val="42CF4DBF"/>
    <w:multiLevelType w:val="hybridMultilevel"/>
    <w:tmpl w:val="EB0A955C"/>
    <w:lvl w:ilvl="0" w:tplc="14EE60D2">
      <w:start w:val="1"/>
      <w:numFmt w:val="decimal"/>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9" w15:restartNumberingAfterBreak="0">
    <w:nsid w:val="4396252F"/>
    <w:multiLevelType w:val="hybridMultilevel"/>
    <w:tmpl w:val="4AFADFDA"/>
    <w:lvl w:ilvl="0" w:tplc="0409000F">
      <w:start w:val="1"/>
      <w:numFmt w:val="decimal"/>
      <w:lvlText w:val="%1."/>
      <w:lvlJc w:val="left"/>
      <w:pPr>
        <w:tabs>
          <w:tab w:val="num" w:pos="720"/>
        </w:tabs>
        <w:ind w:left="720" w:hanging="360"/>
      </w:pPr>
    </w:lvl>
    <w:lvl w:ilvl="1" w:tplc="5720F856">
      <w:start w:val="2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AE6AE3"/>
    <w:multiLevelType w:val="hybridMultilevel"/>
    <w:tmpl w:val="1FAEE180"/>
    <w:lvl w:ilvl="0" w:tplc="A33A6694">
      <w:start w:val="1"/>
      <w:numFmt w:val="decimal"/>
      <w:lvlText w:val="%1-"/>
      <w:lvlJc w:val="left"/>
      <w:pPr>
        <w:tabs>
          <w:tab w:val="num" w:pos="1584"/>
        </w:tabs>
        <w:ind w:left="1512" w:hanging="648"/>
      </w:pPr>
      <w:rPr>
        <w:rFonts w:ascii="Times New Roman" w:eastAsia="Times New Roman" w:hAnsi="Times New Roman" w:cs="Times New Roman"/>
        <w:sz w:val="20"/>
        <w:szCs w:val="20"/>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31" w15:restartNumberingAfterBreak="0">
    <w:nsid w:val="46555CCC"/>
    <w:multiLevelType w:val="hybridMultilevel"/>
    <w:tmpl w:val="9CBC3DE6"/>
    <w:lvl w:ilvl="0" w:tplc="7CF0A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8896ECF"/>
    <w:multiLevelType w:val="hybridMultilevel"/>
    <w:tmpl w:val="3BEC1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962099C"/>
    <w:multiLevelType w:val="hybridMultilevel"/>
    <w:tmpl w:val="90C6A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3C5BCB"/>
    <w:multiLevelType w:val="hybridMultilevel"/>
    <w:tmpl w:val="553C6A9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51C23EEF"/>
    <w:multiLevelType w:val="multilevel"/>
    <w:tmpl w:val="4600FD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EF07055"/>
    <w:multiLevelType w:val="hybridMultilevel"/>
    <w:tmpl w:val="8EDE4A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865F1C"/>
    <w:multiLevelType w:val="hybridMultilevel"/>
    <w:tmpl w:val="053AE8DC"/>
    <w:lvl w:ilvl="0" w:tplc="B95A28D0">
      <w:start w:val="1"/>
      <w:numFmt w:val="lowerLetter"/>
      <w:lvlText w:val="%1."/>
      <w:lvlJc w:val="left"/>
      <w:pPr>
        <w:tabs>
          <w:tab w:val="num" w:pos="1437"/>
        </w:tabs>
        <w:ind w:left="1437" w:hanging="360"/>
      </w:pPr>
      <w:rPr>
        <w:rFonts w:hint="default"/>
      </w:rPr>
    </w:lvl>
    <w:lvl w:ilvl="1" w:tplc="04090019" w:tentative="1">
      <w:start w:val="1"/>
      <w:numFmt w:val="lowerLetter"/>
      <w:lvlText w:val="%2."/>
      <w:lvlJc w:val="left"/>
      <w:pPr>
        <w:tabs>
          <w:tab w:val="num" w:pos="2157"/>
        </w:tabs>
        <w:ind w:left="2157" w:hanging="360"/>
      </w:p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38" w15:restartNumberingAfterBreak="0">
    <w:nsid w:val="645F6503"/>
    <w:multiLevelType w:val="hybridMultilevel"/>
    <w:tmpl w:val="EC9A7A3A"/>
    <w:lvl w:ilvl="0" w:tplc="7CD80F04">
      <w:start w:val="1"/>
      <w:numFmt w:val="decimal"/>
      <w:lvlText w:val="%1-"/>
      <w:lvlJc w:val="left"/>
      <w:pPr>
        <w:tabs>
          <w:tab w:val="num" w:pos="972"/>
        </w:tabs>
        <w:ind w:left="900" w:hanging="648"/>
      </w:pPr>
      <w:rPr>
        <w:rFonts w:ascii="Times New Roman" w:eastAsia="Times New Roman" w:hAnsi="Times New Roman" w:cs="Times New Roman"/>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6B14A9"/>
    <w:multiLevelType w:val="hybridMultilevel"/>
    <w:tmpl w:val="9192F750"/>
    <w:lvl w:ilvl="0" w:tplc="E7A06CE6">
      <w:start w:val="1"/>
      <w:numFmt w:val="bullet"/>
      <w:lvlText w:val=""/>
      <w:lvlJc w:val="left"/>
      <w:pPr>
        <w:tabs>
          <w:tab w:val="num" w:pos="972"/>
        </w:tabs>
        <w:ind w:left="900" w:hanging="64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687488"/>
    <w:multiLevelType w:val="multilevel"/>
    <w:tmpl w:val="B1FE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DB6B70"/>
    <w:multiLevelType w:val="hybridMultilevel"/>
    <w:tmpl w:val="76365132"/>
    <w:lvl w:ilvl="0" w:tplc="E7A06CE6">
      <w:start w:val="1"/>
      <w:numFmt w:val="bullet"/>
      <w:lvlText w:val=""/>
      <w:lvlJc w:val="left"/>
      <w:pPr>
        <w:tabs>
          <w:tab w:val="num" w:pos="972"/>
        </w:tabs>
        <w:ind w:left="900" w:hanging="648"/>
      </w:pPr>
      <w:rPr>
        <w:rFonts w:ascii="Symbol" w:hAnsi="Symbol" w:hint="default"/>
        <w:sz w:val="20"/>
        <w:szCs w:val="20"/>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42" w15:restartNumberingAfterBreak="0">
    <w:nsid w:val="6F991D4F"/>
    <w:multiLevelType w:val="hybridMultilevel"/>
    <w:tmpl w:val="E6F85484"/>
    <w:lvl w:ilvl="0" w:tplc="4D261214">
      <w:start w:val="1"/>
      <w:numFmt w:val="lowerRoman"/>
      <w:lvlText w:val="(%1)"/>
      <w:lvlJc w:val="left"/>
      <w:pPr>
        <w:tabs>
          <w:tab w:val="num" w:pos="1080"/>
        </w:tabs>
        <w:ind w:left="1080" w:hanging="720"/>
      </w:pPr>
      <w:rPr>
        <w:rFonts w:hint="default"/>
      </w:rPr>
    </w:lvl>
    <w:lvl w:ilvl="1" w:tplc="ADF89A3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E415308"/>
    <w:multiLevelType w:val="hybridMultilevel"/>
    <w:tmpl w:val="65B2FE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7FCC7BC5"/>
    <w:multiLevelType w:val="hybridMultilevel"/>
    <w:tmpl w:val="F6D03CCE"/>
    <w:lvl w:ilvl="0" w:tplc="16562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37"/>
  </w:num>
  <w:num w:numId="4">
    <w:abstractNumId w:val="13"/>
  </w:num>
  <w:num w:numId="5">
    <w:abstractNumId w:val="29"/>
  </w:num>
  <w:num w:numId="6">
    <w:abstractNumId w:val="32"/>
  </w:num>
  <w:num w:numId="7">
    <w:abstractNumId w:val="24"/>
  </w:num>
  <w:num w:numId="8">
    <w:abstractNumId w:val="42"/>
  </w:num>
  <w:num w:numId="9">
    <w:abstractNumId w:val="21"/>
  </w:num>
  <w:num w:numId="10">
    <w:abstractNumId w:val="25"/>
  </w:num>
  <w:num w:numId="11">
    <w:abstractNumId w:val="41"/>
  </w:num>
  <w:num w:numId="12">
    <w:abstractNumId w:val="1"/>
  </w:num>
  <w:num w:numId="13">
    <w:abstractNumId w:val="10"/>
  </w:num>
  <w:num w:numId="14">
    <w:abstractNumId w:val="38"/>
  </w:num>
  <w:num w:numId="15">
    <w:abstractNumId w:val="16"/>
  </w:num>
  <w:num w:numId="16">
    <w:abstractNumId w:val="27"/>
  </w:num>
  <w:num w:numId="17">
    <w:abstractNumId w:val="15"/>
  </w:num>
  <w:num w:numId="18">
    <w:abstractNumId w:val="14"/>
  </w:num>
  <w:num w:numId="19">
    <w:abstractNumId w:val="0"/>
  </w:num>
  <w:num w:numId="20">
    <w:abstractNumId w:val="28"/>
  </w:num>
  <w:num w:numId="21">
    <w:abstractNumId w:val="8"/>
  </w:num>
  <w:num w:numId="22">
    <w:abstractNumId w:val="17"/>
  </w:num>
  <w:num w:numId="23">
    <w:abstractNumId w:val="30"/>
  </w:num>
  <w:num w:numId="24">
    <w:abstractNumId w:val="7"/>
  </w:num>
  <w:num w:numId="25">
    <w:abstractNumId w:val="31"/>
  </w:num>
  <w:num w:numId="26">
    <w:abstractNumId w:val="12"/>
  </w:num>
  <w:num w:numId="27">
    <w:abstractNumId w:val="26"/>
  </w:num>
  <w:num w:numId="28">
    <w:abstractNumId w:val="39"/>
  </w:num>
  <w:num w:numId="29">
    <w:abstractNumId w:val="18"/>
  </w:num>
  <w:num w:numId="30">
    <w:abstractNumId w:val="19"/>
  </w:num>
  <w:num w:numId="31">
    <w:abstractNumId w:val="6"/>
  </w:num>
  <w:num w:numId="32">
    <w:abstractNumId w:val="35"/>
  </w:num>
  <w:num w:numId="33">
    <w:abstractNumId w:val="2"/>
  </w:num>
  <w:num w:numId="34">
    <w:abstractNumId w:val="20"/>
  </w:num>
  <w:num w:numId="35">
    <w:abstractNumId w:val="36"/>
  </w:num>
  <w:num w:numId="36">
    <w:abstractNumId w:val="3"/>
  </w:num>
  <w:num w:numId="37">
    <w:abstractNumId w:val="9"/>
  </w:num>
  <w:num w:numId="38">
    <w:abstractNumId w:val="44"/>
  </w:num>
  <w:num w:numId="39">
    <w:abstractNumId w:val="40"/>
  </w:num>
  <w:num w:numId="40">
    <w:abstractNumId w:val="40"/>
  </w:num>
  <w:num w:numId="41">
    <w:abstractNumId w:val="11"/>
  </w:num>
  <w:num w:numId="42">
    <w:abstractNumId w:val="34"/>
  </w:num>
  <w:num w:numId="43">
    <w:abstractNumId w:val="33"/>
  </w:num>
  <w:num w:numId="44">
    <w:abstractNumId w:val="4"/>
  </w:num>
  <w:num w:numId="45">
    <w:abstractNumId w:val="4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color="none [3213]">
      <v:fill color="none [3213]"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76"/>
    <w:rsid w:val="00001209"/>
    <w:rsid w:val="00001A0D"/>
    <w:rsid w:val="00015579"/>
    <w:rsid w:val="00020C69"/>
    <w:rsid w:val="00022673"/>
    <w:rsid w:val="000231A5"/>
    <w:rsid w:val="00024765"/>
    <w:rsid w:val="0002557C"/>
    <w:rsid w:val="000318D0"/>
    <w:rsid w:val="000320AE"/>
    <w:rsid w:val="00042376"/>
    <w:rsid w:val="000465DC"/>
    <w:rsid w:val="00056E6B"/>
    <w:rsid w:val="000601B6"/>
    <w:rsid w:val="0006374C"/>
    <w:rsid w:val="000644CA"/>
    <w:rsid w:val="000737C8"/>
    <w:rsid w:val="00074F18"/>
    <w:rsid w:val="00086A34"/>
    <w:rsid w:val="00090473"/>
    <w:rsid w:val="00097857"/>
    <w:rsid w:val="000A0232"/>
    <w:rsid w:val="000A13F4"/>
    <w:rsid w:val="000A1641"/>
    <w:rsid w:val="000B287A"/>
    <w:rsid w:val="000B3370"/>
    <w:rsid w:val="000C0642"/>
    <w:rsid w:val="000C1F66"/>
    <w:rsid w:val="000C5EF6"/>
    <w:rsid w:val="000D4D50"/>
    <w:rsid w:val="000E0734"/>
    <w:rsid w:val="001034D9"/>
    <w:rsid w:val="001034EC"/>
    <w:rsid w:val="00132BEF"/>
    <w:rsid w:val="001649B4"/>
    <w:rsid w:val="001822C9"/>
    <w:rsid w:val="001840AD"/>
    <w:rsid w:val="001916FE"/>
    <w:rsid w:val="00195091"/>
    <w:rsid w:val="001D4C9D"/>
    <w:rsid w:val="001E2818"/>
    <w:rsid w:val="001E2E4D"/>
    <w:rsid w:val="001F4729"/>
    <w:rsid w:val="001F7E88"/>
    <w:rsid w:val="00206B35"/>
    <w:rsid w:val="00222AB7"/>
    <w:rsid w:val="002276C2"/>
    <w:rsid w:val="00246BF0"/>
    <w:rsid w:val="00257515"/>
    <w:rsid w:val="002703E6"/>
    <w:rsid w:val="0027268A"/>
    <w:rsid w:val="0027528A"/>
    <w:rsid w:val="00294379"/>
    <w:rsid w:val="002A5536"/>
    <w:rsid w:val="002B6069"/>
    <w:rsid w:val="002C0CD0"/>
    <w:rsid w:val="002D247B"/>
    <w:rsid w:val="002D26C2"/>
    <w:rsid w:val="002E6520"/>
    <w:rsid w:val="002E6BC4"/>
    <w:rsid w:val="002F170B"/>
    <w:rsid w:val="002F33A2"/>
    <w:rsid w:val="00307824"/>
    <w:rsid w:val="003116C1"/>
    <w:rsid w:val="00324185"/>
    <w:rsid w:val="00343988"/>
    <w:rsid w:val="00345029"/>
    <w:rsid w:val="00351265"/>
    <w:rsid w:val="00351F23"/>
    <w:rsid w:val="00356115"/>
    <w:rsid w:val="0035736D"/>
    <w:rsid w:val="00364EAA"/>
    <w:rsid w:val="00387B03"/>
    <w:rsid w:val="00396D4D"/>
    <w:rsid w:val="00396E6B"/>
    <w:rsid w:val="003B0597"/>
    <w:rsid w:val="003D5DC2"/>
    <w:rsid w:val="003E0EAA"/>
    <w:rsid w:val="003E16AF"/>
    <w:rsid w:val="003F2E1A"/>
    <w:rsid w:val="003F639B"/>
    <w:rsid w:val="004025AF"/>
    <w:rsid w:val="004045D6"/>
    <w:rsid w:val="00412649"/>
    <w:rsid w:val="00415A97"/>
    <w:rsid w:val="00433088"/>
    <w:rsid w:val="00434209"/>
    <w:rsid w:val="00437CE1"/>
    <w:rsid w:val="00441F22"/>
    <w:rsid w:val="00444189"/>
    <w:rsid w:val="00450223"/>
    <w:rsid w:val="00453170"/>
    <w:rsid w:val="004540CF"/>
    <w:rsid w:val="00465CF7"/>
    <w:rsid w:val="004701DC"/>
    <w:rsid w:val="004709AD"/>
    <w:rsid w:val="004717D8"/>
    <w:rsid w:val="004825A7"/>
    <w:rsid w:val="00491E7C"/>
    <w:rsid w:val="0049437A"/>
    <w:rsid w:val="004A38C1"/>
    <w:rsid w:val="004B48D7"/>
    <w:rsid w:val="004C5782"/>
    <w:rsid w:val="004C6801"/>
    <w:rsid w:val="004D06C1"/>
    <w:rsid w:val="004E7EB7"/>
    <w:rsid w:val="005018DB"/>
    <w:rsid w:val="00506AFC"/>
    <w:rsid w:val="005240B6"/>
    <w:rsid w:val="0052716B"/>
    <w:rsid w:val="0052756D"/>
    <w:rsid w:val="005472E5"/>
    <w:rsid w:val="005677D8"/>
    <w:rsid w:val="00570539"/>
    <w:rsid w:val="0057147D"/>
    <w:rsid w:val="00576CCD"/>
    <w:rsid w:val="005838C2"/>
    <w:rsid w:val="005849B4"/>
    <w:rsid w:val="005851EA"/>
    <w:rsid w:val="00596059"/>
    <w:rsid w:val="005B22C5"/>
    <w:rsid w:val="005B4F3C"/>
    <w:rsid w:val="005C23EB"/>
    <w:rsid w:val="005C7A6F"/>
    <w:rsid w:val="005D2966"/>
    <w:rsid w:val="005D2A55"/>
    <w:rsid w:val="005E0195"/>
    <w:rsid w:val="005E2594"/>
    <w:rsid w:val="005F2BAD"/>
    <w:rsid w:val="005F4CD1"/>
    <w:rsid w:val="00601103"/>
    <w:rsid w:val="006121B0"/>
    <w:rsid w:val="0061225A"/>
    <w:rsid w:val="00612FA9"/>
    <w:rsid w:val="006161B7"/>
    <w:rsid w:val="006224E9"/>
    <w:rsid w:val="00630D63"/>
    <w:rsid w:val="00640BE4"/>
    <w:rsid w:val="006447AA"/>
    <w:rsid w:val="006469E5"/>
    <w:rsid w:val="00655A24"/>
    <w:rsid w:val="00656793"/>
    <w:rsid w:val="00657613"/>
    <w:rsid w:val="0066158A"/>
    <w:rsid w:val="006631C9"/>
    <w:rsid w:val="006760EF"/>
    <w:rsid w:val="006804FE"/>
    <w:rsid w:val="00693A14"/>
    <w:rsid w:val="00694688"/>
    <w:rsid w:val="00696D05"/>
    <w:rsid w:val="006B7B9A"/>
    <w:rsid w:val="006C3349"/>
    <w:rsid w:val="006C596F"/>
    <w:rsid w:val="006D0E2B"/>
    <w:rsid w:val="006D60A2"/>
    <w:rsid w:val="006D6728"/>
    <w:rsid w:val="006D6CDD"/>
    <w:rsid w:val="006E2289"/>
    <w:rsid w:val="006F3A76"/>
    <w:rsid w:val="006F611C"/>
    <w:rsid w:val="00711795"/>
    <w:rsid w:val="0072431E"/>
    <w:rsid w:val="00731DA0"/>
    <w:rsid w:val="0073380A"/>
    <w:rsid w:val="00735522"/>
    <w:rsid w:val="0074413F"/>
    <w:rsid w:val="007507AA"/>
    <w:rsid w:val="007575A4"/>
    <w:rsid w:val="0076438F"/>
    <w:rsid w:val="00774821"/>
    <w:rsid w:val="00790B25"/>
    <w:rsid w:val="00790FC9"/>
    <w:rsid w:val="007A2A97"/>
    <w:rsid w:val="007A3C9B"/>
    <w:rsid w:val="007B5066"/>
    <w:rsid w:val="007C7F15"/>
    <w:rsid w:val="0080086F"/>
    <w:rsid w:val="00806CB3"/>
    <w:rsid w:val="00812B56"/>
    <w:rsid w:val="0081727B"/>
    <w:rsid w:val="0081777B"/>
    <w:rsid w:val="00820225"/>
    <w:rsid w:val="0082462E"/>
    <w:rsid w:val="00841A0E"/>
    <w:rsid w:val="008426EC"/>
    <w:rsid w:val="00845B6E"/>
    <w:rsid w:val="00851373"/>
    <w:rsid w:val="00877585"/>
    <w:rsid w:val="00895596"/>
    <w:rsid w:val="00895F05"/>
    <w:rsid w:val="008A5C37"/>
    <w:rsid w:val="008B7985"/>
    <w:rsid w:val="008C28BF"/>
    <w:rsid w:val="008D7D63"/>
    <w:rsid w:val="008E1FBC"/>
    <w:rsid w:val="008E435C"/>
    <w:rsid w:val="008F07F4"/>
    <w:rsid w:val="008F484F"/>
    <w:rsid w:val="00900843"/>
    <w:rsid w:val="00907CA4"/>
    <w:rsid w:val="009126EF"/>
    <w:rsid w:val="0091782C"/>
    <w:rsid w:val="009264E2"/>
    <w:rsid w:val="00927D60"/>
    <w:rsid w:val="0093431D"/>
    <w:rsid w:val="00942575"/>
    <w:rsid w:val="00952574"/>
    <w:rsid w:val="009611D4"/>
    <w:rsid w:val="00971062"/>
    <w:rsid w:val="009737D0"/>
    <w:rsid w:val="0098195E"/>
    <w:rsid w:val="00992AA1"/>
    <w:rsid w:val="009B103D"/>
    <w:rsid w:val="009D5C58"/>
    <w:rsid w:val="009E126F"/>
    <w:rsid w:val="009E69F3"/>
    <w:rsid w:val="009F012B"/>
    <w:rsid w:val="009F2548"/>
    <w:rsid w:val="00A068B6"/>
    <w:rsid w:val="00A069BB"/>
    <w:rsid w:val="00A231A2"/>
    <w:rsid w:val="00A2731F"/>
    <w:rsid w:val="00A401D7"/>
    <w:rsid w:val="00A40C8B"/>
    <w:rsid w:val="00A471D3"/>
    <w:rsid w:val="00A51A41"/>
    <w:rsid w:val="00A61B3F"/>
    <w:rsid w:val="00A7249D"/>
    <w:rsid w:val="00A7707C"/>
    <w:rsid w:val="00A80441"/>
    <w:rsid w:val="00A956DC"/>
    <w:rsid w:val="00AB2D4F"/>
    <w:rsid w:val="00AC0A73"/>
    <w:rsid w:val="00AC4157"/>
    <w:rsid w:val="00AC621A"/>
    <w:rsid w:val="00AC6C14"/>
    <w:rsid w:val="00AF05F3"/>
    <w:rsid w:val="00B10780"/>
    <w:rsid w:val="00B13DBC"/>
    <w:rsid w:val="00B23A71"/>
    <w:rsid w:val="00B30282"/>
    <w:rsid w:val="00B31E25"/>
    <w:rsid w:val="00B41F97"/>
    <w:rsid w:val="00B6081F"/>
    <w:rsid w:val="00B66B3D"/>
    <w:rsid w:val="00B67BD6"/>
    <w:rsid w:val="00B8295C"/>
    <w:rsid w:val="00B87DCB"/>
    <w:rsid w:val="00B9185F"/>
    <w:rsid w:val="00B978E0"/>
    <w:rsid w:val="00BA10D5"/>
    <w:rsid w:val="00BB5D9C"/>
    <w:rsid w:val="00BC0B65"/>
    <w:rsid w:val="00BE32D8"/>
    <w:rsid w:val="00BF0A25"/>
    <w:rsid w:val="00BF27EF"/>
    <w:rsid w:val="00BF4C6B"/>
    <w:rsid w:val="00BF57EA"/>
    <w:rsid w:val="00BF6251"/>
    <w:rsid w:val="00C000E7"/>
    <w:rsid w:val="00C1381A"/>
    <w:rsid w:val="00C13E2E"/>
    <w:rsid w:val="00C31B0E"/>
    <w:rsid w:val="00C372A9"/>
    <w:rsid w:val="00C44A47"/>
    <w:rsid w:val="00C57DD7"/>
    <w:rsid w:val="00C61BFB"/>
    <w:rsid w:val="00C740EC"/>
    <w:rsid w:val="00C760F3"/>
    <w:rsid w:val="00C933B2"/>
    <w:rsid w:val="00C9712F"/>
    <w:rsid w:val="00CA1781"/>
    <w:rsid w:val="00CA1E25"/>
    <w:rsid w:val="00CC0EBA"/>
    <w:rsid w:val="00CC2B23"/>
    <w:rsid w:val="00CC314D"/>
    <w:rsid w:val="00CD0389"/>
    <w:rsid w:val="00CD75E2"/>
    <w:rsid w:val="00CE0232"/>
    <w:rsid w:val="00CE2F58"/>
    <w:rsid w:val="00CF65A5"/>
    <w:rsid w:val="00D246A7"/>
    <w:rsid w:val="00D30EF0"/>
    <w:rsid w:val="00D312D3"/>
    <w:rsid w:val="00D403D3"/>
    <w:rsid w:val="00D438BC"/>
    <w:rsid w:val="00D47C7B"/>
    <w:rsid w:val="00D53F62"/>
    <w:rsid w:val="00D927A7"/>
    <w:rsid w:val="00D94174"/>
    <w:rsid w:val="00DC09F5"/>
    <w:rsid w:val="00DC2954"/>
    <w:rsid w:val="00DD1BBF"/>
    <w:rsid w:val="00DD52E6"/>
    <w:rsid w:val="00DF7A90"/>
    <w:rsid w:val="00E05F91"/>
    <w:rsid w:val="00E3268C"/>
    <w:rsid w:val="00E34BAA"/>
    <w:rsid w:val="00E35BE2"/>
    <w:rsid w:val="00E47C48"/>
    <w:rsid w:val="00E675BF"/>
    <w:rsid w:val="00E95BFE"/>
    <w:rsid w:val="00EB0129"/>
    <w:rsid w:val="00EB14BC"/>
    <w:rsid w:val="00EB404A"/>
    <w:rsid w:val="00EB544F"/>
    <w:rsid w:val="00EC6912"/>
    <w:rsid w:val="00ED57E6"/>
    <w:rsid w:val="00F034CA"/>
    <w:rsid w:val="00F305E8"/>
    <w:rsid w:val="00F37D08"/>
    <w:rsid w:val="00F50FC7"/>
    <w:rsid w:val="00F52EA8"/>
    <w:rsid w:val="00F62421"/>
    <w:rsid w:val="00F751B0"/>
    <w:rsid w:val="00F8448E"/>
    <w:rsid w:val="00FA02C3"/>
    <w:rsid w:val="00FB422B"/>
    <w:rsid w:val="00FB5FD2"/>
    <w:rsid w:val="00FB70A9"/>
    <w:rsid w:val="00FC1002"/>
    <w:rsid w:val="00FC6AFE"/>
    <w:rsid w:val="00FD3222"/>
    <w:rsid w:val="00FF486D"/>
    <w:rsid w:val="00FF52D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none [3213]">
      <v:fill color="none [3213]"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o:shapedefaults>
    <o:shapelayout v:ext="edit">
      <o:idmap v:ext="edit" data="1"/>
    </o:shapelayout>
  </w:shapeDefaults>
  <w:decimalSymbol w:val="."/>
  <w:listSeparator w:val=","/>
  <w14:docId w14:val="125B70DD"/>
  <w15:docId w15:val="{E650506B-2F8E-4351-99D1-64B2B4D7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376"/>
    <w:rPr>
      <w:sz w:val="24"/>
      <w:szCs w:val="24"/>
      <w:lang w:val="en-AU"/>
    </w:rPr>
  </w:style>
  <w:style w:type="paragraph" w:styleId="Heading1">
    <w:name w:val="heading 1"/>
    <w:basedOn w:val="Normal"/>
    <w:next w:val="Normal"/>
    <w:qFormat/>
    <w:rsid w:val="00042376"/>
    <w:pPr>
      <w:keepNext/>
      <w:outlineLvl w:val="0"/>
    </w:pPr>
    <w:rPr>
      <w:b/>
      <w:bCs/>
      <w:sz w:val="36"/>
      <w:lang w:val="en-US"/>
    </w:rPr>
  </w:style>
  <w:style w:type="paragraph" w:styleId="Heading2">
    <w:name w:val="heading 2"/>
    <w:basedOn w:val="Normal"/>
    <w:next w:val="Normal"/>
    <w:qFormat/>
    <w:rsid w:val="00042376"/>
    <w:pPr>
      <w:keepNext/>
      <w:jc w:val="center"/>
      <w:outlineLvl w:val="1"/>
    </w:pPr>
    <w:rPr>
      <w:b/>
      <w:bCs/>
      <w:lang w:val="en-US"/>
    </w:rPr>
  </w:style>
  <w:style w:type="paragraph" w:styleId="Heading3">
    <w:name w:val="heading 3"/>
    <w:basedOn w:val="Normal"/>
    <w:next w:val="Normal"/>
    <w:qFormat/>
    <w:rsid w:val="00042376"/>
    <w:pPr>
      <w:keepNext/>
      <w:jc w:val="center"/>
      <w:outlineLvl w:val="2"/>
    </w:pPr>
    <w:rPr>
      <w:b/>
      <w:bCs/>
      <w:sz w:val="32"/>
      <w:lang w:val="en-US"/>
    </w:rPr>
  </w:style>
  <w:style w:type="paragraph" w:styleId="Heading5">
    <w:name w:val="heading 5"/>
    <w:basedOn w:val="Normal"/>
    <w:next w:val="Normal"/>
    <w:qFormat/>
    <w:rsid w:val="00042376"/>
    <w:pPr>
      <w:keepNext/>
      <w:ind w:left="446" w:hanging="446"/>
      <w:outlineLvl w:val="4"/>
    </w:pPr>
    <w:rPr>
      <w:b/>
      <w:szCs w:val="28"/>
      <w:lang w:bidi="ar-EG"/>
    </w:rPr>
  </w:style>
  <w:style w:type="paragraph" w:styleId="Heading7">
    <w:name w:val="heading 7"/>
    <w:basedOn w:val="Normal"/>
    <w:next w:val="Normal"/>
    <w:qFormat/>
    <w:rsid w:val="00042376"/>
    <w:pPr>
      <w:spacing w:before="240" w:after="60"/>
      <w:outlineLvl w:val="6"/>
    </w:pPr>
  </w:style>
  <w:style w:type="paragraph" w:styleId="Heading9">
    <w:name w:val="heading 9"/>
    <w:basedOn w:val="Normal"/>
    <w:next w:val="Normal"/>
    <w:qFormat/>
    <w:rsid w:val="0004237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42376"/>
    <w:pPr>
      <w:tabs>
        <w:tab w:val="center" w:pos="4153"/>
        <w:tab w:val="right" w:pos="8306"/>
      </w:tabs>
    </w:pPr>
  </w:style>
  <w:style w:type="paragraph" w:styleId="FootnoteText">
    <w:name w:val="footnote text"/>
    <w:basedOn w:val="Normal"/>
    <w:semiHidden/>
    <w:rsid w:val="00042376"/>
    <w:rPr>
      <w:sz w:val="20"/>
      <w:szCs w:val="20"/>
    </w:rPr>
  </w:style>
  <w:style w:type="paragraph" w:styleId="BodyText3">
    <w:name w:val="Body Text 3"/>
    <w:basedOn w:val="Normal"/>
    <w:rsid w:val="00042376"/>
    <w:rPr>
      <w:sz w:val="20"/>
      <w:szCs w:val="20"/>
      <w:lang w:bidi="ar-EG"/>
    </w:rPr>
  </w:style>
  <w:style w:type="character" w:styleId="PageNumber">
    <w:name w:val="page number"/>
    <w:basedOn w:val="DefaultParagraphFont"/>
    <w:rsid w:val="00F37D08"/>
  </w:style>
  <w:style w:type="table" w:styleId="TableGrid">
    <w:name w:val="Table Grid"/>
    <w:basedOn w:val="TableNormal"/>
    <w:uiPriority w:val="59"/>
    <w:rsid w:val="00272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F4C6B"/>
    <w:pPr>
      <w:tabs>
        <w:tab w:val="center" w:pos="4153"/>
        <w:tab w:val="right" w:pos="8306"/>
      </w:tabs>
    </w:pPr>
  </w:style>
  <w:style w:type="paragraph" w:customStyle="1" w:styleId="Default">
    <w:name w:val="Default"/>
    <w:rsid w:val="0052756D"/>
    <w:pPr>
      <w:autoSpaceDE w:val="0"/>
      <w:autoSpaceDN w:val="0"/>
      <w:adjustRightInd w:val="0"/>
    </w:pPr>
    <w:rPr>
      <w:rFonts w:ascii="JLEDEC+TimesNewRoman" w:eastAsia="Batang" w:hAnsi="JLEDEC+TimesNewRoman" w:cs="JLEDEC+TimesNewRoman"/>
      <w:color w:val="000000"/>
      <w:sz w:val="24"/>
      <w:szCs w:val="24"/>
      <w:lang w:eastAsia="ko-KR"/>
    </w:rPr>
  </w:style>
  <w:style w:type="paragraph" w:styleId="ListParagraph">
    <w:name w:val="List Paragraph"/>
    <w:basedOn w:val="Normal"/>
    <w:uiPriority w:val="34"/>
    <w:qFormat/>
    <w:rsid w:val="00001A0D"/>
    <w:pPr>
      <w:ind w:left="720"/>
      <w:contextualSpacing/>
    </w:pPr>
  </w:style>
  <w:style w:type="paragraph" w:styleId="BalloonText">
    <w:name w:val="Balloon Text"/>
    <w:basedOn w:val="Normal"/>
    <w:link w:val="BalloonTextChar"/>
    <w:rsid w:val="000320AE"/>
    <w:rPr>
      <w:rFonts w:ascii="Tahoma" w:hAnsi="Tahoma" w:cs="Tahoma"/>
      <w:sz w:val="16"/>
      <w:szCs w:val="16"/>
    </w:rPr>
  </w:style>
  <w:style w:type="character" w:customStyle="1" w:styleId="BalloonTextChar">
    <w:name w:val="Balloon Text Char"/>
    <w:basedOn w:val="DefaultParagraphFont"/>
    <w:link w:val="BalloonText"/>
    <w:rsid w:val="000320AE"/>
    <w:rPr>
      <w:rFonts w:ascii="Tahoma" w:hAnsi="Tahoma" w:cs="Tahoma"/>
      <w:sz w:val="16"/>
      <w:szCs w:val="16"/>
      <w:lang w:val="en-AU"/>
    </w:rPr>
  </w:style>
  <w:style w:type="character" w:styleId="Hyperlink">
    <w:name w:val="Hyperlink"/>
    <w:basedOn w:val="DefaultParagraphFont"/>
    <w:uiPriority w:val="99"/>
    <w:unhideWhenUsed/>
    <w:rsid w:val="003E16AF"/>
    <w:rPr>
      <w:strike w:val="0"/>
      <w:dstrike w:val="0"/>
      <w:color w:val="8F001D"/>
      <w:u w:val="none"/>
      <w:effect w:val="none"/>
    </w:rPr>
  </w:style>
  <w:style w:type="character" w:styleId="Strong">
    <w:name w:val="Strong"/>
    <w:basedOn w:val="DefaultParagraphFont"/>
    <w:uiPriority w:val="22"/>
    <w:qFormat/>
    <w:rsid w:val="00BE32D8"/>
    <w:rPr>
      <w:b/>
      <w:bCs/>
    </w:rPr>
  </w:style>
  <w:style w:type="paragraph" w:styleId="NormalWeb">
    <w:name w:val="Normal (Web)"/>
    <w:basedOn w:val="Normal"/>
    <w:uiPriority w:val="99"/>
    <w:unhideWhenUsed/>
    <w:rsid w:val="00BE32D8"/>
    <w:pPr>
      <w:jc w:val="right"/>
    </w:pPr>
    <w:rPr>
      <w:rFonts w:ascii="inherit" w:hAnsi="inherit"/>
      <w:lang w:val="en-US"/>
    </w:rPr>
  </w:style>
  <w:style w:type="paragraph" w:customStyle="1" w:styleId="rtecenter">
    <w:name w:val="rtecenter"/>
    <w:basedOn w:val="Normal"/>
    <w:rsid w:val="00BE32D8"/>
    <w:pPr>
      <w:jc w:val="center"/>
    </w:pPr>
    <w:rPr>
      <w:rFonts w:ascii="inherit" w:hAnsi="inherit"/>
      <w:lang w:val="en-US"/>
    </w:rPr>
  </w:style>
  <w:style w:type="character" w:customStyle="1" w:styleId="FooterChar">
    <w:name w:val="Footer Char"/>
    <w:basedOn w:val="DefaultParagraphFont"/>
    <w:link w:val="Footer"/>
    <w:uiPriority w:val="99"/>
    <w:rsid w:val="00364EAA"/>
    <w:rPr>
      <w:sz w:val="24"/>
      <w:szCs w:val="24"/>
      <w:lang w:val="en-AU"/>
    </w:rPr>
  </w:style>
  <w:style w:type="character" w:customStyle="1" w:styleId="UnresolvedMention">
    <w:name w:val="Unresolved Mention"/>
    <w:basedOn w:val="DefaultParagraphFont"/>
    <w:uiPriority w:val="99"/>
    <w:semiHidden/>
    <w:unhideWhenUsed/>
    <w:rsid w:val="00584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3399">
      <w:bodyDiv w:val="1"/>
      <w:marLeft w:val="0"/>
      <w:marRight w:val="0"/>
      <w:marTop w:val="0"/>
      <w:marBottom w:val="0"/>
      <w:divBdr>
        <w:top w:val="none" w:sz="0" w:space="0" w:color="auto"/>
        <w:left w:val="none" w:sz="0" w:space="0" w:color="auto"/>
        <w:bottom w:val="none" w:sz="0" w:space="0" w:color="auto"/>
        <w:right w:val="none" w:sz="0" w:space="0" w:color="auto"/>
      </w:divBdr>
      <w:divsChild>
        <w:div w:id="800656950">
          <w:marLeft w:val="547"/>
          <w:marRight w:val="0"/>
          <w:marTop w:val="154"/>
          <w:marBottom w:val="0"/>
          <w:divBdr>
            <w:top w:val="none" w:sz="0" w:space="0" w:color="auto"/>
            <w:left w:val="none" w:sz="0" w:space="0" w:color="auto"/>
            <w:bottom w:val="none" w:sz="0" w:space="0" w:color="auto"/>
            <w:right w:val="none" w:sz="0" w:space="0" w:color="auto"/>
          </w:divBdr>
        </w:div>
        <w:div w:id="239142924">
          <w:marLeft w:val="547"/>
          <w:marRight w:val="0"/>
          <w:marTop w:val="154"/>
          <w:marBottom w:val="0"/>
          <w:divBdr>
            <w:top w:val="none" w:sz="0" w:space="0" w:color="auto"/>
            <w:left w:val="none" w:sz="0" w:space="0" w:color="auto"/>
            <w:bottom w:val="none" w:sz="0" w:space="0" w:color="auto"/>
            <w:right w:val="none" w:sz="0" w:space="0" w:color="auto"/>
          </w:divBdr>
        </w:div>
        <w:div w:id="818544763">
          <w:marLeft w:val="547"/>
          <w:marRight w:val="0"/>
          <w:marTop w:val="154"/>
          <w:marBottom w:val="0"/>
          <w:divBdr>
            <w:top w:val="none" w:sz="0" w:space="0" w:color="auto"/>
            <w:left w:val="none" w:sz="0" w:space="0" w:color="auto"/>
            <w:bottom w:val="none" w:sz="0" w:space="0" w:color="auto"/>
            <w:right w:val="none" w:sz="0" w:space="0" w:color="auto"/>
          </w:divBdr>
        </w:div>
      </w:divsChild>
    </w:div>
    <w:div w:id="311177198">
      <w:bodyDiv w:val="1"/>
      <w:marLeft w:val="0"/>
      <w:marRight w:val="0"/>
      <w:marTop w:val="0"/>
      <w:marBottom w:val="0"/>
      <w:divBdr>
        <w:top w:val="none" w:sz="0" w:space="0" w:color="auto"/>
        <w:left w:val="none" w:sz="0" w:space="0" w:color="auto"/>
        <w:bottom w:val="none" w:sz="0" w:space="0" w:color="auto"/>
        <w:right w:val="none" w:sz="0" w:space="0" w:color="auto"/>
      </w:divBdr>
      <w:divsChild>
        <w:div w:id="1366062477">
          <w:marLeft w:val="547"/>
          <w:marRight w:val="0"/>
          <w:marTop w:val="154"/>
          <w:marBottom w:val="0"/>
          <w:divBdr>
            <w:top w:val="none" w:sz="0" w:space="0" w:color="auto"/>
            <w:left w:val="none" w:sz="0" w:space="0" w:color="auto"/>
            <w:bottom w:val="none" w:sz="0" w:space="0" w:color="auto"/>
            <w:right w:val="none" w:sz="0" w:space="0" w:color="auto"/>
          </w:divBdr>
        </w:div>
        <w:div w:id="732853429">
          <w:marLeft w:val="547"/>
          <w:marRight w:val="0"/>
          <w:marTop w:val="154"/>
          <w:marBottom w:val="0"/>
          <w:divBdr>
            <w:top w:val="none" w:sz="0" w:space="0" w:color="auto"/>
            <w:left w:val="none" w:sz="0" w:space="0" w:color="auto"/>
            <w:bottom w:val="none" w:sz="0" w:space="0" w:color="auto"/>
            <w:right w:val="none" w:sz="0" w:space="0" w:color="auto"/>
          </w:divBdr>
        </w:div>
        <w:div w:id="595943955">
          <w:marLeft w:val="547"/>
          <w:marRight w:val="0"/>
          <w:marTop w:val="154"/>
          <w:marBottom w:val="0"/>
          <w:divBdr>
            <w:top w:val="none" w:sz="0" w:space="0" w:color="auto"/>
            <w:left w:val="none" w:sz="0" w:space="0" w:color="auto"/>
            <w:bottom w:val="none" w:sz="0" w:space="0" w:color="auto"/>
            <w:right w:val="none" w:sz="0" w:space="0" w:color="auto"/>
          </w:divBdr>
        </w:div>
      </w:divsChild>
    </w:div>
    <w:div w:id="747263871">
      <w:bodyDiv w:val="1"/>
      <w:marLeft w:val="0"/>
      <w:marRight w:val="0"/>
      <w:marTop w:val="0"/>
      <w:marBottom w:val="0"/>
      <w:divBdr>
        <w:top w:val="none" w:sz="0" w:space="0" w:color="auto"/>
        <w:left w:val="none" w:sz="0" w:space="0" w:color="auto"/>
        <w:bottom w:val="none" w:sz="0" w:space="0" w:color="auto"/>
        <w:right w:val="none" w:sz="0" w:space="0" w:color="auto"/>
      </w:divBdr>
    </w:div>
    <w:div w:id="1406298032">
      <w:bodyDiv w:val="1"/>
      <w:marLeft w:val="0"/>
      <w:marRight w:val="0"/>
      <w:marTop w:val="0"/>
      <w:marBottom w:val="0"/>
      <w:divBdr>
        <w:top w:val="none" w:sz="0" w:space="0" w:color="auto"/>
        <w:left w:val="none" w:sz="0" w:space="0" w:color="auto"/>
        <w:bottom w:val="none" w:sz="0" w:space="0" w:color="auto"/>
        <w:right w:val="none" w:sz="0" w:space="0" w:color="auto"/>
      </w:divBdr>
    </w:div>
    <w:div w:id="1725249155">
      <w:bodyDiv w:val="1"/>
      <w:marLeft w:val="0"/>
      <w:marRight w:val="0"/>
      <w:marTop w:val="0"/>
      <w:marBottom w:val="0"/>
      <w:divBdr>
        <w:top w:val="none" w:sz="0" w:space="0" w:color="auto"/>
        <w:left w:val="none" w:sz="0" w:space="0" w:color="auto"/>
        <w:bottom w:val="none" w:sz="0" w:space="0" w:color="auto"/>
        <w:right w:val="none" w:sz="0" w:space="0" w:color="auto"/>
      </w:divBdr>
      <w:divsChild>
        <w:div w:id="1199466082">
          <w:marLeft w:val="0"/>
          <w:marRight w:val="0"/>
          <w:marTop w:val="0"/>
          <w:marBottom w:val="0"/>
          <w:divBdr>
            <w:top w:val="none" w:sz="0" w:space="0" w:color="auto"/>
            <w:left w:val="none" w:sz="0" w:space="0" w:color="auto"/>
            <w:bottom w:val="none" w:sz="0" w:space="0" w:color="auto"/>
            <w:right w:val="none" w:sz="0" w:space="0" w:color="auto"/>
          </w:divBdr>
          <w:divsChild>
            <w:div w:id="2134588906">
              <w:marLeft w:val="0"/>
              <w:marRight w:val="0"/>
              <w:marTop w:val="0"/>
              <w:marBottom w:val="0"/>
              <w:divBdr>
                <w:top w:val="none" w:sz="0" w:space="0" w:color="auto"/>
                <w:left w:val="none" w:sz="0" w:space="0" w:color="auto"/>
                <w:bottom w:val="none" w:sz="0" w:space="0" w:color="auto"/>
                <w:right w:val="none" w:sz="0" w:space="0" w:color="auto"/>
              </w:divBdr>
              <w:divsChild>
                <w:div w:id="1065880970">
                  <w:marLeft w:val="0"/>
                  <w:marRight w:val="0"/>
                  <w:marTop w:val="0"/>
                  <w:marBottom w:val="0"/>
                  <w:divBdr>
                    <w:top w:val="none" w:sz="0" w:space="0" w:color="auto"/>
                    <w:left w:val="none" w:sz="0" w:space="0" w:color="auto"/>
                    <w:bottom w:val="none" w:sz="0" w:space="0" w:color="auto"/>
                    <w:right w:val="none" w:sz="0" w:space="0" w:color="auto"/>
                  </w:divBdr>
                  <w:divsChild>
                    <w:div w:id="1260211230">
                      <w:marLeft w:val="0"/>
                      <w:marRight w:val="0"/>
                      <w:marTop w:val="0"/>
                      <w:marBottom w:val="0"/>
                      <w:divBdr>
                        <w:top w:val="none" w:sz="0" w:space="0" w:color="auto"/>
                        <w:left w:val="none" w:sz="0" w:space="0" w:color="auto"/>
                        <w:bottom w:val="none" w:sz="0" w:space="0" w:color="auto"/>
                        <w:right w:val="none" w:sz="0" w:space="0" w:color="auto"/>
                      </w:divBdr>
                      <w:divsChild>
                        <w:div w:id="1905480725">
                          <w:marLeft w:val="0"/>
                          <w:marRight w:val="0"/>
                          <w:marTop w:val="0"/>
                          <w:marBottom w:val="0"/>
                          <w:divBdr>
                            <w:top w:val="none" w:sz="0" w:space="0" w:color="auto"/>
                            <w:left w:val="none" w:sz="0" w:space="0" w:color="auto"/>
                            <w:bottom w:val="none" w:sz="0" w:space="0" w:color="auto"/>
                            <w:right w:val="none" w:sz="0" w:space="0" w:color="auto"/>
                          </w:divBdr>
                          <w:divsChild>
                            <w:div w:id="985356621">
                              <w:marLeft w:val="0"/>
                              <w:marRight w:val="0"/>
                              <w:marTop w:val="0"/>
                              <w:marBottom w:val="0"/>
                              <w:divBdr>
                                <w:top w:val="none" w:sz="0" w:space="0" w:color="auto"/>
                                <w:left w:val="none" w:sz="0" w:space="0" w:color="auto"/>
                                <w:bottom w:val="none" w:sz="0" w:space="0" w:color="auto"/>
                                <w:right w:val="none" w:sz="0" w:space="0" w:color="auto"/>
                              </w:divBdr>
                              <w:divsChild>
                                <w:div w:id="1324966316">
                                  <w:marLeft w:val="300"/>
                                  <w:marRight w:val="300"/>
                                  <w:marTop w:val="300"/>
                                  <w:marBottom w:val="300"/>
                                  <w:divBdr>
                                    <w:top w:val="none" w:sz="0" w:space="0" w:color="auto"/>
                                    <w:left w:val="none" w:sz="0" w:space="0" w:color="auto"/>
                                    <w:bottom w:val="none" w:sz="0" w:space="0" w:color="auto"/>
                                    <w:right w:val="none" w:sz="0" w:space="0" w:color="auto"/>
                                  </w:divBdr>
                                  <w:divsChild>
                                    <w:div w:id="1344161946">
                                      <w:marLeft w:val="0"/>
                                      <w:marRight w:val="0"/>
                                      <w:marTop w:val="0"/>
                                      <w:marBottom w:val="0"/>
                                      <w:divBdr>
                                        <w:top w:val="none" w:sz="0" w:space="0" w:color="auto"/>
                                        <w:left w:val="none" w:sz="0" w:space="0" w:color="auto"/>
                                        <w:bottom w:val="none" w:sz="0" w:space="0" w:color="auto"/>
                                        <w:right w:val="none" w:sz="0" w:space="0" w:color="auto"/>
                                      </w:divBdr>
                                      <w:divsChild>
                                        <w:div w:id="4229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463161">
      <w:bodyDiv w:val="1"/>
      <w:marLeft w:val="0"/>
      <w:marRight w:val="0"/>
      <w:marTop w:val="0"/>
      <w:marBottom w:val="0"/>
      <w:divBdr>
        <w:top w:val="none" w:sz="0" w:space="0" w:color="auto"/>
        <w:left w:val="none" w:sz="0" w:space="0" w:color="auto"/>
        <w:bottom w:val="none" w:sz="0" w:space="0" w:color="auto"/>
        <w:right w:val="none" w:sz="0" w:space="0" w:color="auto"/>
      </w:divBdr>
      <w:divsChild>
        <w:div w:id="259141390">
          <w:marLeft w:val="1166"/>
          <w:marRight w:val="0"/>
          <w:marTop w:val="115"/>
          <w:marBottom w:val="0"/>
          <w:divBdr>
            <w:top w:val="none" w:sz="0" w:space="0" w:color="auto"/>
            <w:left w:val="none" w:sz="0" w:space="0" w:color="auto"/>
            <w:bottom w:val="none" w:sz="0" w:space="0" w:color="auto"/>
            <w:right w:val="none" w:sz="0" w:space="0" w:color="auto"/>
          </w:divBdr>
        </w:div>
        <w:div w:id="1303198482">
          <w:marLeft w:val="1166"/>
          <w:marRight w:val="0"/>
          <w:marTop w:val="115"/>
          <w:marBottom w:val="0"/>
          <w:divBdr>
            <w:top w:val="none" w:sz="0" w:space="0" w:color="auto"/>
            <w:left w:val="none" w:sz="0" w:space="0" w:color="auto"/>
            <w:bottom w:val="none" w:sz="0" w:space="0" w:color="auto"/>
            <w:right w:val="none" w:sz="0" w:space="0" w:color="auto"/>
          </w:divBdr>
        </w:div>
        <w:div w:id="1237133722">
          <w:marLeft w:val="1166"/>
          <w:marRight w:val="0"/>
          <w:marTop w:val="115"/>
          <w:marBottom w:val="0"/>
          <w:divBdr>
            <w:top w:val="none" w:sz="0" w:space="0" w:color="auto"/>
            <w:left w:val="none" w:sz="0" w:space="0" w:color="auto"/>
            <w:bottom w:val="none" w:sz="0" w:space="0" w:color="auto"/>
            <w:right w:val="none" w:sz="0" w:space="0" w:color="auto"/>
          </w:divBdr>
        </w:div>
        <w:div w:id="1134057384">
          <w:marLeft w:val="1166"/>
          <w:marRight w:val="0"/>
          <w:marTop w:val="115"/>
          <w:marBottom w:val="0"/>
          <w:divBdr>
            <w:top w:val="none" w:sz="0" w:space="0" w:color="auto"/>
            <w:left w:val="none" w:sz="0" w:space="0" w:color="auto"/>
            <w:bottom w:val="none" w:sz="0" w:space="0" w:color="auto"/>
            <w:right w:val="none" w:sz="0" w:space="0" w:color="auto"/>
          </w:divBdr>
        </w:div>
      </w:divsChild>
    </w:div>
    <w:div w:id="1814374053">
      <w:bodyDiv w:val="1"/>
      <w:marLeft w:val="0"/>
      <w:marRight w:val="0"/>
      <w:marTop w:val="0"/>
      <w:marBottom w:val="0"/>
      <w:divBdr>
        <w:top w:val="none" w:sz="0" w:space="0" w:color="auto"/>
        <w:left w:val="none" w:sz="0" w:space="0" w:color="auto"/>
        <w:bottom w:val="none" w:sz="0" w:space="0" w:color="auto"/>
        <w:right w:val="none" w:sz="0" w:space="0" w:color="auto"/>
      </w:divBdr>
    </w:div>
    <w:div w:id="206445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mannaa@ksu.edu.s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eha.sa/Home/SickLeave" TargetMode="External"/><Relationship Id="rId4" Type="http://schemas.openxmlformats.org/officeDocument/2006/relationships/settings" Target="settings.xml"/><Relationship Id="rId9" Type="http://schemas.openxmlformats.org/officeDocument/2006/relationships/hyperlink" Target="https://fac.ksu.edu.sa/malmanna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06171-302E-4D32-84A6-06C69031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4</Pages>
  <Words>920</Words>
  <Characters>5772</Characters>
  <Application>Microsoft Office Word</Application>
  <DocSecurity>0</DocSecurity>
  <Lines>48</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Kingdom of Saudi Arabia</vt:lpstr>
      <vt:lpstr>Kingdom of Saudi Arabia</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of Saudi Arabia</dc:title>
  <dc:creator>Seongkwan Mark Lee</dc:creator>
  <cp:lastModifiedBy>Mohammed Almannaa</cp:lastModifiedBy>
  <cp:revision>68</cp:revision>
  <cp:lastPrinted>2019-09-01T06:17:00Z</cp:lastPrinted>
  <dcterms:created xsi:type="dcterms:W3CDTF">2018-01-23T17:51:00Z</dcterms:created>
  <dcterms:modified xsi:type="dcterms:W3CDTF">2020-01-20T08:40:00Z</dcterms:modified>
</cp:coreProperties>
</file>