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27" w:rsidRDefault="00A71827" w:rsidP="00A71827">
      <w:pPr>
        <w:spacing w:line="240" w:lineRule="auto"/>
        <w:rPr>
          <w:rFonts w:ascii="Cambria" w:hAnsi="Cambria"/>
        </w:rPr>
      </w:pPr>
      <w:bookmarkStart w:id="0" w:name="_GoBack"/>
      <w:bookmarkEnd w:id="0"/>
    </w:p>
    <w:p w:rsidR="00A71827" w:rsidRPr="006E2328" w:rsidRDefault="00A71827" w:rsidP="00A71827">
      <w:pPr>
        <w:jc w:val="center"/>
        <w:rPr>
          <w:rFonts w:ascii="Cambria" w:hAnsi="Cambria"/>
          <w:rtl/>
        </w:rPr>
      </w:pPr>
      <w:r w:rsidRPr="006E2328">
        <w:rPr>
          <w:rFonts w:ascii="Cambria" w:hAnsi="Cambria"/>
          <w:rtl/>
        </w:rPr>
        <w:t>بسم الله الرحمن الرحيم</w:t>
      </w:r>
    </w:p>
    <w:tbl>
      <w:tblPr>
        <w:tblW w:w="9828" w:type="dxa"/>
        <w:jc w:val="center"/>
        <w:tblLook w:val="04A0" w:firstRow="1" w:lastRow="0" w:firstColumn="1" w:lastColumn="0" w:noHBand="0" w:noVBand="1"/>
      </w:tblPr>
      <w:tblGrid>
        <w:gridCol w:w="4788"/>
        <w:gridCol w:w="5040"/>
      </w:tblGrid>
      <w:tr w:rsidR="00A71827" w:rsidRPr="006E2328" w:rsidTr="00585019">
        <w:trPr>
          <w:jc w:val="center"/>
        </w:trPr>
        <w:tc>
          <w:tcPr>
            <w:tcW w:w="4788" w:type="dxa"/>
            <w:shd w:val="clear" w:color="auto" w:fill="auto"/>
          </w:tcPr>
          <w:p w:rsidR="00A71827" w:rsidRPr="006E2328" w:rsidRDefault="00A71827" w:rsidP="00585019">
            <w:pPr>
              <w:spacing w:after="0" w:line="360" w:lineRule="auto"/>
              <w:rPr>
                <w:rFonts w:ascii="Cambria" w:hAnsi="Cambria"/>
              </w:rPr>
            </w:pPr>
            <w:r w:rsidRPr="006E2328">
              <w:rPr>
                <w:rFonts w:ascii="Cambria" w:hAnsi="Cambria"/>
              </w:rPr>
              <w:t>King Saud University</w:t>
            </w:r>
          </w:p>
          <w:p w:rsidR="00A71827" w:rsidRPr="006E2328" w:rsidRDefault="00A71827" w:rsidP="00585019">
            <w:pPr>
              <w:spacing w:after="0" w:line="360" w:lineRule="auto"/>
              <w:rPr>
                <w:rFonts w:ascii="Cambria" w:hAnsi="Cambria"/>
              </w:rPr>
            </w:pPr>
            <w:r w:rsidRPr="006E2328">
              <w:rPr>
                <w:rFonts w:ascii="Cambria" w:hAnsi="Cambria"/>
              </w:rPr>
              <w:t>School of Business</w:t>
            </w:r>
          </w:p>
          <w:p w:rsidR="00A71827" w:rsidRPr="006E2328" w:rsidRDefault="00A71827" w:rsidP="00585019">
            <w:pPr>
              <w:spacing w:after="0" w:line="360" w:lineRule="auto"/>
              <w:rPr>
                <w:rFonts w:ascii="Cambria" w:hAnsi="Cambria"/>
              </w:rPr>
            </w:pPr>
            <w:r w:rsidRPr="006E2328">
              <w:rPr>
                <w:rFonts w:ascii="Cambria" w:hAnsi="Cambria"/>
              </w:rPr>
              <w:t>Marketing Department</w:t>
            </w:r>
          </w:p>
        </w:tc>
        <w:tc>
          <w:tcPr>
            <w:tcW w:w="5040" w:type="dxa"/>
            <w:shd w:val="clear" w:color="auto" w:fill="auto"/>
          </w:tcPr>
          <w:p w:rsidR="00A71827" w:rsidRDefault="00A71827" w:rsidP="00585019">
            <w:pPr>
              <w:spacing w:after="0" w:line="360" w:lineRule="auto"/>
              <w:jc w:val="right"/>
              <w:rPr>
                <w:rFonts w:ascii="Cambria" w:hAnsi="Cambria"/>
              </w:rPr>
            </w:pPr>
            <w:r>
              <w:rPr>
                <w:rFonts w:ascii="Cambria" w:hAnsi="Cambria"/>
              </w:rPr>
              <w:t>2016</w:t>
            </w:r>
          </w:p>
          <w:p w:rsidR="00A71827" w:rsidRPr="006E2328" w:rsidRDefault="00A71827" w:rsidP="00585019">
            <w:pPr>
              <w:spacing w:after="0" w:line="360" w:lineRule="auto"/>
              <w:jc w:val="right"/>
              <w:rPr>
                <w:rFonts w:ascii="Cambria" w:hAnsi="Cambria"/>
              </w:rPr>
            </w:pPr>
            <w:r w:rsidRPr="006E2328">
              <w:rPr>
                <w:rFonts w:ascii="Cambria" w:hAnsi="Cambria"/>
              </w:rPr>
              <w:t xml:space="preserve">Instructor: </w:t>
            </w:r>
            <w:proofErr w:type="spellStart"/>
            <w:r>
              <w:rPr>
                <w:rFonts w:ascii="Cambria" w:hAnsi="Cambria"/>
              </w:rPr>
              <w:t>dr.wafa</w:t>
            </w:r>
            <w:proofErr w:type="spellEnd"/>
            <w:r>
              <w:rPr>
                <w:rFonts w:ascii="Cambria" w:hAnsi="Cambria"/>
              </w:rPr>
              <w:t xml:space="preserve"> </w:t>
            </w:r>
            <w:proofErr w:type="spellStart"/>
            <w:r>
              <w:rPr>
                <w:rFonts w:ascii="Cambria" w:hAnsi="Cambria"/>
              </w:rPr>
              <w:t>Almobaireek</w:t>
            </w:r>
            <w:proofErr w:type="spellEnd"/>
          </w:p>
          <w:p w:rsidR="00A71827" w:rsidRPr="006E2328" w:rsidRDefault="00A71827" w:rsidP="00585019">
            <w:pPr>
              <w:spacing w:after="0" w:line="360" w:lineRule="auto"/>
              <w:jc w:val="right"/>
              <w:rPr>
                <w:rFonts w:ascii="Cambria" w:hAnsi="Cambria"/>
              </w:rPr>
            </w:pPr>
            <w:r w:rsidRPr="006E2328">
              <w:rPr>
                <w:rFonts w:ascii="Cambria" w:hAnsi="Cambria"/>
              </w:rPr>
              <w:t>Office #</w:t>
            </w:r>
            <w:r>
              <w:rPr>
                <w:rFonts w:ascii="Cambria" w:hAnsi="Cambria"/>
              </w:rPr>
              <w:t xml:space="preserve"> 9</w:t>
            </w:r>
          </w:p>
        </w:tc>
      </w:tr>
    </w:tbl>
    <w:p w:rsidR="00A71827" w:rsidRPr="006E2328" w:rsidRDefault="00A71827" w:rsidP="00A71827">
      <w:pPr>
        <w:spacing w:line="240" w:lineRule="auto"/>
        <w:rPr>
          <w:rFonts w:ascii="Cambria" w:hAnsi="Cambria"/>
        </w:rPr>
      </w:pPr>
    </w:p>
    <w:p w:rsidR="00A71827" w:rsidRPr="006E2328" w:rsidRDefault="00A71827" w:rsidP="00A71827">
      <w:pPr>
        <w:spacing w:line="240" w:lineRule="auto"/>
        <w:jc w:val="center"/>
        <w:rPr>
          <w:rFonts w:ascii="Cambria" w:hAnsi="Cambria"/>
        </w:rPr>
      </w:pPr>
      <w:r w:rsidRPr="006E2328">
        <w:rPr>
          <w:rFonts w:ascii="Cambria" w:hAnsi="Cambria"/>
        </w:rPr>
        <w:t>Syllabus</w:t>
      </w:r>
    </w:p>
    <w:p w:rsidR="00A71827" w:rsidRPr="006E2328" w:rsidRDefault="00A71827" w:rsidP="00A71827">
      <w:pPr>
        <w:spacing w:line="240" w:lineRule="auto"/>
        <w:jc w:val="center"/>
        <w:rPr>
          <w:rFonts w:ascii="Cambria" w:hAnsi="Cambria"/>
          <w:b/>
          <w:bCs/>
          <w:color w:val="FF0000"/>
          <w:sz w:val="36"/>
          <w:szCs w:val="36"/>
          <w:u w:val="single"/>
        </w:rPr>
      </w:pPr>
      <w:r w:rsidRPr="006E2328">
        <w:rPr>
          <w:rFonts w:ascii="Cambria" w:hAnsi="Cambria"/>
          <w:b/>
          <w:bCs/>
          <w:color w:val="FF0000"/>
          <w:sz w:val="36"/>
          <w:szCs w:val="36"/>
          <w:u w:val="single"/>
        </w:rPr>
        <w:t>Consumer Behavior</w:t>
      </w:r>
    </w:p>
    <w:p w:rsidR="00A71827" w:rsidRDefault="00A71827" w:rsidP="00A71827">
      <w:pPr>
        <w:spacing w:line="240" w:lineRule="auto"/>
        <w:jc w:val="center"/>
        <w:rPr>
          <w:rFonts w:ascii="Cambria" w:hAnsi="Cambria"/>
          <w:b/>
          <w:bCs/>
          <w:color w:val="FF0000"/>
          <w:u w:val="single"/>
        </w:rPr>
      </w:pPr>
      <w:r w:rsidRPr="006E2328">
        <w:rPr>
          <w:rFonts w:ascii="Cambria" w:hAnsi="Cambria"/>
          <w:b/>
          <w:bCs/>
          <w:color w:val="FF0000"/>
          <w:u w:val="single"/>
        </w:rPr>
        <w:t>MKT 301</w:t>
      </w:r>
    </w:p>
    <w:p w:rsidR="00A71827" w:rsidRPr="00940D5A" w:rsidRDefault="00A71827" w:rsidP="00A71827">
      <w:pPr>
        <w:spacing w:line="240" w:lineRule="auto"/>
        <w:rPr>
          <w:rFonts w:ascii="Cambria" w:hAnsi="Cambria"/>
          <w:b/>
          <w:bCs/>
          <w:color w:val="FF0000"/>
          <w:u w:val="single"/>
        </w:rPr>
      </w:pPr>
    </w:p>
    <w:tbl>
      <w:tblPr>
        <w:tblW w:w="0" w:type="auto"/>
        <w:jc w:val="center"/>
        <w:tblLook w:val="04A0" w:firstRow="1" w:lastRow="0" w:firstColumn="1" w:lastColumn="0" w:noHBand="0" w:noVBand="1"/>
      </w:tblPr>
      <w:tblGrid>
        <w:gridCol w:w="1809"/>
        <w:gridCol w:w="7433"/>
      </w:tblGrid>
      <w:tr w:rsidR="00A71827" w:rsidRPr="00940D5A" w:rsidTr="00585019">
        <w:trPr>
          <w:trHeight w:val="20"/>
          <w:jc w:val="center"/>
        </w:trPr>
        <w:tc>
          <w:tcPr>
            <w:tcW w:w="1809"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Instructor:</w:t>
            </w:r>
          </w:p>
        </w:tc>
        <w:tc>
          <w:tcPr>
            <w:tcW w:w="7433"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r>
              <w:rPr>
                <w:rFonts w:ascii="Times New Roman" w:hAnsi="Times New Roman" w:cs="Times New Roman"/>
                <w:b/>
                <w:bCs/>
                <w:color w:val="213A59"/>
                <w:szCs w:val="18"/>
              </w:rPr>
              <w:t xml:space="preserve">Dr. </w:t>
            </w:r>
            <w:proofErr w:type="spellStart"/>
            <w:r>
              <w:rPr>
                <w:rFonts w:ascii="Times New Roman" w:hAnsi="Times New Roman" w:cs="Times New Roman"/>
                <w:b/>
                <w:bCs/>
                <w:color w:val="213A59"/>
                <w:szCs w:val="18"/>
              </w:rPr>
              <w:t>wafa</w:t>
            </w:r>
            <w:proofErr w:type="spellEnd"/>
            <w:r>
              <w:rPr>
                <w:rFonts w:ascii="Times New Roman" w:hAnsi="Times New Roman" w:cs="Times New Roman"/>
                <w:b/>
                <w:bCs/>
                <w:color w:val="213A59"/>
                <w:szCs w:val="18"/>
              </w:rPr>
              <w:t xml:space="preserve"> </w:t>
            </w:r>
            <w:proofErr w:type="spellStart"/>
            <w:r>
              <w:rPr>
                <w:rFonts w:ascii="Times New Roman" w:hAnsi="Times New Roman" w:cs="Times New Roman"/>
                <w:b/>
                <w:bCs/>
                <w:color w:val="213A59"/>
                <w:szCs w:val="18"/>
              </w:rPr>
              <w:t>Almobaireek</w:t>
            </w:r>
            <w:proofErr w:type="spellEnd"/>
          </w:p>
        </w:tc>
      </w:tr>
      <w:tr w:rsidR="00A71827" w:rsidRPr="00940D5A" w:rsidTr="00585019">
        <w:trPr>
          <w:trHeight w:val="20"/>
          <w:jc w:val="center"/>
        </w:trPr>
        <w:tc>
          <w:tcPr>
            <w:tcW w:w="1809"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Office:</w:t>
            </w:r>
          </w:p>
        </w:tc>
        <w:tc>
          <w:tcPr>
            <w:tcW w:w="7433"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Room</w:t>
            </w:r>
            <w:r>
              <w:rPr>
                <w:rFonts w:ascii="Times New Roman" w:hAnsi="Times New Roman" w:cs="Times New Roman"/>
                <w:b/>
                <w:bCs/>
                <w:color w:val="213A59"/>
                <w:szCs w:val="18"/>
              </w:rPr>
              <w:t xml:space="preserve"> 9</w:t>
            </w:r>
            <w:r w:rsidRPr="00940D5A">
              <w:rPr>
                <w:rFonts w:ascii="Times New Roman" w:hAnsi="Times New Roman" w:cs="Times New Roman"/>
                <w:b/>
                <w:bCs/>
                <w:color w:val="213A59"/>
                <w:szCs w:val="18"/>
              </w:rPr>
              <w:t>, 2nd Floor, Department of Marketing, Build. 3, CBA</w:t>
            </w:r>
          </w:p>
        </w:tc>
      </w:tr>
      <w:tr w:rsidR="00A71827" w:rsidRPr="00940D5A" w:rsidTr="00585019">
        <w:trPr>
          <w:trHeight w:val="20"/>
          <w:jc w:val="center"/>
        </w:trPr>
        <w:tc>
          <w:tcPr>
            <w:tcW w:w="1809"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E-mail:</w:t>
            </w:r>
          </w:p>
        </w:tc>
        <w:tc>
          <w:tcPr>
            <w:tcW w:w="7433" w:type="dxa"/>
            <w:shd w:val="clear" w:color="auto" w:fill="auto"/>
          </w:tcPr>
          <w:p w:rsidR="00A71827" w:rsidRPr="00940D5A" w:rsidRDefault="006B194B" w:rsidP="00585019">
            <w:pPr>
              <w:spacing w:before="60" w:after="60" w:line="240" w:lineRule="auto"/>
              <w:jc w:val="both"/>
              <w:rPr>
                <w:rFonts w:ascii="Times New Roman" w:hAnsi="Times New Roman" w:cs="Times New Roman"/>
                <w:b/>
                <w:bCs/>
                <w:color w:val="213A59"/>
                <w:szCs w:val="18"/>
              </w:rPr>
            </w:pPr>
            <w:hyperlink r:id="rId8" w:history="1">
              <w:r w:rsidR="00A71827" w:rsidRPr="00A90366">
                <w:rPr>
                  <w:rStyle w:val="Hyperlink"/>
                  <w:rFonts w:ascii="Times New Roman" w:hAnsi="Times New Roman" w:cs="Times New Roman"/>
                  <w:b/>
                  <w:bCs/>
                  <w:szCs w:val="18"/>
                </w:rPr>
                <w:t>wmobaireek@ksu.edu.sa</w:t>
              </w:r>
            </w:hyperlink>
            <w:r w:rsidR="00A71827" w:rsidRPr="00940D5A">
              <w:rPr>
                <w:rFonts w:ascii="Times New Roman" w:hAnsi="Times New Roman" w:cs="Times New Roman"/>
                <w:b/>
                <w:bCs/>
                <w:color w:val="213A59"/>
                <w:szCs w:val="18"/>
              </w:rPr>
              <w:t xml:space="preserve">, </w:t>
            </w:r>
          </w:p>
        </w:tc>
      </w:tr>
      <w:tr w:rsidR="00A71827" w:rsidRPr="00940D5A" w:rsidTr="00585019">
        <w:trPr>
          <w:trHeight w:val="20"/>
          <w:jc w:val="center"/>
        </w:trPr>
        <w:tc>
          <w:tcPr>
            <w:tcW w:w="1809"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Webpage:</w:t>
            </w:r>
          </w:p>
        </w:tc>
        <w:tc>
          <w:tcPr>
            <w:tcW w:w="7433"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fac.ksu.edu.sa/</w:t>
            </w:r>
            <w:proofErr w:type="spellStart"/>
            <w:r>
              <w:rPr>
                <w:rFonts w:ascii="Times New Roman" w:hAnsi="Times New Roman" w:cs="Times New Roman"/>
                <w:b/>
                <w:bCs/>
                <w:color w:val="213A59"/>
                <w:szCs w:val="18"/>
              </w:rPr>
              <w:t>wmobaireek</w:t>
            </w:r>
            <w:proofErr w:type="spellEnd"/>
          </w:p>
        </w:tc>
      </w:tr>
      <w:tr w:rsidR="00A71827" w:rsidRPr="00940D5A" w:rsidTr="00585019">
        <w:trPr>
          <w:trHeight w:val="20"/>
          <w:jc w:val="center"/>
        </w:trPr>
        <w:tc>
          <w:tcPr>
            <w:tcW w:w="1809" w:type="dxa"/>
            <w:shd w:val="clear" w:color="auto" w:fill="auto"/>
            <w:vAlign w:val="center"/>
          </w:tcPr>
          <w:p w:rsidR="00A71827" w:rsidRPr="00940D5A" w:rsidRDefault="00A71827" w:rsidP="00585019">
            <w:pPr>
              <w:spacing w:before="60" w:after="60" w:line="240" w:lineRule="auto"/>
              <w:rPr>
                <w:rFonts w:ascii="Times New Roman" w:hAnsi="Times New Roman" w:cs="Times New Roman"/>
                <w:b/>
                <w:bCs/>
                <w:color w:val="213A59"/>
                <w:szCs w:val="18"/>
              </w:rPr>
            </w:pPr>
            <w:r w:rsidRPr="00940D5A">
              <w:rPr>
                <w:rFonts w:ascii="Times New Roman" w:hAnsi="Times New Roman" w:cs="Times New Roman"/>
                <w:b/>
                <w:bCs/>
                <w:color w:val="213A59"/>
                <w:szCs w:val="18"/>
              </w:rPr>
              <w:t>Office Hours:</w:t>
            </w:r>
          </w:p>
        </w:tc>
        <w:tc>
          <w:tcPr>
            <w:tcW w:w="7433"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Pr>
            </w:pPr>
          </w:p>
          <w:p w:rsidR="00A71827" w:rsidRPr="00940D5A"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 xml:space="preserve">(Sunday-Tuesday-Thursday) 11:00am </w:t>
            </w:r>
            <w:r>
              <w:rPr>
                <w:rFonts w:ascii="Times New Roman" w:hAnsi="Times New Roman" w:cs="Times New Roman"/>
                <w:b/>
                <w:bCs/>
                <w:color w:val="213A59"/>
                <w:szCs w:val="18"/>
              </w:rPr>
              <w:t>-</w:t>
            </w:r>
            <w:r w:rsidRPr="00940D5A">
              <w:rPr>
                <w:rFonts w:ascii="Times New Roman" w:hAnsi="Times New Roman" w:cs="Times New Roman"/>
                <w:b/>
                <w:bCs/>
                <w:color w:val="213A59"/>
                <w:szCs w:val="18"/>
              </w:rPr>
              <w:t xml:space="preserve"> 1:00pm</w:t>
            </w:r>
          </w:p>
          <w:p w:rsidR="00A71827" w:rsidRPr="00940D5A" w:rsidRDefault="00A71827" w:rsidP="00585019">
            <w:pPr>
              <w:spacing w:before="60" w:after="60" w:line="240" w:lineRule="auto"/>
              <w:jc w:val="both"/>
              <w:rPr>
                <w:rFonts w:ascii="Times New Roman" w:hAnsi="Times New Roman" w:cs="Times New Roman"/>
                <w:b/>
                <w:bCs/>
                <w:color w:val="213A59"/>
                <w:szCs w:val="18"/>
              </w:rPr>
            </w:pPr>
          </w:p>
        </w:tc>
      </w:tr>
      <w:tr w:rsidR="00A71827" w:rsidRPr="00940D5A" w:rsidTr="00585019">
        <w:trPr>
          <w:trHeight w:val="20"/>
          <w:jc w:val="center"/>
        </w:trPr>
        <w:tc>
          <w:tcPr>
            <w:tcW w:w="1809" w:type="dxa"/>
            <w:shd w:val="clear" w:color="auto" w:fill="auto"/>
            <w:vAlign w:val="center"/>
          </w:tcPr>
          <w:p w:rsidR="00A71827" w:rsidRPr="00940D5A" w:rsidRDefault="00A71827" w:rsidP="00585019">
            <w:pPr>
              <w:spacing w:before="60" w:after="60" w:line="240" w:lineRule="auto"/>
              <w:rPr>
                <w:rFonts w:ascii="Times New Roman" w:hAnsi="Times New Roman" w:cs="Times New Roman"/>
                <w:b/>
                <w:bCs/>
                <w:color w:val="213A59"/>
                <w:szCs w:val="18"/>
              </w:rPr>
            </w:pPr>
            <w:r w:rsidRPr="00940D5A">
              <w:rPr>
                <w:rFonts w:ascii="Times New Roman" w:hAnsi="Times New Roman" w:cs="Times New Roman"/>
                <w:b/>
                <w:bCs/>
                <w:color w:val="213A59"/>
                <w:szCs w:val="18"/>
              </w:rPr>
              <w:t>Lecture Hours:</w:t>
            </w:r>
          </w:p>
        </w:tc>
        <w:tc>
          <w:tcPr>
            <w:tcW w:w="7433" w:type="dxa"/>
            <w:shd w:val="clear" w:color="auto" w:fill="auto"/>
          </w:tcPr>
          <w:p w:rsidR="00A71827" w:rsidRDefault="00A71827" w:rsidP="00585019">
            <w:pPr>
              <w:spacing w:before="60" w:after="60" w:line="240" w:lineRule="auto"/>
              <w:jc w:val="both"/>
              <w:rPr>
                <w:rFonts w:ascii="Times New Roman" w:hAnsi="Times New Roman" w:cs="Times New Roman"/>
                <w:b/>
                <w:bCs/>
                <w:color w:val="213A59"/>
                <w:szCs w:val="18"/>
              </w:rPr>
            </w:pPr>
            <w:r w:rsidRPr="00940D5A">
              <w:rPr>
                <w:rFonts w:ascii="Times New Roman" w:hAnsi="Times New Roman" w:cs="Times New Roman"/>
                <w:b/>
                <w:bCs/>
                <w:color w:val="213A59"/>
                <w:szCs w:val="18"/>
              </w:rPr>
              <w:t>Sun-Tue-Thu</w:t>
            </w:r>
            <w:r>
              <w:rPr>
                <w:rFonts w:ascii="Times New Roman" w:hAnsi="Times New Roman" w:cs="Times New Roman"/>
                <w:b/>
                <w:bCs/>
                <w:color w:val="213A59"/>
                <w:szCs w:val="18"/>
              </w:rPr>
              <w:t>:</w:t>
            </w:r>
            <w:r w:rsidRPr="00940D5A">
              <w:rPr>
                <w:rFonts w:ascii="Times New Roman" w:hAnsi="Times New Roman" w:cs="Times New Roman"/>
                <w:b/>
                <w:bCs/>
                <w:color w:val="213A59"/>
                <w:szCs w:val="18"/>
              </w:rPr>
              <w:t xml:space="preserve"> </w:t>
            </w:r>
          </w:p>
          <w:p w:rsidR="00A71827" w:rsidRDefault="00A71827" w:rsidP="00585019">
            <w:pPr>
              <w:spacing w:before="60" w:after="60" w:line="240" w:lineRule="auto"/>
              <w:jc w:val="both"/>
              <w:rPr>
                <w:rFonts w:ascii="Times New Roman" w:hAnsi="Times New Roman" w:cs="Times New Roman"/>
                <w:b/>
                <w:bCs/>
                <w:color w:val="213A59"/>
                <w:szCs w:val="18"/>
              </w:rPr>
            </w:pPr>
            <w:r>
              <w:rPr>
                <w:rFonts w:ascii="Times New Roman" w:hAnsi="Times New Roman" w:cs="Times New Roman"/>
                <w:b/>
                <w:bCs/>
                <w:color w:val="213A59"/>
                <w:szCs w:val="18"/>
              </w:rPr>
              <w:t>9:00-10:00, Room 25A</w:t>
            </w:r>
          </w:p>
          <w:p w:rsidR="00A71827" w:rsidRPr="00940D5A" w:rsidRDefault="00A71827" w:rsidP="00585019">
            <w:pPr>
              <w:spacing w:before="60" w:after="60" w:line="240" w:lineRule="auto"/>
              <w:jc w:val="both"/>
              <w:rPr>
                <w:rFonts w:ascii="Times New Roman" w:hAnsi="Times New Roman" w:cs="Times New Roman"/>
                <w:b/>
                <w:bCs/>
                <w:color w:val="213A59"/>
                <w:szCs w:val="18"/>
              </w:rPr>
            </w:pPr>
            <w:r>
              <w:rPr>
                <w:rFonts w:ascii="Times New Roman" w:hAnsi="Times New Roman" w:cs="Times New Roman"/>
                <w:b/>
                <w:bCs/>
                <w:color w:val="213A59"/>
                <w:szCs w:val="18"/>
              </w:rPr>
              <w:t>10:00-11:00, Room 12A</w:t>
            </w:r>
          </w:p>
        </w:tc>
      </w:tr>
      <w:tr w:rsidR="00A71827" w:rsidRPr="00A978D3" w:rsidTr="00585019">
        <w:trPr>
          <w:trHeight w:val="20"/>
          <w:jc w:val="center"/>
        </w:trPr>
        <w:tc>
          <w:tcPr>
            <w:tcW w:w="1809" w:type="dxa"/>
            <w:shd w:val="clear" w:color="auto" w:fill="auto"/>
            <w:vAlign w:val="center"/>
          </w:tcPr>
          <w:p w:rsidR="00A71827" w:rsidRPr="00940D5A" w:rsidRDefault="00A71827" w:rsidP="00585019">
            <w:pPr>
              <w:spacing w:before="60" w:after="60" w:line="240" w:lineRule="auto"/>
              <w:rPr>
                <w:rFonts w:ascii="Times New Roman" w:hAnsi="Times New Roman" w:cs="Times New Roman"/>
                <w:b/>
                <w:bCs/>
                <w:color w:val="213A59"/>
                <w:szCs w:val="18"/>
              </w:rPr>
            </w:pPr>
            <w:r w:rsidRPr="00940D5A">
              <w:rPr>
                <w:rFonts w:ascii="Times New Roman" w:hAnsi="Times New Roman" w:cs="Times New Roman"/>
                <w:b/>
                <w:bCs/>
                <w:color w:val="213A59"/>
                <w:szCs w:val="18"/>
              </w:rPr>
              <w:t>Social Media:</w:t>
            </w:r>
            <w:r w:rsidRPr="00940D5A">
              <w:rPr>
                <w:b/>
                <w:bCs/>
                <w:color w:val="213A59"/>
                <w:szCs w:val="18"/>
              </w:rPr>
              <w:t xml:space="preserve"> </w:t>
            </w:r>
          </w:p>
        </w:tc>
        <w:tc>
          <w:tcPr>
            <w:tcW w:w="7433" w:type="dxa"/>
            <w:shd w:val="clear" w:color="auto" w:fill="auto"/>
          </w:tcPr>
          <w:p w:rsidR="00A71827" w:rsidRPr="00940D5A" w:rsidRDefault="00A71827" w:rsidP="00585019">
            <w:pPr>
              <w:spacing w:before="60" w:after="60" w:line="240" w:lineRule="auto"/>
              <w:jc w:val="both"/>
              <w:rPr>
                <w:rFonts w:ascii="Times New Roman" w:hAnsi="Times New Roman" w:cs="Times New Roman"/>
                <w:b/>
                <w:bCs/>
                <w:color w:val="213A59"/>
                <w:szCs w:val="18"/>
                <w:rtl/>
              </w:rPr>
            </w:pPr>
          </w:p>
        </w:tc>
      </w:tr>
    </w:tbl>
    <w:p w:rsidR="00A71827" w:rsidRPr="006E2328" w:rsidRDefault="00A71827" w:rsidP="00A71827">
      <w:pPr>
        <w:spacing w:before="240"/>
        <w:jc w:val="both"/>
        <w:rPr>
          <w:rFonts w:ascii="Cambria" w:hAnsi="Cambria"/>
          <w:color w:val="5F497A"/>
          <w:sz w:val="20"/>
          <w:szCs w:val="20"/>
          <w:rtl/>
        </w:rPr>
      </w:pPr>
      <w:r w:rsidRPr="006E2328">
        <w:rPr>
          <w:rFonts w:ascii="Cambria" w:hAnsi="Cambria"/>
          <w:b/>
          <w:bCs/>
          <w:color w:val="0070C0"/>
          <w:u w:val="single"/>
        </w:rPr>
        <w:t>COURSE DESCRIPTION</w:t>
      </w:r>
      <w:r w:rsidRPr="006E2328">
        <w:rPr>
          <w:rFonts w:ascii="Cambria" w:hAnsi="Cambria"/>
          <w:b/>
          <w:bCs/>
          <w:color w:val="0070C0"/>
          <w:sz w:val="20"/>
          <w:szCs w:val="20"/>
          <w:u w:val="single"/>
        </w:rPr>
        <w:t>:</w:t>
      </w:r>
    </w:p>
    <w:p w:rsidR="00A71827" w:rsidRPr="006E2328" w:rsidRDefault="00A71827" w:rsidP="00A71827">
      <w:pPr>
        <w:jc w:val="both"/>
        <w:rPr>
          <w:rFonts w:ascii="Cambria" w:hAnsi="Cambria"/>
          <w:sz w:val="20"/>
          <w:szCs w:val="20"/>
          <w:lang w:val="en-AU"/>
        </w:rPr>
      </w:pPr>
      <w:r w:rsidRPr="006E2328">
        <w:rPr>
          <w:rFonts w:ascii="Cambria" w:hAnsi="Cambria"/>
          <w:sz w:val="20"/>
          <w:szCs w:val="20"/>
          <w:lang w:val="en-AU"/>
        </w:rPr>
        <w:t>This course focuses on the study of the buying and consumption behaviour of individuals and families and the various factors influencing their buying decisions including cultural, social, psychological, and situational factors. It discusses the principles, concepts, and theories that stem from other social sciences such as psychology, social psychology, sociology, cultural anthropology, economics, and others, and apply them to the purchasing and consumption behaviour of individuals. The course gives special attention to the ways in which these principles, concepts, and theories can be applied effectively to marketing strategies.</w:t>
      </w:r>
    </w:p>
    <w:p w:rsidR="00A71827" w:rsidRPr="006E2328" w:rsidRDefault="00A71827" w:rsidP="00A71827">
      <w:pPr>
        <w:spacing w:after="0" w:line="240" w:lineRule="auto"/>
        <w:rPr>
          <w:rFonts w:ascii="Cambria" w:hAnsi="Cambria"/>
          <w:b/>
          <w:bCs/>
          <w:color w:val="5F497A"/>
          <w:sz w:val="20"/>
          <w:szCs w:val="20"/>
          <w:u w:val="single"/>
          <w:rtl/>
        </w:rPr>
      </w:pPr>
      <w:r w:rsidRPr="006E2328">
        <w:rPr>
          <w:rFonts w:ascii="Cambria" w:hAnsi="Cambria"/>
          <w:b/>
          <w:bCs/>
          <w:color w:val="0070C0"/>
          <w:sz w:val="20"/>
          <w:szCs w:val="20"/>
          <w:u w:val="single"/>
        </w:rPr>
        <w:t>COURSE GOAL</w:t>
      </w:r>
      <w:r w:rsidRPr="006E2328">
        <w:rPr>
          <w:rFonts w:ascii="Cambria" w:hAnsi="Cambria"/>
          <w:b/>
          <w:bCs/>
          <w:color w:val="5F497A"/>
          <w:sz w:val="20"/>
          <w:szCs w:val="20"/>
          <w:u w:val="single"/>
        </w:rPr>
        <w:t>:</w:t>
      </w:r>
    </w:p>
    <w:p w:rsidR="00A71827" w:rsidRPr="006E2328" w:rsidRDefault="00A71827" w:rsidP="00A71827">
      <w:pPr>
        <w:spacing w:before="120" w:after="120"/>
        <w:jc w:val="both"/>
        <w:rPr>
          <w:rFonts w:ascii="Cambria" w:hAnsi="Cambria"/>
          <w:sz w:val="20"/>
          <w:szCs w:val="20"/>
          <w:lang w:val="en-AU"/>
        </w:rPr>
      </w:pPr>
      <w:r w:rsidRPr="006E2328">
        <w:rPr>
          <w:rFonts w:ascii="Cambria" w:hAnsi="Cambria"/>
          <w:sz w:val="20"/>
          <w:szCs w:val="20"/>
          <w:lang w:val="en-AU"/>
        </w:rPr>
        <w:t>To acquaint students with the role of consumer behavio</w:t>
      </w:r>
      <w:r>
        <w:rPr>
          <w:rFonts w:ascii="Cambria" w:hAnsi="Cambria"/>
          <w:sz w:val="20"/>
          <w:szCs w:val="20"/>
          <w:lang w:val="en-AU"/>
        </w:rPr>
        <w:t>u</w:t>
      </w:r>
      <w:r w:rsidRPr="006E2328">
        <w:rPr>
          <w:rFonts w:ascii="Cambria" w:hAnsi="Cambria"/>
          <w:sz w:val="20"/>
          <w:szCs w:val="20"/>
          <w:lang w:val="en-AU"/>
        </w:rPr>
        <w:t>r in shaping the marketing strategies of business firms, along with a strong understanding of the culture, social, and psychological factors that influence consumer behavio</w:t>
      </w:r>
      <w:r>
        <w:rPr>
          <w:rFonts w:ascii="Cambria" w:hAnsi="Cambria"/>
          <w:sz w:val="20"/>
          <w:szCs w:val="20"/>
          <w:lang w:val="en-AU"/>
        </w:rPr>
        <w:t>u</w:t>
      </w:r>
      <w:r w:rsidRPr="006E2328">
        <w:rPr>
          <w:rFonts w:ascii="Cambria" w:hAnsi="Cambria"/>
          <w:sz w:val="20"/>
          <w:szCs w:val="20"/>
          <w:lang w:val="en-AU"/>
        </w:rPr>
        <w:t xml:space="preserve">r. </w:t>
      </w:r>
    </w:p>
    <w:p w:rsidR="00A71827" w:rsidRPr="006E2328" w:rsidRDefault="00A71827" w:rsidP="00A71827">
      <w:pPr>
        <w:spacing w:before="120" w:after="120"/>
        <w:jc w:val="both"/>
        <w:rPr>
          <w:rFonts w:ascii="Cambria" w:hAnsi="Cambria"/>
          <w:color w:val="5F497A"/>
          <w:sz w:val="20"/>
          <w:szCs w:val="20"/>
        </w:rPr>
      </w:pPr>
      <w:r w:rsidRPr="006E2328">
        <w:rPr>
          <w:rFonts w:ascii="Cambria" w:hAnsi="Cambria"/>
          <w:sz w:val="20"/>
          <w:szCs w:val="20"/>
        </w:rPr>
        <w:lastRenderedPageBreak/>
        <w:t>It is vital at this point for students to have a full knowledge on how to benefit from the study of consumer behavior in developing and improving marketing strategy, through a solid understanding of the stages of buying decision process.</w:t>
      </w:r>
    </w:p>
    <w:p w:rsidR="00A71827" w:rsidRPr="006E2328" w:rsidRDefault="00A71827" w:rsidP="00A71827">
      <w:pPr>
        <w:spacing w:line="240" w:lineRule="auto"/>
        <w:rPr>
          <w:rFonts w:ascii="Cambria" w:hAnsi="Cambria"/>
          <w:color w:val="5F497A"/>
          <w:sz w:val="20"/>
          <w:szCs w:val="20"/>
          <w:rtl/>
        </w:rPr>
      </w:pPr>
      <w:r w:rsidRPr="006E2328">
        <w:rPr>
          <w:rFonts w:ascii="Cambria" w:hAnsi="Cambria"/>
          <w:b/>
          <w:bCs/>
          <w:color w:val="0070C0"/>
          <w:u w:val="single"/>
        </w:rPr>
        <w:t>COURSE EXTERAL RESOURCES</w:t>
      </w:r>
      <w:r w:rsidRPr="006E2328">
        <w:rPr>
          <w:rFonts w:ascii="Cambria" w:hAnsi="Cambria"/>
          <w:color w:val="5F497A"/>
          <w:sz w:val="20"/>
          <w:szCs w:val="20"/>
        </w:rPr>
        <w:t>:</w:t>
      </w:r>
    </w:p>
    <w:p w:rsidR="00A71827" w:rsidRPr="006E2328" w:rsidRDefault="00A71827" w:rsidP="00A71827">
      <w:pPr>
        <w:pStyle w:val="ListParagraph"/>
        <w:numPr>
          <w:ilvl w:val="0"/>
          <w:numId w:val="5"/>
        </w:numPr>
        <w:spacing w:line="240" w:lineRule="auto"/>
        <w:ind w:left="284" w:hanging="284"/>
        <w:jc w:val="both"/>
        <w:rPr>
          <w:rFonts w:ascii="Cambria" w:hAnsi="Cambria"/>
          <w:sz w:val="20"/>
          <w:szCs w:val="20"/>
        </w:rPr>
      </w:pPr>
      <w:r w:rsidRPr="006E2328">
        <w:rPr>
          <w:rFonts w:ascii="Cambria" w:hAnsi="Cambria"/>
          <w:sz w:val="20"/>
          <w:szCs w:val="20"/>
        </w:rPr>
        <w:t>Following the strategic decision process of various global companies</w:t>
      </w:r>
    </w:p>
    <w:p w:rsidR="00A71827" w:rsidRPr="006E2328" w:rsidRDefault="00A71827" w:rsidP="00A71827">
      <w:pPr>
        <w:pStyle w:val="ListParagraph"/>
        <w:numPr>
          <w:ilvl w:val="0"/>
          <w:numId w:val="5"/>
        </w:numPr>
        <w:spacing w:line="240" w:lineRule="auto"/>
        <w:ind w:left="284" w:hanging="284"/>
        <w:jc w:val="both"/>
        <w:rPr>
          <w:rFonts w:ascii="Cambria" w:hAnsi="Cambria"/>
          <w:sz w:val="20"/>
          <w:szCs w:val="20"/>
        </w:rPr>
      </w:pPr>
      <w:r w:rsidRPr="006E2328">
        <w:rPr>
          <w:rFonts w:ascii="Cambria" w:hAnsi="Cambria"/>
          <w:sz w:val="20"/>
          <w:szCs w:val="20"/>
        </w:rPr>
        <w:t xml:space="preserve">Reading articles, and </w:t>
      </w:r>
      <w:r w:rsidRPr="00940D5A">
        <w:rPr>
          <w:rFonts w:ascii="Cambria" w:hAnsi="Cambria"/>
          <w:sz w:val="20"/>
          <w:szCs w:val="20"/>
        </w:rPr>
        <w:t>discussing</w:t>
      </w:r>
      <w:r w:rsidRPr="006E2328">
        <w:rPr>
          <w:rFonts w:ascii="Cambria" w:hAnsi="Cambria"/>
          <w:sz w:val="20"/>
          <w:szCs w:val="20"/>
        </w:rPr>
        <w:t xml:space="preserve"> different case studies. </w:t>
      </w:r>
    </w:p>
    <w:p w:rsidR="00A71827" w:rsidRPr="006E2328" w:rsidRDefault="00A71827" w:rsidP="00A71827">
      <w:pPr>
        <w:rPr>
          <w:rFonts w:ascii="Cambria" w:hAnsi="Cambria"/>
          <w:color w:val="5F497A"/>
          <w:sz w:val="20"/>
          <w:szCs w:val="20"/>
          <w:rtl/>
        </w:rPr>
      </w:pPr>
      <w:r w:rsidRPr="006E2328">
        <w:rPr>
          <w:rFonts w:ascii="Cambria" w:hAnsi="Cambria"/>
          <w:b/>
          <w:bCs/>
          <w:color w:val="0070C0"/>
          <w:u w:val="single"/>
        </w:rPr>
        <w:t>REQUIRED TEXT</w:t>
      </w:r>
      <w:r w:rsidRPr="006E2328">
        <w:rPr>
          <w:rFonts w:ascii="Cambria" w:hAnsi="Cambria"/>
          <w:color w:val="5F497A"/>
          <w:sz w:val="20"/>
          <w:szCs w:val="20"/>
        </w:rPr>
        <w:t xml:space="preserve">: </w:t>
      </w:r>
    </w:p>
    <w:p w:rsidR="00A71827" w:rsidRPr="006E2328" w:rsidRDefault="00A71827" w:rsidP="00A71827">
      <w:pPr>
        <w:rPr>
          <w:rFonts w:ascii="Cambria" w:hAnsi="Cambria"/>
          <w:color w:val="5F497A"/>
          <w:sz w:val="20"/>
          <w:szCs w:val="20"/>
          <w:lang w:val="en-AU"/>
        </w:rPr>
      </w:pPr>
      <w:r w:rsidRPr="006E2328">
        <w:rPr>
          <w:rFonts w:ascii="Cambria" w:hAnsi="Cambria"/>
          <w:color w:val="5F497A"/>
          <w:sz w:val="20"/>
          <w:szCs w:val="20"/>
        </w:rPr>
        <w:t xml:space="preserve"> </w:t>
      </w:r>
      <w:r w:rsidRPr="006E2328">
        <w:rPr>
          <w:rFonts w:ascii="Cambria" w:hAnsi="Cambria"/>
          <w:sz w:val="20"/>
          <w:szCs w:val="20"/>
          <w:lang w:val="en-AU"/>
        </w:rPr>
        <w:t xml:space="preserve">Leon </w:t>
      </w:r>
      <w:proofErr w:type="spellStart"/>
      <w:r w:rsidRPr="006E2328">
        <w:rPr>
          <w:rFonts w:ascii="Cambria" w:hAnsi="Cambria"/>
          <w:sz w:val="20"/>
          <w:szCs w:val="20"/>
          <w:lang w:val="en-AU"/>
        </w:rPr>
        <w:t>Schiffman</w:t>
      </w:r>
      <w:proofErr w:type="spellEnd"/>
      <w:r w:rsidRPr="006E2328">
        <w:rPr>
          <w:rFonts w:ascii="Cambria" w:hAnsi="Cambria"/>
          <w:sz w:val="20"/>
          <w:szCs w:val="20"/>
          <w:lang w:val="en-AU"/>
        </w:rPr>
        <w:t xml:space="preserve"> and Leslie </w:t>
      </w:r>
      <w:proofErr w:type="spellStart"/>
      <w:r w:rsidRPr="006E2328">
        <w:rPr>
          <w:rFonts w:ascii="Cambria" w:hAnsi="Cambria"/>
          <w:sz w:val="20"/>
          <w:szCs w:val="20"/>
          <w:lang w:val="en-AU"/>
        </w:rPr>
        <w:t>Kanuk</w:t>
      </w:r>
      <w:proofErr w:type="spellEnd"/>
      <w:proofErr w:type="gramStart"/>
      <w:r w:rsidRPr="006E2328">
        <w:rPr>
          <w:rFonts w:ascii="Cambria" w:hAnsi="Cambria"/>
          <w:sz w:val="20"/>
          <w:szCs w:val="20"/>
          <w:lang w:val="en-AU"/>
        </w:rPr>
        <w:t>,  ‘</w:t>
      </w:r>
      <w:r w:rsidRPr="006E2328">
        <w:rPr>
          <w:rFonts w:ascii="Cambria" w:hAnsi="Cambria"/>
          <w:b/>
          <w:bCs/>
          <w:i/>
          <w:iCs/>
          <w:sz w:val="20"/>
          <w:szCs w:val="20"/>
          <w:u w:val="single"/>
          <w:lang w:val="en-AU"/>
        </w:rPr>
        <w:t>Consumer</w:t>
      </w:r>
      <w:proofErr w:type="gramEnd"/>
      <w:r w:rsidRPr="006E2328">
        <w:rPr>
          <w:rFonts w:ascii="Cambria" w:hAnsi="Cambria"/>
          <w:b/>
          <w:bCs/>
          <w:i/>
          <w:iCs/>
          <w:sz w:val="20"/>
          <w:szCs w:val="20"/>
          <w:u w:val="single"/>
          <w:lang w:val="en-AU"/>
        </w:rPr>
        <w:t xml:space="preserve"> Behaviour’. </w:t>
      </w:r>
      <w:r w:rsidRPr="006E2328">
        <w:rPr>
          <w:rFonts w:ascii="Cambria" w:hAnsi="Cambria"/>
          <w:b/>
          <w:bCs/>
          <w:sz w:val="20"/>
          <w:szCs w:val="20"/>
          <w:u w:val="single"/>
          <w:lang w:val="en-AU"/>
        </w:rPr>
        <w:t xml:space="preserve"> </w:t>
      </w:r>
      <w:proofErr w:type="gramStart"/>
      <w:r w:rsidRPr="006E2328">
        <w:rPr>
          <w:rFonts w:ascii="Cambria" w:hAnsi="Cambria"/>
          <w:sz w:val="20"/>
          <w:szCs w:val="20"/>
          <w:lang w:val="en-AU"/>
        </w:rPr>
        <w:t>Prentice-Hall.</w:t>
      </w:r>
      <w:proofErr w:type="gramEnd"/>
    </w:p>
    <w:p w:rsidR="00A71827" w:rsidRPr="002A605D" w:rsidRDefault="00A71827" w:rsidP="00A71827">
      <w:pPr>
        <w:rPr>
          <w:b/>
          <w:bCs/>
          <w:color w:val="0070C0"/>
          <w:sz w:val="20"/>
          <w:szCs w:val="20"/>
          <w:u w:val="single"/>
        </w:rPr>
      </w:pPr>
      <w:r w:rsidRPr="006E2328">
        <w:rPr>
          <w:rFonts w:ascii="Cambria" w:hAnsi="Cambria"/>
          <w:b/>
          <w:bCs/>
          <w:color w:val="0070C0"/>
          <w:u w:val="single"/>
        </w:rPr>
        <w:t xml:space="preserve">RECOMMENDED REFERENCES: </w:t>
      </w:r>
    </w:p>
    <w:p w:rsidR="00CB2F94" w:rsidRPr="00CB2F94" w:rsidRDefault="00CB2F94" w:rsidP="00A71827">
      <w:pPr>
        <w:pStyle w:val="ListParagraph"/>
        <w:numPr>
          <w:ilvl w:val="0"/>
          <w:numId w:val="2"/>
        </w:numPr>
        <w:spacing w:after="0" w:line="240" w:lineRule="auto"/>
        <w:ind w:left="284" w:hanging="284"/>
        <w:jc w:val="both"/>
        <w:rPr>
          <w:rFonts w:ascii="Cambria" w:hAnsi="Cambria"/>
          <w:sz w:val="20"/>
          <w:szCs w:val="20"/>
          <w:lang w:bidi="ar-EG"/>
        </w:rPr>
      </w:pPr>
      <w:r>
        <w:rPr>
          <w:rFonts w:ascii="Cambria" w:hAnsi="Cambria"/>
          <w:sz w:val="20"/>
          <w:szCs w:val="20"/>
          <w:lang w:bidi="ar-EG"/>
        </w:rPr>
        <w:t xml:space="preserve">Barry </w:t>
      </w:r>
      <w:proofErr w:type="spellStart"/>
      <w:r>
        <w:rPr>
          <w:rFonts w:ascii="Cambria" w:hAnsi="Cambria"/>
          <w:sz w:val="20"/>
          <w:szCs w:val="20"/>
          <w:lang w:bidi="ar-EG"/>
        </w:rPr>
        <w:t>Babin</w:t>
      </w:r>
      <w:proofErr w:type="spellEnd"/>
      <w:r>
        <w:rPr>
          <w:rFonts w:ascii="Cambria" w:hAnsi="Cambria"/>
          <w:sz w:val="20"/>
          <w:szCs w:val="20"/>
          <w:lang w:bidi="ar-EG"/>
        </w:rPr>
        <w:t xml:space="preserve"> and Eric Harris, 2016, Consumer Behavior. </w:t>
      </w:r>
      <w:proofErr w:type="spellStart"/>
      <w:r>
        <w:rPr>
          <w:rFonts w:ascii="Cambria" w:hAnsi="Cambria"/>
          <w:sz w:val="20"/>
          <w:szCs w:val="20"/>
          <w:lang w:bidi="ar-EG"/>
        </w:rPr>
        <w:t>Cengae</w:t>
      </w:r>
      <w:proofErr w:type="spellEnd"/>
      <w:r>
        <w:rPr>
          <w:rFonts w:ascii="Cambria" w:hAnsi="Cambria"/>
          <w:sz w:val="20"/>
          <w:szCs w:val="20"/>
          <w:lang w:bidi="ar-EG"/>
        </w:rPr>
        <w:t xml:space="preserve"> Learning 7</w:t>
      </w:r>
      <w:r w:rsidRPr="00CB2F94">
        <w:rPr>
          <w:rFonts w:ascii="Cambria" w:hAnsi="Cambria"/>
          <w:sz w:val="20"/>
          <w:szCs w:val="20"/>
          <w:vertAlign w:val="superscript"/>
          <w:lang w:bidi="ar-EG"/>
        </w:rPr>
        <w:t>th</w:t>
      </w:r>
      <w:r>
        <w:rPr>
          <w:rFonts w:ascii="Cambria" w:hAnsi="Cambria"/>
          <w:sz w:val="20"/>
          <w:szCs w:val="20"/>
          <w:lang w:bidi="ar-EG"/>
        </w:rPr>
        <w:t xml:space="preserve"> </w:t>
      </w:r>
      <w:proofErr w:type="gramStart"/>
      <w:r>
        <w:rPr>
          <w:rFonts w:ascii="Cambria" w:hAnsi="Cambria"/>
          <w:sz w:val="20"/>
          <w:szCs w:val="20"/>
          <w:lang w:bidi="ar-EG"/>
        </w:rPr>
        <w:t>ed</w:t>
      </w:r>
      <w:proofErr w:type="gramEnd"/>
      <w:r>
        <w:rPr>
          <w:rFonts w:ascii="Cambria" w:hAnsi="Cambria"/>
          <w:sz w:val="20"/>
          <w:szCs w:val="20"/>
          <w:lang w:bidi="ar-EG"/>
        </w:rPr>
        <w:t>.</w:t>
      </w:r>
    </w:p>
    <w:p w:rsidR="00A71827" w:rsidRPr="006E2328" w:rsidRDefault="006B194B" w:rsidP="00A71827">
      <w:pPr>
        <w:pStyle w:val="ListParagraph"/>
        <w:numPr>
          <w:ilvl w:val="0"/>
          <w:numId w:val="2"/>
        </w:numPr>
        <w:spacing w:after="0" w:line="240" w:lineRule="auto"/>
        <w:ind w:left="284" w:hanging="284"/>
        <w:jc w:val="both"/>
        <w:rPr>
          <w:rFonts w:ascii="Cambria" w:hAnsi="Cambria"/>
          <w:sz w:val="20"/>
          <w:szCs w:val="20"/>
          <w:lang w:bidi="ar-EG"/>
        </w:rPr>
      </w:pPr>
      <w:hyperlink r:id="rId9" w:tgtFrame="_blank" w:history="1">
        <w:r w:rsidR="00A71827" w:rsidRPr="006E2328">
          <w:rPr>
            <w:rFonts w:ascii="Cambria" w:hAnsi="Cambria"/>
            <w:sz w:val="20"/>
            <w:szCs w:val="20"/>
          </w:rPr>
          <w:t xml:space="preserve">Henry </w:t>
        </w:r>
        <w:proofErr w:type="spellStart"/>
        <w:r w:rsidR="00A71827" w:rsidRPr="006E2328">
          <w:rPr>
            <w:rFonts w:ascii="Cambria" w:hAnsi="Cambria"/>
            <w:sz w:val="20"/>
            <w:szCs w:val="20"/>
          </w:rPr>
          <w:t>Assael</w:t>
        </w:r>
        <w:proofErr w:type="spellEnd"/>
      </w:hyperlink>
      <w:r w:rsidR="00A71827" w:rsidRPr="006E2328">
        <w:rPr>
          <w:rFonts w:ascii="Cambria" w:hAnsi="Cambria"/>
          <w:sz w:val="20"/>
          <w:szCs w:val="20"/>
          <w:lang w:bidi="ar-EG"/>
        </w:rPr>
        <w:t xml:space="preserve">, </w:t>
      </w:r>
      <w:r w:rsidR="00A71827" w:rsidRPr="006E2328">
        <w:rPr>
          <w:rFonts w:ascii="Cambria" w:hAnsi="Cambria"/>
          <w:b/>
          <w:bCs/>
          <w:sz w:val="20"/>
          <w:szCs w:val="20"/>
        </w:rPr>
        <w:t>Consumer Behavior- A Strategic Approach</w:t>
      </w:r>
      <w:r w:rsidR="00A71827" w:rsidRPr="006E2328">
        <w:rPr>
          <w:rFonts w:ascii="Cambria" w:hAnsi="Cambria"/>
          <w:sz w:val="20"/>
          <w:szCs w:val="20"/>
        </w:rPr>
        <w:t>.</w:t>
      </w:r>
      <w:r w:rsidR="00A71827" w:rsidRPr="006E2328">
        <w:rPr>
          <w:rFonts w:ascii="Cambria" w:hAnsi="Cambria"/>
          <w:color w:val="000000"/>
          <w:sz w:val="20"/>
          <w:szCs w:val="20"/>
        </w:rPr>
        <w:t xml:space="preserve"> Houghton Mifflin Company</w:t>
      </w:r>
      <w:r w:rsidR="00A71827" w:rsidRPr="006E2328">
        <w:rPr>
          <w:rFonts w:ascii="Cambria" w:hAnsi="Cambria"/>
          <w:sz w:val="20"/>
          <w:szCs w:val="20"/>
        </w:rPr>
        <w:t>,</w:t>
      </w:r>
      <w:r w:rsidR="00A71827" w:rsidRPr="006E2328">
        <w:rPr>
          <w:rFonts w:ascii="Cambria" w:hAnsi="Cambria"/>
          <w:sz w:val="20"/>
          <w:szCs w:val="20"/>
          <w:lang w:bidi="ar-EG"/>
        </w:rPr>
        <w:t xml:space="preserve"> </w:t>
      </w:r>
      <w:r w:rsidR="00A71827" w:rsidRPr="006E2328">
        <w:rPr>
          <w:rFonts w:ascii="Cambria" w:hAnsi="Cambria"/>
          <w:sz w:val="20"/>
          <w:szCs w:val="20"/>
        </w:rPr>
        <w:t>2003 or latest.</w:t>
      </w:r>
    </w:p>
    <w:p w:rsidR="00A71827" w:rsidRPr="006E2328" w:rsidRDefault="006B194B" w:rsidP="00A71827">
      <w:pPr>
        <w:pStyle w:val="ListParagraph"/>
        <w:numPr>
          <w:ilvl w:val="0"/>
          <w:numId w:val="2"/>
        </w:numPr>
        <w:spacing w:after="0" w:line="240" w:lineRule="auto"/>
        <w:ind w:left="284" w:hanging="284"/>
        <w:jc w:val="both"/>
        <w:rPr>
          <w:rFonts w:ascii="Cambria" w:hAnsi="Cambria"/>
          <w:sz w:val="20"/>
          <w:szCs w:val="20"/>
          <w:lang w:bidi="ar-EG"/>
        </w:rPr>
      </w:pPr>
      <w:hyperlink r:id="rId10" w:history="1">
        <w:r w:rsidR="00A71827" w:rsidRPr="006E2328">
          <w:rPr>
            <w:rStyle w:val="Hyperlink"/>
            <w:rFonts w:ascii="Cambria" w:hAnsi="Cambria"/>
            <w:sz w:val="20"/>
            <w:szCs w:val="20"/>
          </w:rPr>
          <w:t>Del I. Hawkins</w:t>
        </w:r>
      </w:hyperlink>
      <w:r w:rsidR="00A71827" w:rsidRPr="006E2328">
        <w:rPr>
          <w:rStyle w:val="prodsubtitle1"/>
          <w:rFonts w:ascii="Cambria" w:hAnsi="Cambria"/>
          <w:sz w:val="20"/>
          <w:szCs w:val="20"/>
        </w:rPr>
        <w:t xml:space="preserve">, </w:t>
      </w:r>
      <w:hyperlink r:id="rId11" w:history="1">
        <w:r w:rsidR="00A71827" w:rsidRPr="006E2328">
          <w:rPr>
            <w:rStyle w:val="Hyperlink"/>
            <w:rFonts w:ascii="Cambria" w:hAnsi="Cambria"/>
            <w:sz w:val="20"/>
            <w:szCs w:val="20"/>
          </w:rPr>
          <w:t>Roger J. Best</w:t>
        </w:r>
      </w:hyperlink>
      <w:r w:rsidR="00A71827" w:rsidRPr="006E2328">
        <w:rPr>
          <w:rStyle w:val="prodsubtitle1"/>
          <w:rFonts w:ascii="Cambria" w:hAnsi="Cambria"/>
          <w:sz w:val="20"/>
          <w:szCs w:val="20"/>
        </w:rPr>
        <w:t xml:space="preserve">, </w:t>
      </w:r>
      <w:hyperlink r:id="rId12" w:history="1">
        <w:r w:rsidR="00A71827" w:rsidRPr="006E2328">
          <w:rPr>
            <w:rStyle w:val="Hyperlink"/>
            <w:rFonts w:ascii="Cambria" w:hAnsi="Cambria"/>
            <w:sz w:val="20"/>
            <w:szCs w:val="20"/>
          </w:rPr>
          <w:t>Kenneth A. Coney</w:t>
        </w:r>
      </w:hyperlink>
      <w:r w:rsidR="00A71827" w:rsidRPr="006E2328">
        <w:rPr>
          <w:rStyle w:val="prodsubtitle1"/>
          <w:rFonts w:ascii="Cambria" w:hAnsi="Cambria"/>
          <w:sz w:val="20"/>
          <w:szCs w:val="20"/>
        </w:rPr>
        <w:t xml:space="preserve">, and </w:t>
      </w:r>
      <w:hyperlink r:id="rId13" w:history="1">
        <w:r w:rsidR="00A71827" w:rsidRPr="006E2328">
          <w:rPr>
            <w:rStyle w:val="Hyperlink"/>
            <w:rFonts w:ascii="Cambria" w:hAnsi="Cambria"/>
            <w:sz w:val="20"/>
            <w:szCs w:val="20"/>
          </w:rPr>
          <w:t xml:space="preserve">David L. </w:t>
        </w:r>
        <w:proofErr w:type="spellStart"/>
        <w:r w:rsidR="00A71827" w:rsidRPr="006E2328">
          <w:rPr>
            <w:rStyle w:val="Hyperlink"/>
            <w:rFonts w:ascii="Cambria" w:hAnsi="Cambria"/>
            <w:sz w:val="20"/>
            <w:szCs w:val="20"/>
          </w:rPr>
          <w:t>Mothersbaugh</w:t>
        </w:r>
        <w:proofErr w:type="spellEnd"/>
      </w:hyperlink>
      <w:r w:rsidR="00A71827" w:rsidRPr="006E2328">
        <w:rPr>
          <w:rFonts w:ascii="Cambria" w:hAnsi="Cambria"/>
          <w:sz w:val="20"/>
          <w:szCs w:val="20"/>
        </w:rPr>
        <w:t xml:space="preserve">, </w:t>
      </w:r>
      <w:r w:rsidR="00A71827" w:rsidRPr="006E2328">
        <w:rPr>
          <w:rFonts w:ascii="Cambria" w:hAnsi="Cambria"/>
          <w:b/>
          <w:bCs/>
          <w:sz w:val="20"/>
          <w:szCs w:val="20"/>
        </w:rPr>
        <w:t>Consumer Behavior</w:t>
      </w:r>
      <w:r w:rsidR="00A71827" w:rsidRPr="006E2328">
        <w:rPr>
          <w:rFonts w:ascii="Cambria" w:hAnsi="Cambria"/>
          <w:sz w:val="20"/>
          <w:szCs w:val="20"/>
        </w:rPr>
        <w:t>. McGraw-Hill/Irwin. 2009.</w:t>
      </w:r>
    </w:p>
    <w:p w:rsidR="00A71827" w:rsidRDefault="00A71827" w:rsidP="00A71827">
      <w:pPr>
        <w:pStyle w:val="ListParagraph"/>
        <w:numPr>
          <w:ilvl w:val="0"/>
          <w:numId w:val="2"/>
        </w:numPr>
        <w:spacing w:before="240"/>
        <w:ind w:left="284" w:hanging="284"/>
        <w:rPr>
          <w:rFonts w:ascii="Cambria" w:hAnsi="Cambria"/>
          <w:sz w:val="20"/>
          <w:szCs w:val="20"/>
          <w:lang w:bidi="ar-EG"/>
        </w:rPr>
      </w:pPr>
      <w:r w:rsidRPr="006E2328">
        <w:rPr>
          <w:rFonts w:ascii="Cambria" w:hAnsi="Cambria"/>
          <w:sz w:val="20"/>
          <w:szCs w:val="20"/>
        </w:rPr>
        <w:t>Paul Peter and Jerry Olson, C</w:t>
      </w:r>
      <w:r w:rsidRPr="006E2328">
        <w:rPr>
          <w:rFonts w:ascii="Cambria" w:hAnsi="Cambria"/>
          <w:b/>
          <w:bCs/>
          <w:color w:val="000000"/>
          <w:sz w:val="20"/>
          <w:szCs w:val="20"/>
        </w:rPr>
        <w:t>onsumer Behavior and Marketing Strategy</w:t>
      </w:r>
      <w:r w:rsidRPr="006E2328">
        <w:rPr>
          <w:rFonts w:ascii="Cambria" w:hAnsi="Cambria"/>
          <w:sz w:val="20"/>
          <w:szCs w:val="20"/>
        </w:rPr>
        <w:t>. McGraw-Hill Higher Education</w:t>
      </w:r>
      <w:r w:rsidRPr="006E2328">
        <w:rPr>
          <w:rFonts w:ascii="Cambria" w:hAnsi="Cambria"/>
          <w:sz w:val="20"/>
          <w:szCs w:val="20"/>
          <w:lang w:bidi="ar-EG"/>
        </w:rPr>
        <w:t>.</w:t>
      </w:r>
    </w:p>
    <w:p w:rsidR="007961E4" w:rsidRPr="007961E4" w:rsidRDefault="007961E4" w:rsidP="007961E4">
      <w:pPr>
        <w:spacing w:line="240" w:lineRule="auto"/>
        <w:rPr>
          <w:rFonts w:ascii="Cambria" w:hAnsi="Cambria"/>
          <w:b/>
          <w:bCs/>
          <w:color w:val="0070C0"/>
          <w:u w:val="single"/>
        </w:rPr>
      </w:pPr>
      <w:r w:rsidRPr="007961E4">
        <w:rPr>
          <w:rFonts w:ascii="Cambria" w:hAnsi="Cambria"/>
          <w:b/>
          <w:bCs/>
          <w:color w:val="0070C0"/>
          <w:u w:val="single"/>
        </w:rPr>
        <w:t>ATTENDENCE &amp; PARTICIPATION POLICY</w:t>
      </w:r>
    </w:p>
    <w:p w:rsidR="007961E4" w:rsidRPr="007961E4" w:rsidRDefault="007961E4" w:rsidP="007961E4">
      <w:pPr>
        <w:spacing w:line="240" w:lineRule="auto"/>
        <w:ind w:left="360"/>
        <w:jc w:val="both"/>
        <w:rPr>
          <w:rFonts w:ascii="Cambria" w:hAnsi="Cambria"/>
          <w:sz w:val="20"/>
          <w:szCs w:val="20"/>
        </w:rPr>
      </w:pPr>
      <w:r w:rsidRPr="007961E4">
        <w:rPr>
          <w:rFonts w:ascii="Cambria" w:hAnsi="Cambria"/>
          <w:sz w:val="20"/>
          <w:szCs w:val="20"/>
        </w:rPr>
        <w:t>You are expected to attend all class sessions. Your participation is important! If you are absent for assigned work, I will use discretion to the nature (if any) of the make-up work. There are two types of absences: excused and unexcused. An excused absence is when you notify me prior to class, and I give you permission to be absent. All other absences are considered unexcused. You are allowed FOUR unexcused absences ONLY!</w:t>
      </w:r>
    </w:p>
    <w:p w:rsidR="00086DD7" w:rsidRPr="006E2328" w:rsidRDefault="00086DD7" w:rsidP="00086DD7">
      <w:pPr>
        <w:spacing w:line="240" w:lineRule="auto"/>
        <w:rPr>
          <w:rFonts w:ascii="Cambria" w:hAnsi="Cambria"/>
          <w:b/>
          <w:bCs/>
          <w:color w:val="0070C0"/>
          <w:u w:val="single"/>
        </w:rPr>
      </w:pPr>
      <w:r w:rsidRPr="006E2328">
        <w:rPr>
          <w:rFonts w:ascii="Cambria" w:hAnsi="Cambria"/>
          <w:b/>
          <w:bCs/>
          <w:color w:val="0070C0"/>
          <w:u w:val="single"/>
        </w:rPr>
        <w:t>COURSE EXPECTATIONS:</w:t>
      </w:r>
    </w:p>
    <w:p w:rsidR="00086DD7" w:rsidRPr="00D774C2" w:rsidRDefault="00086DD7" w:rsidP="00086DD7">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D774C2">
        <w:rPr>
          <w:rFonts w:ascii="Times New Roman" w:hAnsi="Times New Roman" w:cs="Times New Roman"/>
          <w:sz w:val="24"/>
          <w:szCs w:val="24"/>
        </w:rPr>
        <w:t xml:space="preserve">Students are expected to come to class. You need to discuss any situations that are impacting your attendance – as they arise – and in advance. There </w:t>
      </w:r>
      <w:r>
        <w:rPr>
          <w:rFonts w:ascii="Times New Roman" w:hAnsi="Times New Roman" w:cs="Times New Roman"/>
          <w:sz w:val="24"/>
          <w:szCs w:val="24"/>
        </w:rPr>
        <w:t>are</w:t>
      </w:r>
      <w:r w:rsidRPr="00D774C2">
        <w:rPr>
          <w:rFonts w:ascii="Times New Roman" w:hAnsi="Times New Roman" w:cs="Times New Roman"/>
          <w:sz w:val="24"/>
          <w:szCs w:val="24"/>
        </w:rPr>
        <w:t xml:space="preserve"> </w:t>
      </w:r>
      <w:r w:rsidRPr="00D774C2">
        <w:rPr>
          <w:rFonts w:ascii="Times New Roman" w:hAnsi="Times New Roman" w:cs="Times New Roman"/>
          <w:b/>
          <w:bCs/>
          <w:sz w:val="24"/>
          <w:szCs w:val="24"/>
        </w:rPr>
        <w:t>no make-up</w:t>
      </w:r>
      <w:r w:rsidRPr="00D774C2">
        <w:rPr>
          <w:rFonts w:ascii="Times New Roman" w:hAnsi="Times New Roman" w:cs="Times New Roman"/>
          <w:sz w:val="24"/>
          <w:szCs w:val="24"/>
        </w:rPr>
        <w:t xml:space="preserve"> exams and quizzes, and no late assignments accepted.</w:t>
      </w:r>
    </w:p>
    <w:p w:rsidR="00086DD7" w:rsidRPr="00D774C2" w:rsidRDefault="00086DD7" w:rsidP="00086DD7">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D774C2">
        <w:rPr>
          <w:rFonts w:ascii="Times New Roman" w:hAnsi="Times New Roman" w:cs="Times New Roman"/>
          <w:sz w:val="24"/>
          <w:szCs w:val="24"/>
        </w:rPr>
        <w:t>Students are expected to be prepared for class. You need to read the material designated for the day and be ready to participate in the order of business for the day.</w:t>
      </w:r>
    </w:p>
    <w:p w:rsidR="00086DD7" w:rsidRPr="00D774C2" w:rsidRDefault="00086DD7" w:rsidP="00086DD7">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D774C2">
        <w:rPr>
          <w:rFonts w:ascii="Times New Roman" w:hAnsi="Times New Roman" w:cs="Times New Roman"/>
          <w:sz w:val="24"/>
          <w:szCs w:val="24"/>
        </w:rPr>
        <w:t>Students are expected to do and submit their own work. Be sure to cite any thing that is not your original thought!</w:t>
      </w:r>
    </w:p>
    <w:p w:rsidR="00086DD7" w:rsidRPr="00D774C2" w:rsidRDefault="00086DD7" w:rsidP="00086DD7">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D774C2">
        <w:rPr>
          <w:rFonts w:ascii="Times New Roman" w:hAnsi="Times New Roman" w:cs="Times New Roman"/>
          <w:sz w:val="24"/>
          <w:szCs w:val="24"/>
        </w:rPr>
        <w:t>Students are expected to demonstrate professionalism and integrity.</w:t>
      </w:r>
    </w:p>
    <w:p w:rsidR="00086DD7" w:rsidRDefault="00086DD7" w:rsidP="00086DD7">
      <w:pPr>
        <w:spacing w:line="240" w:lineRule="auto"/>
        <w:jc w:val="both"/>
        <w:rPr>
          <w:rFonts w:ascii="Cambria" w:hAnsi="Cambria"/>
          <w:sz w:val="20"/>
          <w:szCs w:val="20"/>
        </w:rPr>
      </w:pPr>
    </w:p>
    <w:p w:rsidR="00124001" w:rsidRDefault="00124001" w:rsidP="00A71827">
      <w:pPr>
        <w:spacing w:line="240" w:lineRule="auto"/>
        <w:rPr>
          <w:rFonts w:ascii="Cambria" w:hAnsi="Cambria"/>
          <w:sz w:val="20"/>
          <w:szCs w:val="20"/>
          <w:lang w:bidi="ar-EG"/>
        </w:rPr>
      </w:pPr>
    </w:p>
    <w:p w:rsidR="00124001" w:rsidRDefault="00124001" w:rsidP="00A71827">
      <w:pPr>
        <w:spacing w:line="240" w:lineRule="auto"/>
        <w:rPr>
          <w:rFonts w:ascii="Cambria" w:hAnsi="Cambria"/>
          <w:sz w:val="20"/>
          <w:szCs w:val="20"/>
          <w:lang w:bidi="ar-EG"/>
        </w:rPr>
      </w:pPr>
    </w:p>
    <w:p w:rsidR="00124001" w:rsidRDefault="00124001" w:rsidP="00A71827">
      <w:pPr>
        <w:spacing w:line="240" w:lineRule="auto"/>
        <w:rPr>
          <w:rFonts w:ascii="Cambria" w:hAnsi="Cambria"/>
          <w:sz w:val="20"/>
          <w:szCs w:val="20"/>
          <w:lang w:bidi="ar-EG"/>
        </w:rPr>
      </w:pPr>
    </w:p>
    <w:p w:rsidR="00124001" w:rsidRDefault="00124001" w:rsidP="00A71827">
      <w:pPr>
        <w:spacing w:line="240" w:lineRule="auto"/>
        <w:rPr>
          <w:rFonts w:ascii="Cambria" w:hAnsi="Cambria"/>
          <w:sz w:val="20"/>
          <w:szCs w:val="20"/>
          <w:lang w:bidi="ar-EG"/>
        </w:rPr>
      </w:pPr>
    </w:p>
    <w:p w:rsidR="00124001" w:rsidRDefault="00124001" w:rsidP="00A71827">
      <w:pPr>
        <w:spacing w:line="240" w:lineRule="auto"/>
        <w:rPr>
          <w:rFonts w:ascii="Cambria" w:hAnsi="Cambria"/>
          <w:sz w:val="20"/>
          <w:szCs w:val="20"/>
          <w:lang w:bidi="ar-EG"/>
        </w:rPr>
      </w:pPr>
    </w:p>
    <w:p w:rsidR="00124001" w:rsidRDefault="00124001" w:rsidP="00A71827">
      <w:pPr>
        <w:spacing w:line="240" w:lineRule="auto"/>
        <w:rPr>
          <w:rFonts w:ascii="Cambria" w:hAnsi="Cambria"/>
          <w:sz w:val="20"/>
          <w:szCs w:val="20"/>
          <w:lang w:bidi="ar-EG"/>
        </w:rPr>
      </w:pPr>
    </w:p>
    <w:p w:rsidR="00A71827" w:rsidRPr="006E2328" w:rsidRDefault="00A71827" w:rsidP="00A71827">
      <w:pPr>
        <w:spacing w:line="240" w:lineRule="auto"/>
        <w:rPr>
          <w:rFonts w:ascii="Cambria" w:hAnsi="Cambria"/>
          <w:b/>
          <w:bCs/>
          <w:color w:val="0070C0"/>
          <w:u w:val="single"/>
        </w:rPr>
      </w:pPr>
      <w:r w:rsidRPr="006E2328">
        <w:rPr>
          <w:rFonts w:ascii="Cambria" w:hAnsi="Cambria"/>
          <w:b/>
          <w:bCs/>
          <w:color w:val="0070C0"/>
          <w:u w:val="single"/>
        </w:rPr>
        <w:lastRenderedPageBreak/>
        <w:t>LIST OF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6349"/>
      </w:tblGrid>
      <w:tr w:rsidR="00A71827" w:rsidRPr="006E2328" w:rsidTr="00BE0238">
        <w:tc>
          <w:tcPr>
            <w:tcW w:w="1668" w:type="dxa"/>
            <w:shd w:val="clear" w:color="auto" w:fill="auto"/>
          </w:tcPr>
          <w:p w:rsidR="00A71827" w:rsidRPr="006E2328" w:rsidRDefault="00A71827" w:rsidP="00585019">
            <w:pPr>
              <w:spacing w:after="0" w:line="240" w:lineRule="auto"/>
              <w:rPr>
                <w:rFonts w:ascii="Cambria" w:hAnsi="Cambria"/>
                <w:b/>
                <w:bCs/>
                <w:color w:val="7030A0"/>
              </w:rPr>
            </w:pPr>
            <w:r w:rsidRPr="006E2328">
              <w:rPr>
                <w:rFonts w:ascii="Cambria" w:hAnsi="Cambria"/>
                <w:b/>
                <w:bCs/>
                <w:color w:val="7030A0"/>
              </w:rPr>
              <w:t xml:space="preserve">   </w:t>
            </w:r>
          </w:p>
          <w:p w:rsidR="00A71827" w:rsidRPr="006E2328" w:rsidRDefault="00A71827" w:rsidP="00585019">
            <w:pPr>
              <w:spacing w:after="0" w:line="240" w:lineRule="auto"/>
              <w:rPr>
                <w:rFonts w:ascii="Cambria" w:hAnsi="Cambria"/>
                <w:b/>
                <w:bCs/>
                <w:color w:val="7030A0"/>
              </w:rPr>
            </w:pPr>
            <w:r w:rsidRPr="006E2328">
              <w:rPr>
                <w:rFonts w:ascii="Cambria" w:hAnsi="Cambria"/>
                <w:b/>
                <w:bCs/>
                <w:color w:val="7030A0"/>
              </w:rPr>
              <w:t xml:space="preserve">Date </w:t>
            </w:r>
          </w:p>
        </w:tc>
        <w:tc>
          <w:tcPr>
            <w:tcW w:w="1559" w:type="dxa"/>
            <w:shd w:val="clear" w:color="auto" w:fill="auto"/>
          </w:tcPr>
          <w:p w:rsidR="00A71827" w:rsidRPr="006E2328" w:rsidRDefault="00A71827" w:rsidP="00585019">
            <w:pPr>
              <w:spacing w:after="0" w:line="240" w:lineRule="auto"/>
              <w:rPr>
                <w:rFonts w:ascii="Cambria" w:hAnsi="Cambria"/>
                <w:b/>
                <w:bCs/>
                <w:color w:val="7030A0"/>
              </w:rPr>
            </w:pPr>
            <w:r w:rsidRPr="006E2328">
              <w:rPr>
                <w:rFonts w:ascii="Cambria" w:hAnsi="Cambria"/>
                <w:b/>
                <w:bCs/>
                <w:color w:val="7030A0"/>
              </w:rPr>
              <w:t xml:space="preserve">    </w:t>
            </w:r>
          </w:p>
          <w:p w:rsidR="00A71827" w:rsidRPr="006E2328" w:rsidRDefault="00A71827" w:rsidP="00585019">
            <w:pPr>
              <w:spacing w:after="0" w:line="240" w:lineRule="auto"/>
              <w:rPr>
                <w:rFonts w:ascii="Cambria" w:hAnsi="Cambria"/>
                <w:b/>
                <w:bCs/>
                <w:color w:val="7030A0"/>
              </w:rPr>
            </w:pPr>
            <w:r w:rsidRPr="006E2328">
              <w:rPr>
                <w:rFonts w:ascii="Cambria" w:hAnsi="Cambria"/>
                <w:b/>
                <w:bCs/>
                <w:color w:val="7030A0"/>
              </w:rPr>
              <w:t>Chapter</w:t>
            </w:r>
          </w:p>
          <w:p w:rsidR="00A71827" w:rsidRPr="006E2328" w:rsidRDefault="00A71827" w:rsidP="00585019">
            <w:pPr>
              <w:spacing w:after="0" w:line="240" w:lineRule="auto"/>
              <w:rPr>
                <w:rFonts w:ascii="Cambria" w:hAnsi="Cambria"/>
                <w:b/>
                <w:bCs/>
                <w:color w:val="7030A0"/>
              </w:rPr>
            </w:pPr>
          </w:p>
        </w:tc>
        <w:tc>
          <w:tcPr>
            <w:tcW w:w="6349" w:type="dxa"/>
            <w:shd w:val="clear" w:color="auto" w:fill="auto"/>
          </w:tcPr>
          <w:p w:rsidR="00A71827" w:rsidRPr="006E2328" w:rsidRDefault="00A71827" w:rsidP="00585019">
            <w:pPr>
              <w:spacing w:after="0" w:line="240" w:lineRule="auto"/>
              <w:rPr>
                <w:rFonts w:ascii="Cambria" w:hAnsi="Cambria"/>
                <w:b/>
                <w:bCs/>
                <w:color w:val="7030A0"/>
              </w:rPr>
            </w:pPr>
            <w:r w:rsidRPr="006E2328">
              <w:rPr>
                <w:rFonts w:ascii="Cambria" w:hAnsi="Cambria"/>
                <w:b/>
                <w:bCs/>
                <w:color w:val="7030A0"/>
              </w:rPr>
              <w:t xml:space="preserve">                      </w:t>
            </w:r>
          </w:p>
          <w:p w:rsidR="00A71827" w:rsidRPr="006E2328" w:rsidRDefault="00A71827" w:rsidP="00585019">
            <w:pPr>
              <w:spacing w:after="0" w:line="240" w:lineRule="auto"/>
              <w:rPr>
                <w:rFonts w:ascii="Cambria" w:hAnsi="Cambria"/>
                <w:b/>
                <w:bCs/>
                <w:color w:val="7030A0"/>
              </w:rPr>
            </w:pPr>
            <w:r w:rsidRPr="006E2328">
              <w:rPr>
                <w:rFonts w:ascii="Cambria" w:hAnsi="Cambria"/>
                <w:b/>
                <w:bCs/>
                <w:color w:val="7030A0"/>
              </w:rPr>
              <w:t xml:space="preserve">Topic  and  Assignment </w:t>
            </w:r>
          </w:p>
          <w:p w:rsidR="00A71827" w:rsidRPr="006E2328" w:rsidRDefault="00A71827" w:rsidP="00585019">
            <w:pPr>
              <w:spacing w:after="0" w:line="240" w:lineRule="auto"/>
              <w:rPr>
                <w:rFonts w:ascii="Cambria" w:hAnsi="Cambria"/>
                <w:b/>
                <w:bCs/>
                <w:color w:val="7030A0"/>
              </w:rPr>
            </w:pPr>
          </w:p>
        </w:tc>
      </w:tr>
      <w:tr w:rsidR="00A71827" w:rsidRPr="006E2328" w:rsidTr="00BE0238">
        <w:tc>
          <w:tcPr>
            <w:tcW w:w="1668" w:type="dxa"/>
            <w:shd w:val="clear" w:color="auto" w:fill="auto"/>
          </w:tcPr>
          <w:p w:rsidR="00A71827" w:rsidRDefault="00A71827" w:rsidP="00585019">
            <w:pPr>
              <w:spacing w:after="0" w:line="240" w:lineRule="auto"/>
              <w:rPr>
                <w:rFonts w:ascii="Cambria" w:hAnsi="Cambria"/>
              </w:rPr>
            </w:pPr>
            <w:r w:rsidRPr="006E2328">
              <w:rPr>
                <w:rFonts w:ascii="Cambria" w:hAnsi="Cambria"/>
              </w:rPr>
              <w:t>Week 1</w:t>
            </w:r>
          </w:p>
          <w:p w:rsidR="006C6584" w:rsidRPr="006E2328" w:rsidRDefault="006C6584" w:rsidP="00585019">
            <w:pPr>
              <w:spacing w:after="0" w:line="240" w:lineRule="auto"/>
              <w:rPr>
                <w:rFonts w:ascii="Cambria" w:hAnsi="Cambria"/>
              </w:rPr>
            </w:pPr>
            <w:r>
              <w:rPr>
                <w:rFonts w:ascii="Cambria" w:hAnsi="Cambria"/>
              </w:rPr>
              <w:t>7-11/4/1437</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rPr>
            </w:pPr>
            <w:r w:rsidRPr="006E2328">
              <w:rPr>
                <w:rFonts w:ascii="Cambria" w:hAnsi="Cambria"/>
              </w:rPr>
              <w:t>Introduction in Consumer behavior</w:t>
            </w:r>
          </w:p>
        </w:tc>
      </w:tr>
      <w:tr w:rsidR="00A71827" w:rsidRPr="006E2328" w:rsidTr="00BE0238">
        <w:tc>
          <w:tcPr>
            <w:tcW w:w="1668" w:type="dxa"/>
            <w:shd w:val="clear" w:color="auto" w:fill="auto"/>
          </w:tcPr>
          <w:p w:rsidR="00A71827" w:rsidRDefault="00A71827" w:rsidP="00585019">
            <w:pPr>
              <w:spacing w:after="0" w:line="240" w:lineRule="auto"/>
              <w:rPr>
                <w:rFonts w:ascii="Cambria" w:hAnsi="Cambria"/>
              </w:rPr>
            </w:pPr>
            <w:r w:rsidRPr="006E2328">
              <w:rPr>
                <w:rFonts w:ascii="Cambria" w:hAnsi="Cambria"/>
              </w:rPr>
              <w:t>Week 2</w:t>
            </w:r>
          </w:p>
          <w:p w:rsidR="006C6584" w:rsidRPr="006E2328" w:rsidRDefault="006C6584" w:rsidP="00585019">
            <w:pPr>
              <w:spacing w:after="0" w:line="240" w:lineRule="auto"/>
              <w:rPr>
                <w:rFonts w:ascii="Cambria" w:hAnsi="Cambria"/>
              </w:rPr>
            </w:pPr>
            <w:r>
              <w:rPr>
                <w:rFonts w:ascii="Cambria" w:hAnsi="Cambria"/>
              </w:rPr>
              <w:t>14-18/4/1437</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rPr>
            </w:pPr>
            <w:r w:rsidRPr="006E2328">
              <w:rPr>
                <w:rFonts w:ascii="Cambria" w:hAnsi="Cambria"/>
              </w:rPr>
              <w:t>Consumer Behavior: Meeting Changes and Challenges</w:t>
            </w:r>
          </w:p>
        </w:tc>
      </w:tr>
      <w:tr w:rsidR="00A71827" w:rsidRPr="006E2328" w:rsidTr="00BE0238">
        <w:tc>
          <w:tcPr>
            <w:tcW w:w="1668" w:type="dxa"/>
            <w:shd w:val="clear" w:color="auto" w:fill="auto"/>
          </w:tcPr>
          <w:p w:rsidR="00A71827" w:rsidRDefault="00A71827" w:rsidP="00585019">
            <w:pPr>
              <w:spacing w:after="0" w:line="240" w:lineRule="auto"/>
              <w:rPr>
                <w:rFonts w:ascii="Cambria" w:hAnsi="Cambria"/>
              </w:rPr>
            </w:pPr>
            <w:r w:rsidRPr="006E2328">
              <w:rPr>
                <w:rFonts w:ascii="Cambria" w:hAnsi="Cambria"/>
              </w:rPr>
              <w:t>Week 3</w:t>
            </w:r>
          </w:p>
          <w:p w:rsidR="006C6584" w:rsidRPr="006E2328" w:rsidRDefault="006C6584" w:rsidP="00585019">
            <w:pPr>
              <w:spacing w:after="0" w:line="240" w:lineRule="auto"/>
              <w:rPr>
                <w:rFonts w:ascii="Cambria" w:hAnsi="Cambria"/>
              </w:rPr>
            </w:pPr>
            <w:r>
              <w:rPr>
                <w:rFonts w:ascii="Cambria" w:hAnsi="Cambria"/>
              </w:rPr>
              <w:t>21-25/4/1437</w:t>
            </w:r>
          </w:p>
        </w:tc>
        <w:tc>
          <w:tcPr>
            <w:tcW w:w="1559" w:type="dxa"/>
            <w:shd w:val="clear" w:color="auto" w:fill="auto"/>
          </w:tcPr>
          <w:p w:rsidR="00A71827" w:rsidRPr="006E2328" w:rsidRDefault="00A71827" w:rsidP="00585019">
            <w:pPr>
              <w:spacing w:after="0" w:line="240" w:lineRule="auto"/>
              <w:rPr>
                <w:rFonts w:ascii="Cambria" w:hAnsi="Cambria"/>
              </w:rPr>
            </w:pPr>
          </w:p>
          <w:p w:rsidR="00A71827" w:rsidRPr="006E2328" w:rsidRDefault="00A71827" w:rsidP="00585019">
            <w:pPr>
              <w:spacing w:after="0" w:line="240" w:lineRule="auto"/>
              <w:rPr>
                <w:rFonts w:ascii="Cambria" w:hAnsi="Cambria"/>
              </w:rPr>
            </w:pPr>
          </w:p>
          <w:p w:rsidR="00A71827" w:rsidRPr="006E2328" w:rsidRDefault="00A71827" w:rsidP="00585019">
            <w:pPr>
              <w:spacing w:after="0" w:line="240" w:lineRule="auto"/>
              <w:rPr>
                <w:rFonts w:ascii="Cambria" w:hAnsi="Cambria"/>
              </w:rPr>
            </w:pPr>
          </w:p>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b/>
                <w:bCs/>
                <w:color w:val="660033"/>
              </w:rPr>
            </w:pPr>
            <w:r w:rsidRPr="006E2328">
              <w:rPr>
                <w:rFonts w:ascii="Cambria" w:hAnsi="Cambria"/>
                <w:b/>
                <w:bCs/>
                <w:color w:val="660033"/>
              </w:rPr>
              <w:t>The Psychological concepts that account for individual behavior</w:t>
            </w:r>
          </w:p>
          <w:p w:rsidR="00A71827" w:rsidRPr="006E2328" w:rsidRDefault="00A71827" w:rsidP="00585019">
            <w:pPr>
              <w:spacing w:after="0" w:line="240" w:lineRule="auto"/>
              <w:rPr>
                <w:rFonts w:ascii="Cambria" w:hAnsi="Cambria"/>
                <w:b/>
                <w:bCs/>
                <w:color w:val="660033"/>
              </w:rPr>
            </w:pPr>
          </w:p>
          <w:p w:rsidR="00A71827" w:rsidRPr="006E2328" w:rsidRDefault="00A71827" w:rsidP="00585019">
            <w:pPr>
              <w:spacing w:after="0" w:line="240" w:lineRule="auto"/>
              <w:rPr>
                <w:rFonts w:ascii="Cambria" w:hAnsi="Cambria"/>
              </w:rPr>
            </w:pPr>
            <w:r w:rsidRPr="006E2328">
              <w:rPr>
                <w:rFonts w:ascii="Cambria" w:hAnsi="Cambria"/>
              </w:rPr>
              <w:t>Consumer Motivation</w:t>
            </w:r>
          </w:p>
        </w:tc>
      </w:tr>
      <w:tr w:rsidR="00A71827" w:rsidRPr="006E2328" w:rsidTr="00BE0238">
        <w:tc>
          <w:tcPr>
            <w:tcW w:w="1668" w:type="dxa"/>
            <w:shd w:val="clear" w:color="auto" w:fill="auto"/>
          </w:tcPr>
          <w:p w:rsidR="00A71827" w:rsidRDefault="00A71827" w:rsidP="00585019">
            <w:pPr>
              <w:spacing w:after="0" w:line="240" w:lineRule="auto"/>
              <w:rPr>
                <w:rFonts w:ascii="Cambria" w:hAnsi="Cambria"/>
              </w:rPr>
            </w:pPr>
            <w:r w:rsidRPr="006E2328">
              <w:rPr>
                <w:rFonts w:ascii="Cambria" w:hAnsi="Cambria"/>
              </w:rPr>
              <w:t>Week 4</w:t>
            </w:r>
          </w:p>
          <w:p w:rsidR="00CE32BF" w:rsidRPr="006E2328" w:rsidRDefault="00CE32BF" w:rsidP="00585019">
            <w:pPr>
              <w:spacing w:after="0" w:line="240" w:lineRule="auto"/>
              <w:rPr>
                <w:rFonts w:ascii="Cambria" w:hAnsi="Cambria"/>
              </w:rPr>
            </w:pPr>
            <w:r>
              <w:rPr>
                <w:rFonts w:ascii="Cambria" w:hAnsi="Cambria"/>
              </w:rPr>
              <w:t>28</w:t>
            </w:r>
            <w:r w:rsidR="00D84744">
              <w:rPr>
                <w:rFonts w:ascii="Cambria" w:hAnsi="Cambria"/>
              </w:rPr>
              <w:t>/4-2/5</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rPr>
            </w:pPr>
            <w:r w:rsidRPr="006E2328">
              <w:rPr>
                <w:rFonts w:ascii="Cambria" w:hAnsi="Cambria"/>
              </w:rPr>
              <w:t>Personality and consumer Behavior</w:t>
            </w:r>
          </w:p>
        </w:tc>
      </w:tr>
      <w:tr w:rsidR="00A71827" w:rsidRPr="006E2328" w:rsidTr="00BE0238">
        <w:tc>
          <w:tcPr>
            <w:tcW w:w="1668" w:type="dxa"/>
            <w:shd w:val="clear" w:color="auto" w:fill="auto"/>
          </w:tcPr>
          <w:p w:rsidR="00A71827" w:rsidRDefault="00A71827" w:rsidP="00585019">
            <w:pPr>
              <w:spacing w:after="0" w:line="240" w:lineRule="auto"/>
              <w:rPr>
                <w:rFonts w:ascii="Cambria" w:hAnsi="Cambria"/>
              </w:rPr>
            </w:pPr>
            <w:r w:rsidRPr="006E2328">
              <w:rPr>
                <w:rFonts w:ascii="Cambria" w:hAnsi="Cambria"/>
              </w:rPr>
              <w:t>Week 5</w:t>
            </w:r>
          </w:p>
          <w:p w:rsidR="00D84744" w:rsidRPr="006E2328" w:rsidRDefault="00D84744" w:rsidP="00585019">
            <w:pPr>
              <w:spacing w:after="0" w:line="240" w:lineRule="auto"/>
              <w:rPr>
                <w:rFonts w:ascii="Cambria" w:hAnsi="Cambria"/>
              </w:rPr>
            </w:pPr>
            <w:r>
              <w:rPr>
                <w:rFonts w:ascii="Cambria" w:hAnsi="Cambria"/>
              </w:rPr>
              <w:t>5-9/5-1437</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rPr>
            </w:pPr>
            <w:r w:rsidRPr="006E2328">
              <w:rPr>
                <w:rFonts w:ascii="Cambria" w:hAnsi="Cambria"/>
              </w:rPr>
              <w:t>Consumer Perception</w:t>
            </w:r>
          </w:p>
        </w:tc>
      </w:tr>
      <w:tr w:rsidR="00A71827" w:rsidRPr="006E2328" w:rsidTr="00BE0238">
        <w:tc>
          <w:tcPr>
            <w:tcW w:w="1668" w:type="dxa"/>
            <w:shd w:val="clear" w:color="auto" w:fill="auto"/>
          </w:tcPr>
          <w:p w:rsidR="00A71827" w:rsidRDefault="00A71827" w:rsidP="00585019">
            <w:pPr>
              <w:spacing w:after="0" w:line="240" w:lineRule="auto"/>
              <w:rPr>
                <w:rFonts w:ascii="Cambria" w:hAnsi="Cambria"/>
              </w:rPr>
            </w:pPr>
            <w:r w:rsidRPr="006E2328">
              <w:rPr>
                <w:rFonts w:ascii="Cambria" w:hAnsi="Cambria"/>
              </w:rPr>
              <w:t>Week 6</w:t>
            </w:r>
          </w:p>
          <w:p w:rsidR="00D84744" w:rsidRPr="006E2328" w:rsidRDefault="00D84744" w:rsidP="00585019">
            <w:pPr>
              <w:spacing w:after="0" w:line="240" w:lineRule="auto"/>
              <w:rPr>
                <w:rFonts w:ascii="Cambria" w:hAnsi="Cambria"/>
              </w:rPr>
            </w:pPr>
            <w:r>
              <w:rPr>
                <w:rFonts w:ascii="Cambria" w:hAnsi="Cambria"/>
              </w:rPr>
              <w:t>12-16/5-1437</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color w:val="0070C0"/>
              </w:rPr>
            </w:pPr>
            <w:r w:rsidRPr="006E2328">
              <w:rPr>
                <w:rFonts w:ascii="Cambria" w:hAnsi="Cambria"/>
                <w:lang w:bidi="ar-EG"/>
              </w:rPr>
              <w:t>Consumer Learning</w:t>
            </w:r>
          </w:p>
        </w:tc>
      </w:tr>
      <w:tr w:rsidR="00A71827" w:rsidRPr="006E2328" w:rsidTr="00BE0238">
        <w:tc>
          <w:tcPr>
            <w:tcW w:w="1668" w:type="dxa"/>
            <w:shd w:val="clear" w:color="auto" w:fill="auto"/>
          </w:tcPr>
          <w:p w:rsidR="00AF649F" w:rsidRDefault="00A71827" w:rsidP="00585019">
            <w:pPr>
              <w:spacing w:after="0" w:line="240" w:lineRule="auto"/>
              <w:rPr>
                <w:rFonts w:ascii="Cambria" w:hAnsi="Cambria"/>
              </w:rPr>
            </w:pPr>
            <w:r w:rsidRPr="006E2328">
              <w:rPr>
                <w:rFonts w:ascii="Cambria" w:hAnsi="Cambria"/>
              </w:rPr>
              <w:t>Week 7</w:t>
            </w:r>
          </w:p>
          <w:p w:rsidR="00A71827" w:rsidRPr="006E2328" w:rsidRDefault="00AF649F" w:rsidP="00585019">
            <w:pPr>
              <w:spacing w:after="0" w:line="240" w:lineRule="auto"/>
              <w:rPr>
                <w:rFonts w:ascii="Cambria" w:hAnsi="Cambria"/>
              </w:rPr>
            </w:pPr>
            <w:r>
              <w:rPr>
                <w:rFonts w:ascii="Cambria" w:hAnsi="Cambria"/>
              </w:rPr>
              <w:t>19-23/5-1437</w:t>
            </w:r>
            <w:r w:rsidR="00A71827" w:rsidRPr="006E2328">
              <w:rPr>
                <w:rFonts w:ascii="Cambria" w:hAnsi="Cambria"/>
              </w:rPr>
              <w:t xml:space="preserve"> </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b/>
                <w:bCs/>
                <w:color w:val="0070C0"/>
                <w:u w:val="single"/>
              </w:rPr>
            </w:pPr>
            <w:r w:rsidRPr="006E2328">
              <w:rPr>
                <w:rFonts w:ascii="Cambria" w:hAnsi="Cambria"/>
                <w:lang w:bidi="ar-EG"/>
              </w:rPr>
              <w:t>Communication and Consumer Behavior</w:t>
            </w:r>
          </w:p>
        </w:tc>
      </w:tr>
      <w:tr w:rsidR="00A71827" w:rsidRPr="006E2328" w:rsidTr="00BE0238">
        <w:tc>
          <w:tcPr>
            <w:tcW w:w="1668" w:type="dxa"/>
            <w:shd w:val="clear" w:color="auto" w:fill="auto"/>
          </w:tcPr>
          <w:p w:rsidR="00A71827" w:rsidRDefault="00A71827" w:rsidP="00585019">
            <w:pPr>
              <w:spacing w:after="0" w:line="240" w:lineRule="auto"/>
              <w:rPr>
                <w:rFonts w:ascii="Cambria" w:hAnsi="Cambria"/>
              </w:rPr>
            </w:pPr>
            <w:r w:rsidRPr="006E2328">
              <w:rPr>
                <w:rFonts w:ascii="Cambria" w:hAnsi="Cambria"/>
              </w:rPr>
              <w:t xml:space="preserve">Week 8 </w:t>
            </w:r>
          </w:p>
          <w:p w:rsidR="00F86D9A" w:rsidRPr="006E2328" w:rsidRDefault="00F86D9A" w:rsidP="00585019">
            <w:pPr>
              <w:spacing w:after="0" w:line="240" w:lineRule="auto"/>
              <w:rPr>
                <w:rFonts w:ascii="Cambria" w:hAnsi="Cambria"/>
              </w:rPr>
            </w:pPr>
            <w:r>
              <w:rPr>
                <w:rFonts w:ascii="Cambria" w:hAnsi="Cambria"/>
              </w:rPr>
              <w:t>26/5 -1/6</w:t>
            </w:r>
          </w:p>
        </w:tc>
        <w:tc>
          <w:tcPr>
            <w:tcW w:w="1559" w:type="dxa"/>
            <w:shd w:val="clear" w:color="auto" w:fill="auto"/>
          </w:tcPr>
          <w:p w:rsidR="00A71827" w:rsidRPr="006E2328" w:rsidRDefault="00A71827" w:rsidP="00585019">
            <w:pPr>
              <w:spacing w:after="0" w:line="240" w:lineRule="auto"/>
              <w:rPr>
                <w:rFonts w:ascii="Cambria" w:hAnsi="Cambria"/>
                <w:b/>
                <w:bCs/>
                <w:color w:val="660033"/>
              </w:rPr>
            </w:pPr>
            <w:r w:rsidRPr="006E2328">
              <w:rPr>
                <w:rFonts w:ascii="Cambria" w:hAnsi="Cambria"/>
                <w:b/>
                <w:bCs/>
                <w:color w:val="660033"/>
              </w:rPr>
              <w:t>Mid Term 1</w:t>
            </w:r>
          </w:p>
          <w:p w:rsidR="00A71827" w:rsidRPr="006E2328" w:rsidRDefault="00A71827" w:rsidP="00585019">
            <w:pPr>
              <w:spacing w:after="0" w:line="240" w:lineRule="auto"/>
              <w:rPr>
                <w:rFonts w:ascii="Cambria" w:hAnsi="Cambria"/>
                <w:b/>
                <w:bCs/>
                <w:color w:val="660033"/>
              </w:rPr>
            </w:pPr>
          </w:p>
        </w:tc>
        <w:tc>
          <w:tcPr>
            <w:tcW w:w="6349" w:type="dxa"/>
            <w:shd w:val="clear" w:color="auto" w:fill="auto"/>
          </w:tcPr>
          <w:p w:rsidR="00A71827" w:rsidRDefault="00E111A9" w:rsidP="00A2265A">
            <w:pPr>
              <w:spacing w:after="0" w:line="240" w:lineRule="auto"/>
              <w:rPr>
                <w:rFonts w:ascii="Cambria" w:hAnsi="Cambria"/>
                <w:b/>
                <w:bCs/>
                <w:color w:val="0070C0"/>
                <w:u w:val="single"/>
              </w:rPr>
            </w:pPr>
            <w:r>
              <w:rPr>
                <w:rFonts w:ascii="Cambria" w:hAnsi="Cambria"/>
                <w:b/>
                <w:bCs/>
                <w:color w:val="0070C0"/>
                <w:u w:val="single"/>
              </w:rPr>
              <w:t>Sunday 26/5/1437    cession 42009</w:t>
            </w:r>
          </w:p>
          <w:p w:rsidR="00E111A9" w:rsidRDefault="00E111A9" w:rsidP="00A2265A">
            <w:pPr>
              <w:spacing w:after="0" w:line="240" w:lineRule="auto"/>
              <w:rPr>
                <w:rFonts w:ascii="Cambria" w:hAnsi="Cambria"/>
                <w:b/>
                <w:bCs/>
                <w:color w:val="0070C0"/>
                <w:u w:val="single"/>
              </w:rPr>
            </w:pPr>
            <w:r>
              <w:rPr>
                <w:rFonts w:ascii="Cambria" w:hAnsi="Cambria"/>
                <w:b/>
                <w:bCs/>
                <w:color w:val="0070C0"/>
                <w:u w:val="single"/>
              </w:rPr>
              <w:t>Tuesday  28/5/1437    cession 42010</w:t>
            </w:r>
          </w:p>
          <w:p w:rsidR="00E111A9" w:rsidRDefault="008D0A32" w:rsidP="00D036DB">
            <w:pPr>
              <w:spacing w:after="0" w:line="240" w:lineRule="auto"/>
              <w:rPr>
                <w:rFonts w:ascii="Cambria" w:hAnsi="Cambria"/>
                <w:b/>
                <w:bCs/>
                <w:color w:val="0070C0"/>
                <w:u w:val="single"/>
              </w:rPr>
            </w:pPr>
            <w:r>
              <w:rPr>
                <w:rFonts w:ascii="Cambria" w:hAnsi="Cambria"/>
                <w:b/>
                <w:bCs/>
                <w:color w:val="0070C0"/>
                <w:u w:val="single"/>
              </w:rPr>
              <w:t xml:space="preserve">  Grades 15 points</w:t>
            </w:r>
          </w:p>
          <w:p w:rsidR="00D036DB" w:rsidRPr="006E2328" w:rsidRDefault="00D036DB" w:rsidP="00D036DB">
            <w:pPr>
              <w:spacing w:after="0" w:line="240" w:lineRule="auto"/>
              <w:rPr>
                <w:rFonts w:ascii="Cambria" w:hAnsi="Cambria"/>
                <w:b/>
                <w:bCs/>
                <w:color w:val="0070C0"/>
                <w:u w:val="single"/>
              </w:rPr>
            </w:pPr>
          </w:p>
        </w:tc>
      </w:tr>
      <w:tr w:rsidR="00F86D9A" w:rsidRPr="006E2328" w:rsidTr="00124001">
        <w:tc>
          <w:tcPr>
            <w:tcW w:w="1668" w:type="dxa"/>
            <w:shd w:val="clear" w:color="auto" w:fill="DBE5F1" w:themeFill="accent1" w:themeFillTint="33"/>
          </w:tcPr>
          <w:p w:rsidR="00F86D9A" w:rsidRDefault="00A66855" w:rsidP="00585019">
            <w:pPr>
              <w:spacing w:after="0" w:line="240" w:lineRule="auto"/>
              <w:rPr>
                <w:rFonts w:ascii="Cambria" w:hAnsi="Cambria"/>
              </w:rPr>
            </w:pPr>
            <w:r>
              <w:rPr>
                <w:rFonts w:ascii="Cambria" w:hAnsi="Cambria"/>
              </w:rPr>
              <w:t>Week 9</w:t>
            </w:r>
          </w:p>
          <w:p w:rsidR="00C45339" w:rsidRPr="006E2328" w:rsidRDefault="002E7834" w:rsidP="00585019">
            <w:pPr>
              <w:spacing w:after="0" w:line="240" w:lineRule="auto"/>
              <w:rPr>
                <w:rFonts w:ascii="Cambria" w:hAnsi="Cambria"/>
              </w:rPr>
            </w:pPr>
            <w:r>
              <w:rPr>
                <w:rFonts w:ascii="Cambria" w:hAnsi="Cambria"/>
              </w:rPr>
              <w:t>4-8/6- 1437</w:t>
            </w:r>
          </w:p>
        </w:tc>
        <w:tc>
          <w:tcPr>
            <w:tcW w:w="1559" w:type="dxa"/>
            <w:shd w:val="clear" w:color="auto" w:fill="DBE5F1" w:themeFill="accent1" w:themeFillTint="33"/>
          </w:tcPr>
          <w:p w:rsidR="00F86D9A" w:rsidRPr="006E2328" w:rsidRDefault="00F86D9A" w:rsidP="00585019">
            <w:pPr>
              <w:spacing w:after="0" w:line="240" w:lineRule="auto"/>
              <w:rPr>
                <w:rFonts w:ascii="Cambria" w:hAnsi="Cambria"/>
                <w:b/>
                <w:bCs/>
                <w:color w:val="660033"/>
              </w:rPr>
            </w:pPr>
          </w:p>
        </w:tc>
        <w:tc>
          <w:tcPr>
            <w:tcW w:w="6349" w:type="dxa"/>
            <w:shd w:val="clear" w:color="auto" w:fill="DBE5F1" w:themeFill="accent1" w:themeFillTint="33"/>
          </w:tcPr>
          <w:p w:rsidR="00F86D9A" w:rsidRDefault="008F6C35" w:rsidP="007506D3">
            <w:pPr>
              <w:spacing w:after="0" w:line="240" w:lineRule="auto"/>
              <w:rPr>
                <w:rFonts w:ascii="Cambria" w:hAnsi="Cambria"/>
                <w:b/>
                <w:bCs/>
                <w:color w:val="0070C0"/>
                <w:u w:val="single"/>
              </w:rPr>
            </w:pPr>
            <w:r>
              <w:rPr>
                <w:rFonts w:ascii="Cambria" w:hAnsi="Cambria"/>
                <w:b/>
                <w:bCs/>
                <w:color w:val="0070C0"/>
                <w:u w:val="single"/>
              </w:rPr>
              <w:t xml:space="preserve">Midterm </w:t>
            </w:r>
            <w:r w:rsidR="007506D3">
              <w:rPr>
                <w:rFonts w:ascii="Cambria" w:hAnsi="Cambria"/>
                <w:b/>
                <w:bCs/>
                <w:color w:val="0070C0"/>
                <w:u w:val="single"/>
              </w:rPr>
              <w:t>Break</w:t>
            </w:r>
          </w:p>
          <w:p w:rsidR="00F86D9A" w:rsidRPr="006E2328" w:rsidRDefault="00F86D9A" w:rsidP="00585019">
            <w:pPr>
              <w:spacing w:after="0" w:line="240" w:lineRule="auto"/>
              <w:rPr>
                <w:rFonts w:ascii="Cambria" w:hAnsi="Cambria"/>
                <w:b/>
                <w:bCs/>
                <w:color w:val="0070C0"/>
                <w:u w:val="single"/>
              </w:rPr>
            </w:pPr>
          </w:p>
        </w:tc>
      </w:tr>
      <w:tr w:rsidR="00A71827" w:rsidRPr="006E2328" w:rsidTr="00BE0238">
        <w:tc>
          <w:tcPr>
            <w:tcW w:w="1668" w:type="dxa"/>
            <w:shd w:val="clear" w:color="auto" w:fill="auto"/>
          </w:tcPr>
          <w:p w:rsidR="00A71827" w:rsidRDefault="00A71827" w:rsidP="00AB1784">
            <w:pPr>
              <w:spacing w:after="0" w:line="240" w:lineRule="auto"/>
              <w:rPr>
                <w:rFonts w:ascii="Cambria" w:hAnsi="Cambria"/>
              </w:rPr>
            </w:pPr>
            <w:r w:rsidRPr="006E2328">
              <w:rPr>
                <w:rFonts w:ascii="Cambria" w:hAnsi="Cambria"/>
              </w:rPr>
              <w:t xml:space="preserve">Week </w:t>
            </w:r>
            <w:r w:rsidR="00AB1784">
              <w:rPr>
                <w:rFonts w:ascii="Cambria" w:hAnsi="Cambria"/>
              </w:rPr>
              <w:t>10</w:t>
            </w:r>
          </w:p>
          <w:p w:rsidR="00F86D9A" w:rsidRPr="006E2328" w:rsidRDefault="00F86D9A" w:rsidP="00F86D9A">
            <w:pPr>
              <w:spacing w:after="0" w:line="240" w:lineRule="auto"/>
              <w:rPr>
                <w:rFonts w:ascii="Cambria" w:hAnsi="Cambria"/>
              </w:rPr>
            </w:pPr>
            <w:r>
              <w:rPr>
                <w:rFonts w:ascii="Cambria" w:hAnsi="Cambria"/>
              </w:rPr>
              <w:t>11-15/6-1437</w:t>
            </w:r>
          </w:p>
        </w:tc>
        <w:tc>
          <w:tcPr>
            <w:tcW w:w="1559" w:type="dxa"/>
            <w:shd w:val="clear" w:color="auto" w:fill="auto"/>
          </w:tcPr>
          <w:p w:rsidR="00A71827" w:rsidRPr="006E2328" w:rsidRDefault="00A71827" w:rsidP="00585019">
            <w:pPr>
              <w:spacing w:after="0" w:line="240" w:lineRule="auto"/>
              <w:rPr>
                <w:rFonts w:ascii="Cambria" w:hAnsi="Cambria"/>
              </w:rPr>
            </w:pPr>
          </w:p>
          <w:p w:rsidR="00A71827" w:rsidRPr="006E2328" w:rsidRDefault="00A71827" w:rsidP="00585019">
            <w:pPr>
              <w:spacing w:after="0" w:line="240" w:lineRule="auto"/>
              <w:rPr>
                <w:rFonts w:ascii="Cambria" w:hAnsi="Cambria"/>
              </w:rPr>
            </w:pPr>
          </w:p>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b/>
                <w:bCs/>
                <w:color w:val="660033"/>
              </w:rPr>
            </w:pPr>
            <w:r w:rsidRPr="006E2328">
              <w:rPr>
                <w:rFonts w:ascii="Cambria" w:hAnsi="Cambria"/>
                <w:b/>
                <w:bCs/>
                <w:color w:val="660033"/>
              </w:rPr>
              <w:t>Consumer in their social and cultural settings</w:t>
            </w:r>
          </w:p>
          <w:p w:rsidR="00A71827" w:rsidRPr="006E2328" w:rsidRDefault="00A71827" w:rsidP="00585019">
            <w:pPr>
              <w:spacing w:after="0" w:line="240" w:lineRule="auto"/>
              <w:rPr>
                <w:rFonts w:ascii="Cambria" w:hAnsi="Cambria"/>
                <w:b/>
                <w:bCs/>
                <w:color w:val="660033"/>
              </w:rPr>
            </w:pPr>
          </w:p>
          <w:p w:rsidR="00A71827" w:rsidRPr="006E2328" w:rsidRDefault="00A71827" w:rsidP="00585019">
            <w:pPr>
              <w:spacing w:after="0" w:line="240" w:lineRule="auto"/>
              <w:rPr>
                <w:rFonts w:ascii="Cambria" w:hAnsi="Cambria"/>
              </w:rPr>
            </w:pPr>
            <w:r w:rsidRPr="006E2328">
              <w:rPr>
                <w:rFonts w:ascii="Cambria" w:hAnsi="Cambria"/>
              </w:rPr>
              <w:t>The Family and Its Social Class Standing</w:t>
            </w:r>
          </w:p>
        </w:tc>
      </w:tr>
      <w:tr w:rsidR="00A71827" w:rsidRPr="006E2328" w:rsidTr="00BE0238">
        <w:tc>
          <w:tcPr>
            <w:tcW w:w="1668" w:type="dxa"/>
            <w:shd w:val="clear" w:color="auto" w:fill="auto"/>
          </w:tcPr>
          <w:p w:rsidR="00A71827" w:rsidRDefault="00A71827" w:rsidP="00952DCA">
            <w:pPr>
              <w:spacing w:after="0" w:line="240" w:lineRule="auto"/>
              <w:rPr>
                <w:rFonts w:ascii="Cambria" w:hAnsi="Cambria"/>
              </w:rPr>
            </w:pPr>
            <w:r w:rsidRPr="006E2328">
              <w:rPr>
                <w:rFonts w:ascii="Cambria" w:hAnsi="Cambria"/>
              </w:rPr>
              <w:t xml:space="preserve">Week </w:t>
            </w:r>
            <w:r w:rsidR="00952DCA">
              <w:rPr>
                <w:rFonts w:ascii="Cambria" w:hAnsi="Cambria"/>
              </w:rPr>
              <w:t>11</w:t>
            </w:r>
            <w:r w:rsidRPr="006E2328">
              <w:rPr>
                <w:rFonts w:ascii="Cambria" w:hAnsi="Cambria"/>
              </w:rPr>
              <w:t xml:space="preserve"> </w:t>
            </w:r>
          </w:p>
          <w:p w:rsidR="00BE0238" w:rsidRPr="006E2328" w:rsidRDefault="000855D8" w:rsidP="00952DCA">
            <w:pPr>
              <w:spacing w:after="0" w:line="240" w:lineRule="auto"/>
              <w:rPr>
                <w:rFonts w:ascii="Cambria" w:hAnsi="Cambria"/>
              </w:rPr>
            </w:pPr>
            <w:r>
              <w:rPr>
                <w:rFonts w:ascii="Cambria" w:hAnsi="Cambria"/>
              </w:rPr>
              <w:t>18-22/6-1437</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rPr>
            </w:pPr>
            <w:r w:rsidRPr="006E2328">
              <w:rPr>
                <w:rFonts w:ascii="Cambria" w:hAnsi="Cambria"/>
              </w:rPr>
              <w:t>Influence of Culture on Consumer Behavior</w:t>
            </w:r>
          </w:p>
        </w:tc>
      </w:tr>
      <w:tr w:rsidR="00A71827" w:rsidRPr="006E2328" w:rsidTr="00BE0238">
        <w:tc>
          <w:tcPr>
            <w:tcW w:w="1668" w:type="dxa"/>
            <w:shd w:val="clear" w:color="auto" w:fill="auto"/>
          </w:tcPr>
          <w:p w:rsidR="00A71827" w:rsidRDefault="00A71827" w:rsidP="00952DCA">
            <w:pPr>
              <w:spacing w:after="0" w:line="240" w:lineRule="auto"/>
              <w:rPr>
                <w:rFonts w:ascii="Cambria" w:hAnsi="Cambria"/>
              </w:rPr>
            </w:pPr>
            <w:r w:rsidRPr="006E2328">
              <w:rPr>
                <w:rFonts w:ascii="Cambria" w:hAnsi="Cambria"/>
              </w:rPr>
              <w:t xml:space="preserve">Week </w:t>
            </w:r>
            <w:r w:rsidR="00952DCA">
              <w:rPr>
                <w:rFonts w:ascii="Cambria" w:hAnsi="Cambria"/>
              </w:rPr>
              <w:t>12</w:t>
            </w:r>
          </w:p>
          <w:p w:rsidR="00063147" w:rsidRPr="006E2328" w:rsidRDefault="00063147" w:rsidP="00952DCA">
            <w:pPr>
              <w:spacing w:after="0" w:line="240" w:lineRule="auto"/>
              <w:rPr>
                <w:rFonts w:ascii="Cambria" w:hAnsi="Cambria"/>
              </w:rPr>
            </w:pPr>
            <w:r>
              <w:rPr>
                <w:rFonts w:ascii="Cambria" w:hAnsi="Cambria"/>
              </w:rPr>
              <w:t>25-29/6-1437</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A71827" w:rsidP="00585019">
            <w:pPr>
              <w:spacing w:after="0" w:line="240" w:lineRule="auto"/>
              <w:rPr>
                <w:rFonts w:ascii="Cambria" w:hAnsi="Cambria"/>
              </w:rPr>
            </w:pPr>
            <w:r w:rsidRPr="006E2328">
              <w:rPr>
                <w:rFonts w:ascii="Cambria" w:hAnsi="Cambria"/>
              </w:rPr>
              <w:t>Subcultures and Consumer Behavior</w:t>
            </w:r>
          </w:p>
        </w:tc>
      </w:tr>
      <w:tr w:rsidR="00A71827" w:rsidRPr="006E2328" w:rsidTr="00BE0238">
        <w:tc>
          <w:tcPr>
            <w:tcW w:w="1668" w:type="dxa"/>
            <w:shd w:val="clear" w:color="auto" w:fill="auto"/>
          </w:tcPr>
          <w:p w:rsidR="00A71827" w:rsidRDefault="00A71827" w:rsidP="00952DCA">
            <w:pPr>
              <w:spacing w:after="0" w:line="240" w:lineRule="auto"/>
              <w:rPr>
                <w:rFonts w:ascii="Cambria" w:hAnsi="Cambria"/>
              </w:rPr>
            </w:pPr>
            <w:r w:rsidRPr="006E2328">
              <w:rPr>
                <w:rFonts w:ascii="Cambria" w:hAnsi="Cambria"/>
              </w:rPr>
              <w:t xml:space="preserve">Week </w:t>
            </w:r>
            <w:r w:rsidR="00952DCA">
              <w:rPr>
                <w:rFonts w:ascii="Cambria" w:hAnsi="Cambria"/>
              </w:rPr>
              <w:t>13</w:t>
            </w:r>
          </w:p>
          <w:p w:rsidR="00A2265A" w:rsidRPr="006E2328" w:rsidRDefault="00B44EB7" w:rsidP="00B44EB7">
            <w:pPr>
              <w:spacing w:after="0" w:line="240" w:lineRule="auto"/>
              <w:rPr>
                <w:rFonts w:ascii="Cambria" w:hAnsi="Cambria"/>
              </w:rPr>
            </w:pPr>
            <w:r>
              <w:rPr>
                <w:rFonts w:ascii="Cambria" w:hAnsi="Cambria"/>
              </w:rPr>
              <w:t>3</w:t>
            </w:r>
            <w:r w:rsidR="00A2265A">
              <w:rPr>
                <w:rFonts w:ascii="Cambria" w:hAnsi="Cambria"/>
              </w:rPr>
              <w:t>-</w:t>
            </w:r>
            <w:r>
              <w:rPr>
                <w:rFonts w:ascii="Cambria" w:hAnsi="Cambria"/>
              </w:rPr>
              <w:t>7</w:t>
            </w:r>
            <w:r w:rsidR="00A2265A">
              <w:rPr>
                <w:rFonts w:ascii="Cambria" w:hAnsi="Cambria"/>
              </w:rPr>
              <w:t>/7-1437</w:t>
            </w:r>
          </w:p>
        </w:tc>
        <w:tc>
          <w:tcPr>
            <w:tcW w:w="1559" w:type="dxa"/>
            <w:shd w:val="clear" w:color="auto" w:fill="auto"/>
          </w:tcPr>
          <w:p w:rsidR="00A71827" w:rsidRPr="006E2328" w:rsidRDefault="00A71827" w:rsidP="00585019">
            <w:pPr>
              <w:spacing w:after="0" w:line="240" w:lineRule="auto"/>
              <w:rPr>
                <w:rFonts w:ascii="Cambria" w:hAnsi="Cambria"/>
                <w:b/>
                <w:bCs/>
                <w:color w:val="0070C0"/>
                <w:u w:val="single"/>
              </w:rPr>
            </w:pPr>
          </w:p>
          <w:p w:rsidR="00443C06" w:rsidRPr="006E2328" w:rsidRDefault="00443C06" w:rsidP="00443C06">
            <w:pPr>
              <w:spacing w:after="0" w:line="240" w:lineRule="auto"/>
              <w:rPr>
                <w:rFonts w:ascii="Cambria" w:hAnsi="Cambria"/>
                <w:b/>
                <w:bCs/>
                <w:color w:val="660033"/>
              </w:rPr>
            </w:pPr>
            <w:r w:rsidRPr="006E2328">
              <w:rPr>
                <w:rFonts w:ascii="Cambria" w:hAnsi="Cambria"/>
                <w:b/>
                <w:bCs/>
                <w:color w:val="660033"/>
              </w:rPr>
              <w:t>Mid Term 2</w:t>
            </w:r>
          </w:p>
          <w:p w:rsidR="00A71827" w:rsidRPr="006E2328" w:rsidRDefault="00A71827" w:rsidP="00585019">
            <w:pPr>
              <w:spacing w:after="0" w:line="240" w:lineRule="auto"/>
              <w:rPr>
                <w:rFonts w:ascii="Cambria" w:hAnsi="Cambria"/>
                <w:b/>
                <w:bCs/>
                <w:color w:val="0070C0"/>
                <w:u w:val="single"/>
              </w:rPr>
            </w:pPr>
          </w:p>
          <w:p w:rsidR="00A71827" w:rsidRPr="006E2328" w:rsidRDefault="00A71827" w:rsidP="00585019">
            <w:pPr>
              <w:spacing w:after="0" w:line="240" w:lineRule="auto"/>
              <w:rPr>
                <w:rFonts w:ascii="Cambria" w:hAnsi="Cambria"/>
              </w:rPr>
            </w:pPr>
          </w:p>
        </w:tc>
        <w:tc>
          <w:tcPr>
            <w:tcW w:w="6349" w:type="dxa"/>
            <w:shd w:val="clear" w:color="auto" w:fill="auto"/>
          </w:tcPr>
          <w:p w:rsidR="00A2265A" w:rsidRDefault="00A2265A" w:rsidP="00A2265A">
            <w:pPr>
              <w:spacing w:after="0" w:line="240" w:lineRule="auto"/>
              <w:rPr>
                <w:rFonts w:ascii="Cambria" w:hAnsi="Cambria"/>
                <w:b/>
                <w:bCs/>
                <w:color w:val="0070C0"/>
                <w:u w:val="single"/>
              </w:rPr>
            </w:pPr>
            <w:r>
              <w:rPr>
                <w:rFonts w:ascii="Cambria" w:hAnsi="Cambria"/>
                <w:b/>
                <w:bCs/>
                <w:color w:val="0070C0"/>
                <w:u w:val="single"/>
              </w:rPr>
              <w:t>Sunday 2/7/1437    cession 42009</w:t>
            </w:r>
          </w:p>
          <w:p w:rsidR="008D0A32" w:rsidRDefault="00A2265A" w:rsidP="00A2265A">
            <w:pPr>
              <w:spacing w:after="0" w:line="240" w:lineRule="auto"/>
              <w:rPr>
                <w:rFonts w:ascii="Cambria" w:hAnsi="Cambria"/>
                <w:b/>
                <w:bCs/>
                <w:color w:val="0070C0"/>
                <w:u w:val="single"/>
              </w:rPr>
            </w:pPr>
            <w:r>
              <w:rPr>
                <w:rFonts w:ascii="Cambria" w:hAnsi="Cambria"/>
                <w:b/>
                <w:bCs/>
                <w:color w:val="0070C0"/>
                <w:u w:val="single"/>
              </w:rPr>
              <w:t>Tuesday  4/7/1437    cession 42010</w:t>
            </w:r>
            <w:r w:rsidR="008D0A32">
              <w:rPr>
                <w:rFonts w:ascii="Cambria" w:hAnsi="Cambria"/>
                <w:b/>
                <w:bCs/>
                <w:color w:val="0070C0"/>
                <w:u w:val="single"/>
              </w:rPr>
              <w:t xml:space="preserve"> </w:t>
            </w:r>
          </w:p>
          <w:p w:rsidR="00A2265A" w:rsidRDefault="008D0A32" w:rsidP="00A2265A">
            <w:pPr>
              <w:spacing w:after="0" w:line="240" w:lineRule="auto"/>
              <w:rPr>
                <w:rFonts w:ascii="Cambria" w:hAnsi="Cambria"/>
                <w:b/>
                <w:bCs/>
                <w:color w:val="0070C0"/>
                <w:u w:val="single"/>
              </w:rPr>
            </w:pPr>
            <w:r>
              <w:rPr>
                <w:rFonts w:ascii="Cambria" w:hAnsi="Cambria"/>
                <w:b/>
                <w:bCs/>
                <w:color w:val="0070C0"/>
                <w:u w:val="single"/>
              </w:rPr>
              <w:t xml:space="preserve">  Grades 15 points</w:t>
            </w:r>
          </w:p>
          <w:p w:rsidR="008D0A32" w:rsidRPr="006E2328" w:rsidRDefault="008D0A32" w:rsidP="008D0A32">
            <w:pPr>
              <w:spacing w:after="0" w:line="240" w:lineRule="auto"/>
              <w:rPr>
                <w:rFonts w:ascii="Cambria" w:hAnsi="Cambria"/>
              </w:rPr>
            </w:pPr>
          </w:p>
        </w:tc>
      </w:tr>
      <w:tr w:rsidR="00A71827" w:rsidRPr="006E2328" w:rsidTr="00BE0238">
        <w:tc>
          <w:tcPr>
            <w:tcW w:w="1668" w:type="dxa"/>
            <w:shd w:val="clear" w:color="auto" w:fill="auto"/>
          </w:tcPr>
          <w:p w:rsidR="00A71827" w:rsidRDefault="00A71827" w:rsidP="00056623">
            <w:pPr>
              <w:spacing w:after="0" w:line="240" w:lineRule="auto"/>
              <w:rPr>
                <w:rFonts w:ascii="Cambria" w:hAnsi="Cambria"/>
              </w:rPr>
            </w:pPr>
            <w:r w:rsidRPr="006E2328">
              <w:rPr>
                <w:rFonts w:ascii="Cambria" w:hAnsi="Cambria"/>
              </w:rPr>
              <w:t xml:space="preserve">Week </w:t>
            </w:r>
            <w:r w:rsidR="00056623">
              <w:rPr>
                <w:rFonts w:ascii="Cambria" w:hAnsi="Cambria"/>
              </w:rPr>
              <w:t>14</w:t>
            </w:r>
          </w:p>
          <w:p w:rsidR="00802E76" w:rsidRPr="006E2328" w:rsidRDefault="00B44EB7" w:rsidP="00B44EB7">
            <w:pPr>
              <w:spacing w:after="0" w:line="240" w:lineRule="auto"/>
              <w:rPr>
                <w:rFonts w:ascii="Cambria" w:hAnsi="Cambria"/>
              </w:rPr>
            </w:pPr>
            <w:r>
              <w:rPr>
                <w:rFonts w:ascii="Cambria" w:hAnsi="Cambria"/>
              </w:rPr>
              <w:t>10</w:t>
            </w:r>
            <w:r w:rsidR="00802E76">
              <w:rPr>
                <w:rFonts w:ascii="Cambria" w:hAnsi="Cambria"/>
              </w:rPr>
              <w:t>-</w:t>
            </w:r>
            <w:r>
              <w:rPr>
                <w:rFonts w:ascii="Cambria" w:hAnsi="Cambria"/>
              </w:rPr>
              <w:t>14</w:t>
            </w:r>
            <w:r w:rsidR="00802E76">
              <w:rPr>
                <w:rFonts w:ascii="Cambria" w:hAnsi="Cambria"/>
              </w:rPr>
              <w:t>/7 -1437</w:t>
            </w:r>
          </w:p>
        </w:tc>
        <w:tc>
          <w:tcPr>
            <w:tcW w:w="1559" w:type="dxa"/>
            <w:shd w:val="clear" w:color="auto" w:fill="auto"/>
          </w:tcPr>
          <w:p w:rsidR="00A71827" w:rsidRPr="006E2328" w:rsidRDefault="00A71827" w:rsidP="00443C06">
            <w:pPr>
              <w:spacing w:after="0" w:line="240" w:lineRule="auto"/>
              <w:rPr>
                <w:rFonts w:ascii="Cambria" w:hAnsi="Cambria"/>
                <w:b/>
                <w:bCs/>
                <w:color w:val="660033"/>
              </w:rPr>
            </w:pPr>
          </w:p>
        </w:tc>
        <w:tc>
          <w:tcPr>
            <w:tcW w:w="6349" w:type="dxa"/>
            <w:shd w:val="clear" w:color="auto" w:fill="auto"/>
          </w:tcPr>
          <w:p w:rsidR="00443C06" w:rsidRPr="006E2328" w:rsidRDefault="00443C06" w:rsidP="00443C06">
            <w:pPr>
              <w:spacing w:after="0" w:line="240" w:lineRule="auto"/>
              <w:rPr>
                <w:rFonts w:ascii="Cambria" w:hAnsi="Cambria"/>
                <w:b/>
                <w:bCs/>
                <w:color w:val="660033"/>
              </w:rPr>
            </w:pPr>
            <w:r w:rsidRPr="006E2328">
              <w:rPr>
                <w:rFonts w:ascii="Cambria" w:hAnsi="Cambria"/>
                <w:b/>
                <w:bCs/>
                <w:color w:val="660033"/>
              </w:rPr>
              <w:t>The consumer Decision Making Process and Ethical Dimensions</w:t>
            </w:r>
          </w:p>
          <w:p w:rsidR="00A71827" w:rsidRDefault="00443C06" w:rsidP="00443C06">
            <w:pPr>
              <w:spacing w:after="0" w:line="240" w:lineRule="auto"/>
              <w:rPr>
                <w:rFonts w:ascii="Cambria" w:hAnsi="Cambria"/>
                <w:b/>
                <w:bCs/>
                <w:color w:val="0070C0"/>
                <w:u w:val="single"/>
              </w:rPr>
            </w:pPr>
            <w:r w:rsidRPr="006E2328">
              <w:rPr>
                <w:rFonts w:ascii="Cambria" w:hAnsi="Cambria"/>
                <w:lang w:bidi="ar-EG"/>
              </w:rPr>
              <w:t>Consumer and the Diffusion of Innovation</w:t>
            </w:r>
          </w:p>
          <w:p w:rsidR="00B44EB7" w:rsidRPr="006E2328" w:rsidRDefault="00B44EB7" w:rsidP="00443C06">
            <w:pPr>
              <w:spacing w:after="0" w:line="240" w:lineRule="auto"/>
              <w:rPr>
                <w:rFonts w:ascii="Cambria" w:hAnsi="Cambria"/>
                <w:b/>
                <w:bCs/>
                <w:color w:val="0070C0"/>
                <w:u w:val="single"/>
              </w:rPr>
            </w:pPr>
            <w:r w:rsidRPr="006E2328">
              <w:rPr>
                <w:rFonts w:ascii="Cambria" w:hAnsi="Cambria"/>
                <w:lang w:bidi="ar-EG"/>
              </w:rPr>
              <w:t>Consumer Decision Making and Beyond</w:t>
            </w:r>
          </w:p>
        </w:tc>
      </w:tr>
      <w:tr w:rsidR="00A71827" w:rsidRPr="006E2328" w:rsidTr="00BE0238">
        <w:tc>
          <w:tcPr>
            <w:tcW w:w="1668" w:type="dxa"/>
            <w:shd w:val="clear" w:color="auto" w:fill="auto"/>
          </w:tcPr>
          <w:p w:rsidR="00A71827" w:rsidRDefault="00A71827" w:rsidP="00B44EB7">
            <w:pPr>
              <w:spacing w:after="0" w:line="240" w:lineRule="auto"/>
              <w:rPr>
                <w:rFonts w:ascii="Cambria" w:hAnsi="Cambria"/>
              </w:rPr>
            </w:pPr>
            <w:r w:rsidRPr="006E2328">
              <w:rPr>
                <w:rFonts w:ascii="Cambria" w:hAnsi="Cambria"/>
              </w:rPr>
              <w:t>Week 1</w:t>
            </w:r>
            <w:r w:rsidR="00B44EB7">
              <w:rPr>
                <w:rFonts w:ascii="Cambria" w:hAnsi="Cambria"/>
              </w:rPr>
              <w:t>5</w:t>
            </w:r>
          </w:p>
          <w:p w:rsidR="00B40A88" w:rsidRPr="006E2328" w:rsidRDefault="00B44EB7" w:rsidP="00B44EB7">
            <w:pPr>
              <w:spacing w:after="0" w:line="240" w:lineRule="auto"/>
              <w:rPr>
                <w:rFonts w:ascii="Cambria" w:hAnsi="Cambria"/>
              </w:rPr>
            </w:pPr>
            <w:r>
              <w:rPr>
                <w:rFonts w:ascii="Cambria" w:hAnsi="Cambria"/>
              </w:rPr>
              <w:t>17</w:t>
            </w:r>
            <w:r w:rsidR="00B40A88">
              <w:rPr>
                <w:rFonts w:ascii="Cambria" w:hAnsi="Cambria"/>
              </w:rPr>
              <w:t>-</w:t>
            </w:r>
            <w:r>
              <w:rPr>
                <w:rFonts w:ascii="Cambria" w:hAnsi="Cambria"/>
              </w:rPr>
              <w:t>21</w:t>
            </w:r>
            <w:r w:rsidR="00B40A88">
              <w:rPr>
                <w:rFonts w:ascii="Cambria" w:hAnsi="Cambria"/>
              </w:rPr>
              <w:t>/7 -1437</w:t>
            </w:r>
          </w:p>
        </w:tc>
        <w:tc>
          <w:tcPr>
            <w:tcW w:w="1559" w:type="dxa"/>
            <w:shd w:val="clear" w:color="auto" w:fill="auto"/>
          </w:tcPr>
          <w:p w:rsidR="00A71827" w:rsidRPr="006E2328" w:rsidRDefault="00A71827" w:rsidP="00585019">
            <w:pPr>
              <w:spacing w:after="0" w:line="240" w:lineRule="auto"/>
              <w:rPr>
                <w:rFonts w:ascii="Cambria" w:hAnsi="Cambria"/>
              </w:rPr>
            </w:pPr>
          </w:p>
        </w:tc>
        <w:tc>
          <w:tcPr>
            <w:tcW w:w="6349" w:type="dxa"/>
            <w:shd w:val="clear" w:color="auto" w:fill="auto"/>
          </w:tcPr>
          <w:p w:rsidR="00A71827" w:rsidRPr="006E2328" w:rsidRDefault="00B44EB7" w:rsidP="00585019">
            <w:pPr>
              <w:spacing w:after="0" w:line="240" w:lineRule="auto"/>
              <w:rPr>
                <w:rFonts w:ascii="Cambria" w:hAnsi="Cambria"/>
                <w:color w:val="0070C0"/>
                <w:u w:val="single"/>
              </w:rPr>
            </w:pPr>
            <w:r w:rsidRPr="006E2328">
              <w:rPr>
                <w:rFonts w:ascii="Cambria" w:hAnsi="Cambria"/>
              </w:rPr>
              <w:t>Project Presentation</w:t>
            </w:r>
          </w:p>
        </w:tc>
      </w:tr>
    </w:tbl>
    <w:p w:rsidR="00A71827" w:rsidRPr="006E2328" w:rsidRDefault="00A71827" w:rsidP="00A71827">
      <w:pPr>
        <w:autoSpaceDE w:val="0"/>
        <w:autoSpaceDN w:val="0"/>
        <w:adjustRightInd w:val="0"/>
        <w:spacing w:after="0" w:line="240" w:lineRule="auto"/>
        <w:rPr>
          <w:rFonts w:ascii="Cambria" w:hAnsi="Cambria" w:cs="TimesNewRoman"/>
          <w:b/>
          <w:bCs/>
          <w:color w:val="0070C0"/>
          <w:sz w:val="24"/>
          <w:szCs w:val="24"/>
          <w:u w:val="single"/>
        </w:rPr>
      </w:pPr>
    </w:p>
    <w:p w:rsidR="00A71827" w:rsidRPr="006E2328" w:rsidRDefault="00A71827" w:rsidP="00A71827">
      <w:pPr>
        <w:autoSpaceDE w:val="0"/>
        <w:autoSpaceDN w:val="0"/>
        <w:adjustRightInd w:val="0"/>
        <w:spacing w:after="0" w:line="240" w:lineRule="auto"/>
        <w:rPr>
          <w:rFonts w:ascii="Cambria" w:hAnsi="Cambria" w:cs="TimesNewRoman"/>
          <w:b/>
          <w:bCs/>
          <w:color w:val="0070C0"/>
          <w:sz w:val="24"/>
          <w:szCs w:val="24"/>
          <w:u w:val="single"/>
        </w:rPr>
      </w:pPr>
    </w:p>
    <w:p w:rsidR="008D0A32" w:rsidRDefault="008D0A32" w:rsidP="00A978D3">
      <w:pPr>
        <w:spacing w:line="240" w:lineRule="auto"/>
        <w:jc w:val="both"/>
        <w:rPr>
          <w:rFonts w:ascii="Cambria" w:hAnsi="Cambria"/>
          <w:sz w:val="20"/>
          <w:szCs w:val="20"/>
        </w:rPr>
      </w:pPr>
    </w:p>
    <w:p w:rsidR="00D036DB" w:rsidRDefault="00D036DB" w:rsidP="00A978D3">
      <w:pPr>
        <w:spacing w:line="240" w:lineRule="auto"/>
        <w:jc w:val="both"/>
        <w:rPr>
          <w:rFonts w:ascii="Cambria" w:hAnsi="Cambria"/>
          <w:sz w:val="20"/>
          <w:szCs w:val="20"/>
        </w:rPr>
      </w:pPr>
    </w:p>
    <w:p w:rsidR="00D036DB" w:rsidRDefault="00D036DB" w:rsidP="00A978D3">
      <w:pPr>
        <w:spacing w:line="240" w:lineRule="auto"/>
        <w:jc w:val="both"/>
        <w:rPr>
          <w:rFonts w:ascii="Cambria" w:hAnsi="Cambria"/>
          <w:sz w:val="20"/>
          <w:szCs w:val="20"/>
        </w:rPr>
      </w:pPr>
    </w:p>
    <w:p w:rsidR="00A96F58" w:rsidRPr="006E2328" w:rsidRDefault="00A96F58" w:rsidP="00AE1AC3">
      <w:pPr>
        <w:autoSpaceDE w:val="0"/>
        <w:autoSpaceDN w:val="0"/>
        <w:adjustRightInd w:val="0"/>
        <w:spacing w:after="0" w:line="240" w:lineRule="auto"/>
        <w:jc w:val="both"/>
        <w:rPr>
          <w:rFonts w:ascii="Cambria" w:hAnsi="Cambria" w:cs="TimesNewRoman"/>
          <w:sz w:val="24"/>
          <w:szCs w:val="24"/>
        </w:rPr>
      </w:pPr>
    </w:p>
    <w:p w:rsidR="00327B08" w:rsidRPr="006E2328" w:rsidRDefault="00327B08" w:rsidP="00A96F58">
      <w:pPr>
        <w:autoSpaceDE w:val="0"/>
        <w:autoSpaceDN w:val="0"/>
        <w:adjustRightInd w:val="0"/>
        <w:spacing w:after="0" w:line="240" w:lineRule="auto"/>
        <w:rPr>
          <w:rFonts w:ascii="Cambria" w:hAnsi="Cambria" w:cs="TimesNewRoman"/>
          <w:b/>
          <w:bCs/>
          <w:color w:val="0070C0"/>
          <w:sz w:val="24"/>
          <w:szCs w:val="24"/>
          <w:u w:val="single"/>
        </w:rPr>
      </w:pPr>
      <w:r w:rsidRPr="006E2328">
        <w:rPr>
          <w:rFonts w:ascii="Cambria" w:hAnsi="Cambria" w:cs="TimesNewRoman"/>
          <w:b/>
          <w:bCs/>
          <w:color w:val="0070C0"/>
          <w:sz w:val="24"/>
          <w:szCs w:val="24"/>
          <w:u w:val="single"/>
        </w:rPr>
        <w:t>Grading Plan</w:t>
      </w:r>
    </w:p>
    <w:p w:rsidR="00327B08" w:rsidRPr="006E2328" w:rsidRDefault="00327B08" w:rsidP="00A96F58">
      <w:pPr>
        <w:autoSpaceDE w:val="0"/>
        <w:autoSpaceDN w:val="0"/>
        <w:adjustRightInd w:val="0"/>
        <w:spacing w:after="0" w:line="240" w:lineRule="auto"/>
        <w:rPr>
          <w:rFonts w:ascii="Cambria" w:hAnsi="Cambria" w:cs="TimesNewRoman"/>
          <w:b/>
          <w:bCs/>
          <w:color w:val="0070C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88"/>
        <w:gridCol w:w="5387"/>
      </w:tblGrid>
      <w:tr w:rsidR="00C12D3C" w:rsidRPr="006E2328" w:rsidTr="006E2328">
        <w:tc>
          <w:tcPr>
            <w:tcW w:w="1998" w:type="dxa"/>
            <w:shd w:val="clear" w:color="auto" w:fill="auto"/>
          </w:tcPr>
          <w:p w:rsidR="00C12D3C" w:rsidRPr="006E2328" w:rsidRDefault="00C12D3C" w:rsidP="006E2328">
            <w:pPr>
              <w:autoSpaceDE w:val="0"/>
              <w:autoSpaceDN w:val="0"/>
              <w:adjustRightInd w:val="0"/>
              <w:spacing w:after="0" w:line="240" w:lineRule="auto"/>
              <w:rPr>
                <w:rFonts w:ascii="Cambria" w:hAnsi="Cambria" w:cs="TimesNewRoman"/>
                <w:b/>
                <w:bCs/>
                <w:sz w:val="24"/>
                <w:szCs w:val="24"/>
              </w:rPr>
            </w:pPr>
            <w:r w:rsidRPr="006E2328">
              <w:rPr>
                <w:rFonts w:ascii="Cambria" w:hAnsi="Cambria" w:cs="TimesNewRoman"/>
                <w:b/>
                <w:bCs/>
                <w:sz w:val="24"/>
                <w:szCs w:val="24"/>
              </w:rPr>
              <w:t>Points</w:t>
            </w:r>
          </w:p>
        </w:tc>
        <w:tc>
          <w:tcPr>
            <w:tcW w:w="2788" w:type="dxa"/>
            <w:shd w:val="clear" w:color="auto" w:fill="auto"/>
          </w:tcPr>
          <w:p w:rsidR="00C12D3C" w:rsidRPr="006E2328" w:rsidRDefault="00C12D3C" w:rsidP="006E2328">
            <w:pPr>
              <w:autoSpaceDE w:val="0"/>
              <w:autoSpaceDN w:val="0"/>
              <w:adjustRightInd w:val="0"/>
              <w:spacing w:after="0" w:line="240" w:lineRule="auto"/>
              <w:rPr>
                <w:rFonts w:ascii="Cambria" w:hAnsi="Cambria" w:cs="TimesNewRoman"/>
                <w:b/>
                <w:bCs/>
                <w:sz w:val="24"/>
                <w:szCs w:val="24"/>
              </w:rPr>
            </w:pPr>
            <w:r w:rsidRPr="006E2328">
              <w:rPr>
                <w:rFonts w:ascii="Cambria" w:hAnsi="Cambria" w:cs="TimesNewRoman"/>
                <w:b/>
                <w:bCs/>
                <w:sz w:val="24"/>
                <w:szCs w:val="24"/>
              </w:rPr>
              <w:t>Assessment</w:t>
            </w:r>
          </w:p>
        </w:tc>
        <w:tc>
          <w:tcPr>
            <w:tcW w:w="5387" w:type="dxa"/>
            <w:shd w:val="clear" w:color="auto" w:fill="auto"/>
          </w:tcPr>
          <w:p w:rsidR="00C12D3C" w:rsidRPr="006E2328" w:rsidRDefault="00C12D3C" w:rsidP="006E2328">
            <w:pPr>
              <w:autoSpaceDE w:val="0"/>
              <w:autoSpaceDN w:val="0"/>
              <w:adjustRightInd w:val="0"/>
              <w:spacing w:after="0" w:line="240" w:lineRule="auto"/>
              <w:rPr>
                <w:rFonts w:ascii="Cambria" w:hAnsi="Cambria" w:cs="TimesNewRoman"/>
                <w:b/>
                <w:bCs/>
                <w:sz w:val="24"/>
                <w:szCs w:val="24"/>
              </w:rPr>
            </w:pPr>
            <w:r w:rsidRPr="006E2328">
              <w:rPr>
                <w:rFonts w:ascii="Cambria" w:hAnsi="Cambria" w:cs="TimesNewRoman"/>
                <w:b/>
                <w:bCs/>
                <w:sz w:val="24"/>
                <w:szCs w:val="24"/>
              </w:rPr>
              <w:t>Date</w:t>
            </w:r>
          </w:p>
        </w:tc>
      </w:tr>
      <w:tr w:rsidR="00C12D3C" w:rsidRPr="006E2328" w:rsidTr="006E2328">
        <w:tc>
          <w:tcPr>
            <w:tcW w:w="1998" w:type="dxa"/>
            <w:shd w:val="clear" w:color="auto" w:fill="auto"/>
          </w:tcPr>
          <w:p w:rsidR="00C12D3C" w:rsidRPr="006E2328" w:rsidRDefault="00CF1BC1" w:rsidP="00B44EB7">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1</w:t>
            </w:r>
            <w:r w:rsidR="00B44EB7">
              <w:rPr>
                <w:rFonts w:ascii="Cambria" w:hAnsi="Cambria" w:cs="TimesNewRoman"/>
                <w:sz w:val="24"/>
                <w:szCs w:val="24"/>
              </w:rPr>
              <w:t xml:space="preserve">0 </w:t>
            </w:r>
            <w:r w:rsidR="00C12D3C" w:rsidRPr="006E2328">
              <w:rPr>
                <w:rFonts w:ascii="Cambria" w:hAnsi="Cambria" w:cs="TimesNewRoman"/>
                <w:sz w:val="24"/>
                <w:szCs w:val="24"/>
              </w:rPr>
              <w:t>points</w:t>
            </w:r>
          </w:p>
        </w:tc>
        <w:tc>
          <w:tcPr>
            <w:tcW w:w="2788" w:type="dxa"/>
            <w:shd w:val="clear" w:color="auto" w:fill="auto"/>
          </w:tcPr>
          <w:p w:rsidR="00C12D3C" w:rsidRPr="00940D5A" w:rsidRDefault="00AE1AC3" w:rsidP="006E2328">
            <w:pPr>
              <w:autoSpaceDE w:val="0"/>
              <w:autoSpaceDN w:val="0"/>
              <w:adjustRightInd w:val="0"/>
              <w:spacing w:after="0" w:line="240" w:lineRule="auto"/>
              <w:rPr>
                <w:rFonts w:ascii="Cambria" w:hAnsi="Cambria" w:cs="TimesNewRoman"/>
                <w:sz w:val="24"/>
                <w:szCs w:val="24"/>
              </w:rPr>
            </w:pPr>
            <w:r w:rsidRPr="00940D5A">
              <w:rPr>
                <w:rFonts w:ascii="Cambria" w:hAnsi="Cambria" w:cs="TimesNewRoman"/>
                <w:sz w:val="24"/>
                <w:szCs w:val="24"/>
              </w:rPr>
              <w:t>Quizzes</w:t>
            </w:r>
            <w:r w:rsidR="00124001">
              <w:rPr>
                <w:rFonts w:ascii="Cambria" w:hAnsi="Cambria" w:cs="TimesNewRoman"/>
                <w:sz w:val="24"/>
                <w:szCs w:val="24"/>
              </w:rPr>
              <w:t>/Assignment</w:t>
            </w:r>
          </w:p>
        </w:tc>
        <w:tc>
          <w:tcPr>
            <w:tcW w:w="5387" w:type="dxa"/>
            <w:shd w:val="clear" w:color="auto" w:fill="auto"/>
          </w:tcPr>
          <w:p w:rsidR="00CF1BC1" w:rsidRPr="006E2328" w:rsidRDefault="00124001" w:rsidP="00124001">
            <w:pPr>
              <w:autoSpaceDE w:val="0"/>
              <w:autoSpaceDN w:val="0"/>
              <w:adjustRightInd w:val="0"/>
              <w:spacing w:after="0" w:line="240" w:lineRule="auto"/>
              <w:rPr>
                <w:rFonts w:ascii="Cambria" w:hAnsi="Cambria" w:cs="TimesNewRoman"/>
                <w:sz w:val="24"/>
                <w:szCs w:val="24"/>
              </w:rPr>
            </w:pPr>
            <w:r>
              <w:rPr>
                <w:rFonts w:ascii="Cambria" w:hAnsi="Cambria" w:cs="TimesNewRoman"/>
                <w:sz w:val="24"/>
                <w:szCs w:val="24"/>
              </w:rPr>
              <w:t xml:space="preserve">To be </w:t>
            </w:r>
            <w:r w:rsidR="00447175">
              <w:rPr>
                <w:rFonts w:ascii="Cambria" w:hAnsi="Cambria" w:cs="TimesNewRoman"/>
                <w:sz w:val="24"/>
                <w:szCs w:val="24"/>
              </w:rPr>
              <w:t xml:space="preserve">Announced </w:t>
            </w:r>
          </w:p>
        </w:tc>
      </w:tr>
      <w:tr w:rsidR="00C12D3C" w:rsidRPr="006E2328" w:rsidTr="006E2328">
        <w:tc>
          <w:tcPr>
            <w:tcW w:w="1998" w:type="dxa"/>
            <w:shd w:val="clear" w:color="auto" w:fill="auto"/>
          </w:tcPr>
          <w:p w:rsidR="00C12D3C" w:rsidRPr="006E2328" w:rsidRDefault="00CF1BC1"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30</w:t>
            </w:r>
            <w:r w:rsidR="00C12D3C" w:rsidRPr="006E2328">
              <w:rPr>
                <w:rFonts w:ascii="Cambria" w:hAnsi="Cambria" w:cs="TimesNewRoman"/>
                <w:sz w:val="24"/>
                <w:szCs w:val="24"/>
              </w:rPr>
              <w:t xml:space="preserve"> points</w:t>
            </w:r>
          </w:p>
        </w:tc>
        <w:tc>
          <w:tcPr>
            <w:tcW w:w="2788" w:type="dxa"/>
            <w:shd w:val="clear" w:color="auto" w:fill="auto"/>
          </w:tcPr>
          <w:p w:rsidR="00C12D3C" w:rsidRPr="00940D5A" w:rsidRDefault="00C12D3C" w:rsidP="006E2328">
            <w:pPr>
              <w:autoSpaceDE w:val="0"/>
              <w:autoSpaceDN w:val="0"/>
              <w:adjustRightInd w:val="0"/>
              <w:spacing w:after="0" w:line="240" w:lineRule="auto"/>
              <w:rPr>
                <w:rFonts w:ascii="Cambria" w:hAnsi="Cambria" w:cs="TimesNewRoman"/>
                <w:sz w:val="24"/>
                <w:szCs w:val="24"/>
              </w:rPr>
            </w:pPr>
            <w:r w:rsidRPr="00940D5A">
              <w:rPr>
                <w:rFonts w:ascii="Cambria" w:hAnsi="Cambria" w:cs="TimesNewRoman"/>
                <w:sz w:val="24"/>
                <w:szCs w:val="24"/>
              </w:rPr>
              <w:t>Mid Term</w:t>
            </w:r>
            <w:r w:rsidR="00AE1AC3" w:rsidRPr="00940D5A">
              <w:rPr>
                <w:rFonts w:ascii="Cambria" w:hAnsi="Cambria" w:cs="TimesNewRoman"/>
                <w:sz w:val="24"/>
                <w:szCs w:val="24"/>
              </w:rPr>
              <w:t>s</w:t>
            </w:r>
            <w:r w:rsidRPr="00940D5A">
              <w:rPr>
                <w:rFonts w:ascii="Cambria" w:hAnsi="Cambria" w:cs="TimesNewRoman"/>
                <w:sz w:val="24"/>
                <w:szCs w:val="24"/>
              </w:rPr>
              <w:t xml:space="preserve"> </w:t>
            </w:r>
          </w:p>
        </w:tc>
        <w:tc>
          <w:tcPr>
            <w:tcW w:w="5387" w:type="dxa"/>
            <w:shd w:val="clear" w:color="auto" w:fill="auto"/>
          </w:tcPr>
          <w:p w:rsidR="00CF1BC1" w:rsidRPr="006E2328" w:rsidRDefault="00AE1AC3"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 xml:space="preserve"> </w:t>
            </w:r>
          </w:p>
        </w:tc>
      </w:tr>
      <w:tr w:rsidR="00C12D3C" w:rsidRPr="006E2328" w:rsidTr="006E2328">
        <w:tc>
          <w:tcPr>
            <w:tcW w:w="1998" w:type="dxa"/>
            <w:shd w:val="clear" w:color="auto" w:fill="auto"/>
          </w:tcPr>
          <w:p w:rsidR="00C12D3C" w:rsidRPr="006E2328" w:rsidRDefault="00DC203C"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5 point</w:t>
            </w:r>
          </w:p>
        </w:tc>
        <w:tc>
          <w:tcPr>
            <w:tcW w:w="2788" w:type="dxa"/>
            <w:shd w:val="clear" w:color="auto" w:fill="auto"/>
          </w:tcPr>
          <w:p w:rsidR="00C12D3C" w:rsidRPr="006E2328" w:rsidRDefault="00C12D3C"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 xml:space="preserve"> 2 Video cases</w:t>
            </w:r>
            <w:r w:rsidR="00DC203C" w:rsidRPr="006E2328">
              <w:rPr>
                <w:rFonts w:ascii="Cambria" w:hAnsi="Cambria" w:cs="TimesNewRoman"/>
                <w:sz w:val="24"/>
                <w:szCs w:val="24"/>
              </w:rPr>
              <w:t xml:space="preserve">  (Groups)</w:t>
            </w:r>
          </w:p>
        </w:tc>
        <w:tc>
          <w:tcPr>
            <w:tcW w:w="5387" w:type="dxa"/>
            <w:shd w:val="clear" w:color="auto" w:fill="auto"/>
          </w:tcPr>
          <w:p w:rsidR="00196620" w:rsidRDefault="00196620" w:rsidP="00447175">
            <w:pPr>
              <w:autoSpaceDE w:val="0"/>
              <w:autoSpaceDN w:val="0"/>
              <w:adjustRightInd w:val="0"/>
              <w:spacing w:after="0" w:line="240" w:lineRule="auto"/>
              <w:rPr>
                <w:rFonts w:ascii="Cambria" w:hAnsi="Cambria" w:cs="TimesNewRoman"/>
                <w:sz w:val="24"/>
                <w:szCs w:val="24"/>
              </w:rPr>
            </w:pPr>
          </w:p>
          <w:p w:rsidR="00CF1BC1" w:rsidRPr="006E2328" w:rsidRDefault="00AE1AC3" w:rsidP="00196620">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 xml:space="preserve"> </w:t>
            </w:r>
            <w:r w:rsidR="00CF1BC1" w:rsidRPr="006E2328">
              <w:rPr>
                <w:rFonts w:ascii="Cambria" w:hAnsi="Cambria" w:cs="TimesNewRoman"/>
                <w:sz w:val="24"/>
                <w:szCs w:val="24"/>
              </w:rPr>
              <w:t xml:space="preserve"> </w:t>
            </w:r>
          </w:p>
        </w:tc>
      </w:tr>
      <w:tr w:rsidR="00C12D3C" w:rsidRPr="006E2328" w:rsidTr="006E2328">
        <w:tc>
          <w:tcPr>
            <w:tcW w:w="1998" w:type="dxa"/>
            <w:shd w:val="clear" w:color="auto" w:fill="auto"/>
          </w:tcPr>
          <w:p w:rsidR="00C12D3C" w:rsidRPr="006E2328" w:rsidRDefault="00DC203C"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 xml:space="preserve">5 point </w:t>
            </w:r>
          </w:p>
        </w:tc>
        <w:tc>
          <w:tcPr>
            <w:tcW w:w="2788" w:type="dxa"/>
            <w:shd w:val="clear" w:color="auto" w:fill="auto"/>
          </w:tcPr>
          <w:p w:rsidR="00C12D3C" w:rsidRPr="006E2328" w:rsidRDefault="00447175" w:rsidP="006E2328">
            <w:pPr>
              <w:autoSpaceDE w:val="0"/>
              <w:autoSpaceDN w:val="0"/>
              <w:adjustRightInd w:val="0"/>
              <w:spacing w:after="0" w:line="240" w:lineRule="auto"/>
              <w:rPr>
                <w:rFonts w:ascii="Cambria" w:hAnsi="Cambria" w:cs="TimesNewRoman"/>
                <w:sz w:val="24"/>
                <w:szCs w:val="24"/>
              </w:rPr>
            </w:pPr>
            <w:r>
              <w:rPr>
                <w:rFonts w:ascii="Cambria" w:hAnsi="Cambria" w:cs="TimesNewRoman"/>
                <w:sz w:val="24"/>
                <w:szCs w:val="24"/>
              </w:rPr>
              <w:t>1</w:t>
            </w:r>
            <w:r w:rsidR="00124001">
              <w:rPr>
                <w:rFonts w:ascii="Cambria" w:hAnsi="Cambria" w:cs="TimesNewRoman"/>
                <w:sz w:val="24"/>
                <w:szCs w:val="24"/>
              </w:rPr>
              <w:t xml:space="preserve"> Case</w:t>
            </w:r>
            <w:r w:rsidR="00DC203C" w:rsidRPr="006E2328">
              <w:rPr>
                <w:rFonts w:ascii="Cambria" w:hAnsi="Cambria" w:cs="TimesNewRoman"/>
                <w:sz w:val="24"/>
                <w:szCs w:val="24"/>
              </w:rPr>
              <w:t xml:space="preserve"> </w:t>
            </w:r>
            <w:r w:rsidR="00124001">
              <w:rPr>
                <w:rFonts w:ascii="Cambria" w:hAnsi="Cambria" w:cs="TimesNewRoman"/>
                <w:sz w:val="24"/>
                <w:szCs w:val="24"/>
              </w:rPr>
              <w:t>(</w:t>
            </w:r>
            <w:r w:rsidR="00DC203C" w:rsidRPr="006E2328">
              <w:rPr>
                <w:rFonts w:ascii="Cambria" w:hAnsi="Cambria" w:cs="TimesNewRoman"/>
                <w:sz w:val="24"/>
                <w:szCs w:val="24"/>
              </w:rPr>
              <w:t>Individual</w:t>
            </w:r>
            <w:r w:rsidR="00124001">
              <w:rPr>
                <w:rFonts w:ascii="Cambria" w:hAnsi="Cambria" w:cs="TimesNewRoman"/>
                <w:sz w:val="24"/>
                <w:szCs w:val="24"/>
              </w:rPr>
              <w:t>)</w:t>
            </w:r>
            <w:r w:rsidR="00DC203C" w:rsidRPr="006E2328">
              <w:rPr>
                <w:rFonts w:ascii="Cambria" w:hAnsi="Cambria" w:cs="TimesNewRoman"/>
                <w:sz w:val="24"/>
                <w:szCs w:val="24"/>
              </w:rPr>
              <w:t xml:space="preserve"> </w:t>
            </w:r>
          </w:p>
        </w:tc>
        <w:tc>
          <w:tcPr>
            <w:tcW w:w="5387" w:type="dxa"/>
            <w:shd w:val="clear" w:color="auto" w:fill="auto"/>
          </w:tcPr>
          <w:p w:rsidR="00DC203C" w:rsidRPr="006E2328" w:rsidRDefault="00DC203C" w:rsidP="00196620">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 xml:space="preserve"> </w:t>
            </w:r>
          </w:p>
        </w:tc>
      </w:tr>
      <w:tr w:rsidR="00C12D3C" w:rsidRPr="006E2328" w:rsidTr="006E2328">
        <w:trPr>
          <w:trHeight w:val="956"/>
        </w:trPr>
        <w:tc>
          <w:tcPr>
            <w:tcW w:w="1998" w:type="dxa"/>
            <w:shd w:val="clear" w:color="auto" w:fill="auto"/>
          </w:tcPr>
          <w:p w:rsidR="00C12D3C" w:rsidRPr="006E2328" w:rsidRDefault="00DC203C"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10 points</w:t>
            </w:r>
          </w:p>
        </w:tc>
        <w:tc>
          <w:tcPr>
            <w:tcW w:w="2788" w:type="dxa"/>
            <w:shd w:val="clear" w:color="auto" w:fill="auto"/>
          </w:tcPr>
          <w:p w:rsidR="00C12D3C" w:rsidRPr="006E2328" w:rsidRDefault="00DC203C"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 xml:space="preserve">Project </w:t>
            </w:r>
          </w:p>
        </w:tc>
        <w:tc>
          <w:tcPr>
            <w:tcW w:w="5387" w:type="dxa"/>
            <w:shd w:val="clear" w:color="auto" w:fill="auto"/>
          </w:tcPr>
          <w:p w:rsidR="00DC203C" w:rsidRPr="006E2328" w:rsidRDefault="00DC203C" w:rsidP="00B44EB7">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Presentation Week 15</w:t>
            </w:r>
          </w:p>
        </w:tc>
      </w:tr>
      <w:tr w:rsidR="00861F9A" w:rsidRPr="006E2328" w:rsidTr="006E2328">
        <w:trPr>
          <w:trHeight w:val="135"/>
        </w:trPr>
        <w:tc>
          <w:tcPr>
            <w:tcW w:w="1998" w:type="dxa"/>
            <w:shd w:val="clear" w:color="auto" w:fill="auto"/>
          </w:tcPr>
          <w:p w:rsidR="00861F9A" w:rsidRPr="006E2328" w:rsidRDefault="00861F9A"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 xml:space="preserve">40 point </w:t>
            </w:r>
          </w:p>
        </w:tc>
        <w:tc>
          <w:tcPr>
            <w:tcW w:w="2788" w:type="dxa"/>
            <w:shd w:val="clear" w:color="auto" w:fill="auto"/>
          </w:tcPr>
          <w:p w:rsidR="00861F9A" w:rsidRPr="006E2328" w:rsidRDefault="00861F9A" w:rsidP="006E2328">
            <w:pPr>
              <w:autoSpaceDE w:val="0"/>
              <w:autoSpaceDN w:val="0"/>
              <w:adjustRightInd w:val="0"/>
              <w:spacing w:after="0" w:line="240" w:lineRule="auto"/>
              <w:rPr>
                <w:rFonts w:ascii="Cambria" w:hAnsi="Cambria" w:cs="TimesNewRoman"/>
                <w:sz w:val="24"/>
                <w:szCs w:val="24"/>
              </w:rPr>
            </w:pPr>
            <w:r w:rsidRPr="006E2328">
              <w:rPr>
                <w:rFonts w:ascii="Cambria" w:hAnsi="Cambria" w:cs="TimesNewRoman"/>
                <w:sz w:val="24"/>
                <w:szCs w:val="24"/>
              </w:rPr>
              <w:t>Final Exam</w:t>
            </w:r>
          </w:p>
        </w:tc>
        <w:tc>
          <w:tcPr>
            <w:tcW w:w="5387" w:type="dxa"/>
            <w:shd w:val="clear" w:color="auto" w:fill="auto"/>
          </w:tcPr>
          <w:p w:rsidR="00861F9A" w:rsidRPr="006E2328" w:rsidRDefault="00861F9A" w:rsidP="006E2328">
            <w:pPr>
              <w:autoSpaceDE w:val="0"/>
              <w:autoSpaceDN w:val="0"/>
              <w:adjustRightInd w:val="0"/>
              <w:spacing w:after="0" w:line="240" w:lineRule="auto"/>
              <w:rPr>
                <w:rFonts w:ascii="Cambria" w:hAnsi="Cambria" w:cs="TimesNewRoman"/>
                <w:sz w:val="24"/>
                <w:szCs w:val="24"/>
              </w:rPr>
            </w:pPr>
          </w:p>
        </w:tc>
      </w:tr>
    </w:tbl>
    <w:p w:rsidR="00C12D3C" w:rsidRPr="006E2328" w:rsidRDefault="00C12D3C" w:rsidP="00A96F58">
      <w:pPr>
        <w:autoSpaceDE w:val="0"/>
        <w:autoSpaceDN w:val="0"/>
        <w:adjustRightInd w:val="0"/>
        <w:spacing w:after="0" w:line="240" w:lineRule="auto"/>
        <w:rPr>
          <w:rFonts w:ascii="Cambria" w:hAnsi="Cambria" w:cs="TimesNewRoman"/>
          <w:b/>
          <w:bCs/>
          <w:color w:val="0070C0"/>
          <w:sz w:val="24"/>
          <w:szCs w:val="24"/>
          <w:u w:val="single"/>
        </w:rPr>
      </w:pPr>
    </w:p>
    <w:p w:rsidR="00C12ED4" w:rsidRPr="006E2328" w:rsidRDefault="008318E8" w:rsidP="00A96F58">
      <w:pPr>
        <w:autoSpaceDE w:val="0"/>
        <w:autoSpaceDN w:val="0"/>
        <w:adjustRightInd w:val="0"/>
        <w:spacing w:after="0" w:line="240" w:lineRule="auto"/>
        <w:rPr>
          <w:rFonts w:ascii="Cambria" w:hAnsi="Cambria" w:cs="TimesNewRoman"/>
          <w:b/>
          <w:bCs/>
          <w:color w:val="0070C0"/>
          <w:sz w:val="24"/>
          <w:szCs w:val="24"/>
          <w:u w:val="single"/>
          <w:rtl/>
        </w:rPr>
      </w:pPr>
      <w:r>
        <w:rPr>
          <w:rFonts w:ascii="Cambria" w:hAnsi="Cambria" w:cs="TimesNewRoman"/>
          <w:b/>
          <w:bCs/>
          <w:sz w:val="28"/>
          <w:szCs w:val="28"/>
        </w:rPr>
        <w:t>Best wishes to you all</w:t>
      </w:r>
    </w:p>
    <w:p w:rsidR="00C12ED4" w:rsidRPr="006E2328" w:rsidRDefault="00C12ED4" w:rsidP="00A96F58">
      <w:pPr>
        <w:autoSpaceDE w:val="0"/>
        <w:autoSpaceDN w:val="0"/>
        <w:adjustRightInd w:val="0"/>
        <w:spacing w:after="0" w:line="240" w:lineRule="auto"/>
        <w:rPr>
          <w:rFonts w:ascii="Cambria" w:hAnsi="Cambria" w:cs="TimesNewRoman"/>
          <w:b/>
          <w:bCs/>
          <w:color w:val="0070C0"/>
          <w:sz w:val="24"/>
          <w:szCs w:val="24"/>
          <w:u w:val="single"/>
          <w:rtl/>
        </w:rPr>
      </w:pPr>
    </w:p>
    <w:p w:rsidR="00C12ED4" w:rsidRPr="006E2328" w:rsidRDefault="00C12ED4" w:rsidP="00A96F58">
      <w:pPr>
        <w:autoSpaceDE w:val="0"/>
        <w:autoSpaceDN w:val="0"/>
        <w:adjustRightInd w:val="0"/>
        <w:spacing w:after="0" w:line="240" w:lineRule="auto"/>
        <w:rPr>
          <w:rFonts w:ascii="Cambria" w:hAnsi="Cambria" w:cs="TimesNewRoman"/>
          <w:b/>
          <w:bCs/>
          <w:color w:val="0070C0"/>
          <w:sz w:val="24"/>
          <w:szCs w:val="24"/>
          <w:u w:val="single"/>
          <w:rtl/>
        </w:rPr>
      </w:pPr>
    </w:p>
    <w:p w:rsidR="00C12ED4" w:rsidRPr="006E2328" w:rsidRDefault="00C12ED4" w:rsidP="00A96F58">
      <w:pPr>
        <w:autoSpaceDE w:val="0"/>
        <w:autoSpaceDN w:val="0"/>
        <w:adjustRightInd w:val="0"/>
        <w:spacing w:after="0" w:line="240" w:lineRule="auto"/>
        <w:rPr>
          <w:rFonts w:ascii="Cambria" w:hAnsi="Cambria" w:cs="TimesNewRoman"/>
          <w:b/>
          <w:bCs/>
          <w:color w:val="0070C0"/>
          <w:sz w:val="24"/>
          <w:szCs w:val="24"/>
          <w:u w:val="single"/>
          <w:rtl/>
        </w:rPr>
      </w:pPr>
    </w:p>
    <w:p w:rsidR="00C12ED4" w:rsidRPr="006E2328" w:rsidRDefault="00C12ED4" w:rsidP="00A96F58">
      <w:pPr>
        <w:autoSpaceDE w:val="0"/>
        <w:autoSpaceDN w:val="0"/>
        <w:adjustRightInd w:val="0"/>
        <w:spacing w:after="0" w:line="240" w:lineRule="auto"/>
        <w:rPr>
          <w:rFonts w:ascii="Cambria" w:hAnsi="Cambria" w:cs="TimesNewRoman"/>
          <w:b/>
          <w:bCs/>
          <w:color w:val="0070C0"/>
          <w:sz w:val="24"/>
          <w:szCs w:val="24"/>
          <w:u w:val="single"/>
          <w:rtl/>
        </w:rPr>
      </w:pPr>
    </w:p>
    <w:p w:rsidR="00C12ED4" w:rsidRPr="006E2328" w:rsidRDefault="00C12ED4" w:rsidP="00A96F58">
      <w:pPr>
        <w:autoSpaceDE w:val="0"/>
        <w:autoSpaceDN w:val="0"/>
        <w:adjustRightInd w:val="0"/>
        <w:spacing w:after="0" w:line="240" w:lineRule="auto"/>
        <w:rPr>
          <w:rFonts w:ascii="Cambria" w:hAnsi="Cambria" w:cs="TimesNewRoman"/>
          <w:b/>
          <w:bCs/>
          <w:color w:val="0070C0"/>
          <w:sz w:val="24"/>
          <w:szCs w:val="24"/>
          <w:u w:val="single"/>
          <w:rtl/>
        </w:rPr>
      </w:pPr>
    </w:p>
    <w:p w:rsidR="001A72FD" w:rsidRDefault="00124001" w:rsidP="00124001">
      <w:r>
        <w:t xml:space="preserve"> </w:t>
      </w:r>
    </w:p>
    <w:p w:rsidR="00C12ED4" w:rsidRPr="006E2328" w:rsidRDefault="00C12ED4" w:rsidP="00A96F58">
      <w:pPr>
        <w:autoSpaceDE w:val="0"/>
        <w:autoSpaceDN w:val="0"/>
        <w:adjustRightInd w:val="0"/>
        <w:spacing w:after="0" w:line="240" w:lineRule="auto"/>
        <w:rPr>
          <w:rFonts w:ascii="Cambria" w:hAnsi="Cambria" w:cs="TimesNewRoman"/>
          <w:b/>
          <w:bCs/>
          <w:color w:val="0070C0"/>
          <w:sz w:val="24"/>
          <w:szCs w:val="24"/>
          <w:u w:val="single"/>
        </w:rPr>
      </w:pPr>
    </w:p>
    <w:sectPr w:rsidR="00C12ED4" w:rsidRPr="006E2328" w:rsidSect="00E545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4B" w:rsidRDefault="006B194B" w:rsidP="00206BFD">
      <w:pPr>
        <w:spacing w:after="0" w:line="240" w:lineRule="auto"/>
      </w:pPr>
      <w:r>
        <w:separator/>
      </w:r>
    </w:p>
  </w:endnote>
  <w:endnote w:type="continuationSeparator" w:id="0">
    <w:p w:rsidR="006B194B" w:rsidRDefault="006B194B" w:rsidP="0020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0A" w:rsidRDefault="006B194B">
    <w:pPr>
      <w:pStyle w:val="Footer"/>
      <w:jc w:val="right"/>
    </w:pPr>
    <w:r>
      <w:fldChar w:fldCharType="begin"/>
    </w:r>
    <w:r>
      <w:instrText xml:space="preserve"> PAGE   \* MERGEFORMAT </w:instrText>
    </w:r>
    <w:r>
      <w:fldChar w:fldCharType="separate"/>
    </w:r>
    <w:r w:rsidR="003D1543">
      <w:rPr>
        <w:noProof/>
      </w:rPr>
      <w:t>1</w:t>
    </w:r>
    <w:r>
      <w:rPr>
        <w:noProof/>
      </w:rPr>
      <w:fldChar w:fldCharType="end"/>
    </w:r>
  </w:p>
  <w:p w:rsidR="005F5D0A" w:rsidRDefault="005F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4B" w:rsidRDefault="006B194B" w:rsidP="00206BFD">
      <w:pPr>
        <w:spacing w:after="0" w:line="240" w:lineRule="auto"/>
      </w:pPr>
      <w:r>
        <w:separator/>
      </w:r>
    </w:p>
  </w:footnote>
  <w:footnote w:type="continuationSeparator" w:id="0">
    <w:p w:rsidR="006B194B" w:rsidRDefault="006B194B" w:rsidP="00206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E7" w:rsidRDefault="00DE3F7A">
    <w:pPr>
      <w:pStyle w:val="Header"/>
    </w:pPr>
    <w:r>
      <w:rPr>
        <w:noProof/>
      </w:rPr>
      <w:drawing>
        <wp:anchor distT="0" distB="0" distL="114300" distR="114300" simplePos="0" relativeHeight="251657216" behindDoc="0" locked="0" layoutInCell="1" allowOverlap="1">
          <wp:simplePos x="0" y="0"/>
          <wp:positionH relativeFrom="column">
            <wp:posOffset>4331335</wp:posOffset>
          </wp:positionH>
          <wp:positionV relativeFrom="paragraph">
            <wp:posOffset>-388620</wp:posOffset>
          </wp:positionV>
          <wp:extent cx="1724660" cy="683895"/>
          <wp:effectExtent l="19050" t="0" r="8890" b="0"/>
          <wp:wrapNone/>
          <wp:docPr id="1" name="Picture 2"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 LOGO.jpg"/>
                  <pic:cNvPicPr>
                    <a:picLocks noChangeAspect="1" noChangeArrowheads="1"/>
                  </pic:cNvPicPr>
                </pic:nvPicPr>
                <pic:blipFill>
                  <a:blip r:embed="rId1"/>
                  <a:srcRect/>
                  <a:stretch>
                    <a:fillRect/>
                  </a:stretch>
                </pic:blipFill>
                <pic:spPr bwMode="auto">
                  <a:xfrm>
                    <a:off x="0" y="0"/>
                    <a:ext cx="1724660" cy="6838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-41910</wp:posOffset>
          </wp:positionH>
          <wp:positionV relativeFrom="paragraph">
            <wp:posOffset>-346075</wp:posOffset>
          </wp:positionV>
          <wp:extent cx="486410" cy="566420"/>
          <wp:effectExtent l="19050" t="0" r="8890" b="0"/>
          <wp:wrapNone/>
          <wp:docPr id="2" name="Picture 1" descr="http://enews.ksu.edu.sa/wp-content/uploads/2011/08/c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ws.ksu.edu.sa/wp-content/uploads/2011/08/cba_logo.jpg"/>
                  <pic:cNvPicPr>
                    <a:picLocks noChangeAspect="1" noChangeArrowheads="1"/>
                  </pic:cNvPicPr>
                </pic:nvPicPr>
                <pic:blipFill>
                  <a:blip r:embed="rId2"/>
                  <a:srcRect l="11432" t="5583" r="11482" b="14453"/>
                  <a:stretch>
                    <a:fillRect/>
                  </a:stretch>
                </pic:blipFill>
                <pic:spPr bwMode="auto">
                  <a:xfrm>
                    <a:off x="0" y="0"/>
                    <a:ext cx="486410" cy="566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CE0"/>
    <w:multiLevelType w:val="hybridMultilevel"/>
    <w:tmpl w:val="2CC2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23E3"/>
    <w:multiLevelType w:val="hybridMultilevel"/>
    <w:tmpl w:val="FFB8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C5C9C"/>
    <w:multiLevelType w:val="hybridMultilevel"/>
    <w:tmpl w:val="0B6A22EE"/>
    <w:lvl w:ilvl="0" w:tplc="1D686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D2248"/>
    <w:multiLevelType w:val="hybridMultilevel"/>
    <w:tmpl w:val="C776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F4E75"/>
    <w:multiLevelType w:val="hybridMultilevel"/>
    <w:tmpl w:val="4D7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A5361"/>
    <w:multiLevelType w:val="hybridMultilevel"/>
    <w:tmpl w:val="F598580E"/>
    <w:lvl w:ilvl="0" w:tplc="CB10C87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23BEC"/>
    <w:multiLevelType w:val="hybridMultilevel"/>
    <w:tmpl w:val="87F2DF3E"/>
    <w:lvl w:ilvl="0" w:tplc="0826D7F4">
      <w:start w:val="1"/>
      <w:numFmt w:val="decimal"/>
      <w:lvlText w:val="%1."/>
      <w:lvlJc w:val="left"/>
      <w:pPr>
        <w:ind w:left="720" w:hanging="360"/>
      </w:pPr>
      <w:rPr>
        <w:rFonts w:hint="default"/>
        <w:b/>
      </w:rPr>
    </w:lvl>
    <w:lvl w:ilvl="1" w:tplc="CF14B6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E099A"/>
    <w:multiLevelType w:val="hybridMultilevel"/>
    <w:tmpl w:val="36CE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75375"/>
    <w:multiLevelType w:val="hybridMultilevel"/>
    <w:tmpl w:val="D9B0C70A"/>
    <w:lvl w:ilvl="0" w:tplc="4B7C5F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D7FBB"/>
    <w:multiLevelType w:val="hybridMultilevel"/>
    <w:tmpl w:val="02C4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D7ECA"/>
    <w:multiLevelType w:val="hybridMultilevel"/>
    <w:tmpl w:val="22E63B26"/>
    <w:lvl w:ilvl="0" w:tplc="7F6CF7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D283A"/>
    <w:multiLevelType w:val="hybridMultilevel"/>
    <w:tmpl w:val="FDEE32D6"/>
    <w:lvl w:ilvl="0" w:tplc="1D686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A4A28"/>
    <w:multiLevelType w:val="multilevel"/>
    <w:tmpl w:val="50B0F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515793"/>
    <w:multiLevelType w:val="hybridMultilevel"/>
    <w:tmpl w:val="CB864788"/>
    <w:lvl w:ilvl="0" w:tplc="9252EB5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1767A"/>
    <w:multiLevelType w:val="hybridMultilevel"/>
    <w:tmpl w:val="47A60B32"/>
    <w:lvl w:ilvl="0" w:tplc="1D686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84BB9"/>
    <w:multiLevelType w:val="hybridMultilevel"/>
    <w:tmpl w:val="793466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C37A2"/>
    <w:multiLevelType w:val="hybridMultilevel"/>
    <w:tmpl w:val="63D09BF6"/>
    <w:lvl w:ilvl="0" w:tplc="1D686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A172E"/>
    <w:multiLevelType w:val="hybridMultilevel"/>
    <w:tmpl w:val="DDEAE6BC"/>
    <w:lvl w:ilvl="0" w:tplc="1D686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B44D2"/>
    <w:multiLevelType w:val="multilevel"/>
    <w:tmpl w:val="F23207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7C02C3F"/>
    <w:multiLevelType w:val="multilevel"/>
    <w:tmpl w:val="45D69A6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9794B90"/>
    <w:multiLevelType w:val="hybridMultilevel"/>
    <w:tmpl w:val="2132EB60"/>
    <w:lvl w:ilvl="0" w:tplc="1D686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53DA8"/>
    <w:multiLevelType w:val="multilevel"/>
    <w:tmpl w:val="B66CC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8A25862"/>
    <w:multiLevelType w:val="hybridMultilevel"/>
    <w:tmpl w:val="05B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821B6"/>
    <w:multiLevelType w:val="hybridMultilevel"/>
    <w:tmpl w:val="F518287A"/>
    <w:lvl w:ilvl="0" w:tplc="1D6866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06BC5"/>
    <w:multiLevelType w:val="hybridMultilevel"/>
    <w:tmpl w:val="7C58D1B0"/>
    <w:lvl w:ilvl="0" w:tplc="CFC422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
  </w:num>
  <w:num w:numId="5">
    <w:abstractNumId w:val="7"/>
  </w:num>
  <w:num w:numId="6">
    <w:abstractNumId w:val="24"/>
  </w:num>
  <w:num w:numId="7">
    <w:abstractNumId w:val="0"/>
  </w:num>
  <w:num w:numId="8">
    <w:abstractNumId w:val="13"/>
  </w:num>
  <w:num w:numId="9">
    <w:abstractNumId w:val="6"/>
  </w:num>
  <w:num w:numId="10">
    <w:abstractNumId w:val="15"/>
  </w:num>
  <w:num w:numId="11">
    <w:abstractNumId w:val="4"/>
  </w:num>
  <w:num w:numId="12">
    <w:abstractNumId w:val="8"/>
  </w:num>
  <w:num w:numId="13">
    <w:abstractNumId w:val="22"/>
  </w:num>
  <w:num w:numId="14">
    <w:abstractNumId w:val="5"/>
  </w:num>
  <w:num w:numId="15">
    <w:abstractNumId w:val="12"/>
  </w:num>
  <w:num w:numId="16">
    <w:abstractNumId w:val="16"/>
  </w:num>
  <w:num w:numId="17">
    <w:abstractNumId w:val="21"/>
  </w:num>
  <w:num w:numId="18">
    <w:abstractNumId w:val="14"/>
  </w:num>
  <w:num w:numId="19">
    <w:abstractNumId w:val="17"/>
  </w:num>
  <w:num w:numId="20">
    <w:abstractNumId w:val="18"/>
  </w:num>
  <w:num w:numId="21">
    <w:abstractNumId w:val="20"/>
  </w:num>
  <w:num w:numId="22">
    <w:abstractNumId w:val="2"/>
  </w:num>
  <w:num w:numId="23">
    <w:abstractNumId w:val="19"/>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4C"/>
    <w:rsid w:val="00015AEF"/>
    <w:rsid w:val="00056623"/>
    <w:rsid w:val="00063147"/>
    <w:rsid w:val="00080B4D"/>
    <w:rsid w:val="000855D8"/>
    <w:rsid w:val="00086DD7"/>
    <w:rsid w:val="000A0790"/>
    <w:rsid w:val="000B5FD9"/>
    <w:rsid w:val="000C09B7"/>
    <w:rsid w:val="000E7ABA"/>
    <w:rsid w:val="000F5DDC"/>
    <w:rsid w:val="001036A4"/>
    <w:rsid w:val="00124001"/>
    <w:rsid w:val="0013042A"/>
    <w:rsid w:val="001738E5"/>
    <w:rsid w:val="00196620"/>
    <w:rsid w:val="001A72FD"/>
    <w:rsid w:val="001B71FB"/>
    <w:rsid w:val="00206BFD"/>
    <w:rsid w:val="0022170E"/>
    <w:rsid w:val="002308A2"/>
    <w:rsid w:val="002752EE"/>
    <w:rsid w:val="00290BC0"/>
    <w:rsid w:val="002A0823"/>
    <w:rsid w:val="002A605D"/>
    <w:rsid w:val="002E7834"/>
    <w:rsid w:val="00327B08"/>
    <w:rsid w:val="003713CE"/>
    <w:rsid w:val="00390F95"/>
    <w:rsid w:val="003D1543"/>
    <w:rsid w:val="00443C06"/>
    <w:rsid w:val="00447175"/>
    <w:rsid w:val="00474929"/>
    <w:rsid w:val="004C7482"/>
    <w:rsid w:val="00571C1B"/>
    <w:rsid w:val="005B1A0B"/>
    <w:rsid w:val="005C1945"/>
    <w:rsid w:val="005F5D0A"/>
    <w:rsid w:val="00611329"/>
    <w:rsid w:val="00634605"/>
    <w:rsid w:val="00635976"/>
    <w:rsid w:val="00642088"/>
    <w:rsid w:val="006A0CA7"/>
    <w:rsid w:val="006A2537"/>
    <w:rsid w:val="006A4F67"/>
    <w:rsid w:val="006B194B"/>
    <w:rsid w:val="006C6584"/>
    <w:rsid w:val="006E2328"/>
    <w:rsid w:val="0074568E"/>
    <w:rsid w:val="007506D3"/>
    <w:rsid w:val="007961E4"/>
    <w:rsid w:val="007D7FC3"/>
    <w:rsid w:val="00802E76"/>
    <w:rsid w:val="008318E8"/>
    <w:rsid w:val="00861F9A"/>
    <w:rsid w:val="00867CBD"/>
    <w:rsid w:val="008B23DA"/>
    <w:rsid w:val="008D0A32"/>
    <w:rsid w:val="008F6C35"/>
    <w:rsid w:val="0090484C"/>
    <w:rsid w:val="00940D5A"/>
    <w:rsid w:val="00952DCA"/>
    <w:rsid w:val="009A350A"/>
    <w:rsid w:val="00A2265A"/>
    <w:rsid w:val="00A66855"/>
    <w:rsid w:val="00A71827"/>
    <w:rsid w:val="00A96F58"/>
    <w:rsid w:val="00A978D3"/>
    <w:rsid w:val="00AB1784"/>
    <w:rsid w:val="00AE1AC3"/>
    <w:rsid w:val="00AF649F"/>
    <w:rsid w:val="00B1044F"/>
    <w:rsid w:val="00B40A88"/>
    <w:rsid w:val="00B44EB7"/>
    <w:rsid w:val="00B63FD8"/>
    <w:rsid w:val="00BC6C6F"/>
    <w:rsid w:val="00BE0238"/>
    <w:rsid w:val="00C12D3C"/>
    <w:rsid w:val="00C12ED4"/>
    <w:rsid w:val="00C45339"/>
    <w:rsid w:val="00C51C23"/>
    <w:rsid w:val="00CB06B1"/>
    <w:rsid w:val="00CB2F94"/>
    <w:rsid w:val="00CC7871"/>
    <w:rsid w:val="00CE32BF"/>
    <w:rsid w:val="00CE4623"/>
    <w:rsid w:val="00CE61AF"/>
    <w:rsid w:val="00CF1BC1"/>
    <w:rsid w:val="00D036DB"/>
    <w:rsid w:val="00D368B8"/>
    <w:rsid w:val="00D455DF"/>
    <w:rsid w:val="00D57CEE"/>
    <w:rsid w:val="00D774C2"/>
    <w:rsid w:val="00D82BE7"/>
    <w:rsid w:val="00D84744"/>
    <w:rsid w:val="00D977DB"/>
    <w:rsid w:val="00DC203C"/>
    <w:rsid w:val="00DE3F7A"/>
    <w:rsid w:val="00E111A9"/>
    <w:rsid w:val="00E23CAD"/>
    <w:rsid w:val="00E4454C"/>
    <w:rsid w:val="00E545A8"/>
    <w:rsid w:val="00E743AB"/>
    <w:rsid w:val="00E74C34"/>
    <w:rsid w:val="00EB038E"/>
    <w:rsid w:val="00F512D5"/>
    <w:rsid w:val="00F86D9A"/>
    <w:rsid w:val="00FC6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4C"/>
    <w:pPr>
      <w:spacing w:after="200" w:line="276" w:lineRule="auto"/>
    </w:pPr>
    <w:rPr>
      <w:sz w:val="22"/>
      <w:szCs w:val="22"/>
    </w:rPr>
  </w:style>
  <w:style w:type="paragraph" w:styleId="Heading1">
    <w:name w:val="heading 1"/>
    <w:basedOn w:val="Normal"/>
    <w:next w:val="Normal"/>
    <w:link w:val="Heading1Char"/>
    <w:uiPriority w:val="9"/>
    <w:qFormat/>
    <w:rsid w:val="00C12ED4"/>
    <w:pPr>
      <w:keepNext/>
      <w:spacing w:before="120" w:after="60" w:line="240" w:lineRule="auto"/>
      <w:jc w:val="both"/>
      <w:outlineLvl w:val="0"/>
    </w:pPr>
    <w:rPr>
      <w:rFonts w:ascii="Times New Roman" w:hAnsi="Times New Roman" w:cs="Times New Roman"/>
      <w:b/>
      <w:bCs/>
      <w:kern w:val="32"/>
      <w:sz w:val="26"/>
      <w:szCs w:val="26"/>
    </w:rPr>
  </w:style>
  <w:style w:type="paragraph" w:styleId="Heading7">
    <w:name w:val="heading 7"/>
    <w:basedOn w:val="Normal"/>
    <w:next w:val="Normal"/>
    <w:link w:val="Heading7Char"/>
    <w:uiPriority w:val="9"/>
    <w:semiHidden/>
    <w:unhideWhenUsed/>
    <w:qFormat/>
    <w:rsid w:val="001A72FD"/>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D7FC3"/>
    <w:rPr>
      <w:color w:val="0000FF"/>
      <w:u w:val="single"/>
    </w:rPr>
  </w:style>
  <w:style w:type="character" w:customStyle="1" w:styleId="prodsubtitle1">
    <w:name w:val="prod_subtitle1"/>
    <w:rsid w:val="007D7FC3"/>
    <w:rPr>
      <w:color w:val="666666"/>
      <w:sz w:val="15"/>
      <w:szCs w:val="15"/>
    </w:rPr>
  </w:style>
  <w:style w:type="paragraph" w:styleId="ListParagraph">
    <w:name w:val="List Paragraph"/>
    <w:basedOn w:val="Normal"/>
    <w:uiPriority w:val="34"/>
    <w:qFormat/>
    <w:rsid w:val="007D7FC3"/>
    <w:pPr>
      <w:ind w:left="720"/>
      <w:contextualSpacing/>
    </w:pPr>
  </w:style>
  <w:style w:type="paragraph" w:styleId="Header">
    <w:name w:val="header"/>
    <w:basedOn w:val="Normal"/>
    <w:link w:val="HeaderChar"/>
    <w:uiPriority w:val="99"/>
    <w:unhideWhenUsed/>
    <w:rsid w:val="00206B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BFD"/>
  </w:style>
  <w:style w:type="paragraph" w:styleId="Footer">
    <w:name w:val="footer"/>
    <w:basedOn w:val="Normal"/>
    <w:link w:val="FooterChar"/>
    <w:uiPriority w:val="99"/>
    <w:unhideWhenUsed/>
    <w:rsid w:val="00206B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BFD"/>
  </w:style>
  <w:style w:type="character" w:customStyle="1" w:styleId="Heading1Char">
    <w:name w:val="Heading 1 Char"/>
    <w:link w:val="Heading1"/>
    <w:uiPriority w:val="9"/>
    <w:rsid w:val="00C12ED4"/>
    <w:rPr>
      <w:rFonts w:ascii="Times New Roman" w:eastAsia="Calibri" w:hAnsi="Times New Roman" w:cs="Times New Roman"/>
      <w:b/>
      <w:bCs/>
      <w:kern w:val="32"/>
      <w:sz w:val="26"/>
      <w:szCs w:val="26"/>
    </w:rPr>
  </w:style>
  <w:style w:type="paragraph" w:styleId="BalloonText">
    <w:name w:val="Balloon Text"/>
    <w:basedOn w:val="Normal"/>
    <w:link w:val="BalloonTextChar"/>
    <w:uiPriority w:val="99"/>
    <w:semiHidden/>
    <w:unhideWhenUsed/>
    <w:rsid w:val="00A978D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978D3"/>
    <w:rPr>
      <w:rFonts w:ascii="Tahoma" w:hAnsi="Tahoma" w:cs="Tahoma"/>
      <w:sz w:val="16"/>
      <w:szCs w:val="16"/>
    </w:rPr>
  </w:style>
  <w:style w:type="character" w:customStyle="1" w:styleId="Heading7Char">
    <w:name w:val="Heading 7 Char"/>
    <w:link w:val="Heading7"/>
    <w:uiPriority w:val="9"/>
    <w:semiHidden/>
    <w:rsid w:val="001A72FD"/>
    <w:rPr>
      <w:rFonts w:ascii="Cambria" w:eastAsia="Times New Roman" w:hAnsi="Cambria" w:cs="Times New Roman"/>
      <w:i/>
      <w:iCs/>
      <w:color w:val="40404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4C"/>
    <w:pPr>
      <w:spacing w:after="200" w:line="276" w:lineRule="auto"/>
    </w:pPr>
    <w:rPr>
      <w:sz w:val="22"/>
      <w:szCs w:val="22"/>
    </w:rPr>
  </w:style>
  <w:style w:type="paragraph" w:styleId="Heading1">
    <w:name w:val="heading 1"/>
    <w:basedOn w:val="Normal"/>
    <w:next w:val="Normal"/>
    <w:link w:val="Heading1Char"/>
    <w:uiPriority w:val="9"/>
    <w:qFormat/>
    <w:rsid w:val="00C12ED4"/>
    <w:pPr>
      <w:keepNext/>
      <w:spacing w:before="120" w:after="60" w:line="240" w:lineRule="auto"/>
      <w:jc w:val="both"/>
      <w:outlineLvl w:val="0"/>
    </w:pPr>
    <w:rPr>
      <w:rFonts w:ascii="Times New Roman" w:hAnsi="Times New Roman" w:cs="Times New Roman"/>
      <w:b/>
      <w:bCs/>
      <w:kern w:val="32"/>
      <w:sz w:val="26"/>
      <w:szCs w:val="26"/>
    </w:rPr>
  </w:style>
  <w:style w:type="paragraph" w:styleId="Heading7">
    <w:name w:val="heading 7"/>
    <w:basedOn w:val="Normal"/>
    <w:next w:val="Normal"/>
    <w:link w:val="Heading7Char"/>
    <w:uiPriority w:val="9"/>
    <w:semiHidden/>
    <w:unhideWhenUsed/>
    <w:qFormat/>
    <w:rsid w:val="001A72FD"/>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D7FC3"/>
    <w:rPr>
      <w:color w:val="0000FF"/>
      <w:u w:val="single"/>
    </w:rPr>
  </w:style>
  <w:style w:type="character" w:customStyle="1" w:styleId="prodsubtitle1">
    <w:name w:val="prod_subtitle1"/>
    <w:rsid w:val="007D7FC3"/>
    <w:rPr>
      <w:color w:val="666666"/>
      <w:sz w:val="15"/>
      <w:szCs w:val="15"/>
    </w:rPr>
  </w:style>
  <w:style w:type="paragraph" w:styleId="ListParagraph">
    <w:name w:val="List Paragraph"/>
    <w:basedOn w:val="Normal"/>
    <w:uiPriority w:val="34"/>
    <w:qFormat/>
    <w:rsid w:val="007D7FC3"/>
    <w:pPr>
      <w:ind w:left="720"/>
      <w:contextualSpacing/>
    </w:pPr>
  </w:style>
  <w:style w:type="paragraph" w:styleId="Header">
    <w:name w:val="header"/>
    <w:basedOn w:val="Normal"/>
    <w:link w:val="HeaderChar"/>
    <w:uiPriority w:val="99"/>
    <w:unhideWhenUsed/>
    <w:rsid w:val="00206B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6BFD"/>
  </w:style>
  <w:style w:type="paragraph" w:styleId="Footer">
    <w:name w:val="footer"/>
    <w:basedOn w:val="Normal"/>
    <w:link w:val="FooterChar"/>
    <w:uiPriority w:val="99"/>
    <w:unhideWhenUsed/>
    <w:rsid w:val="00206B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BFD"/>
  </w:style>
  <w:style w:type="character" w:customStyle="1" w:styleId="Heading1Char">
    <w:name w:val="Heading 1 Char"/>
    <w:link w:val="Heading1"/>
    <w:uiPriority w:val="9"/>
    <w:rsid w:val="00C12ED4"/>
    <w:rPr>
      <w:rFonts w:ascii="Times New Roman" w:eastAsia="Calibri" w:hAnsi="Times New Roman" w:cs="Times New Roman"/>
      <w:b/>
      <w:bCs/>
      <w:kern w:val="32"/>
      <w:sz w:val="26"/>
      <w:szCs w:val="26"/>
    </w:rPr>
  </w:style>
  <w:style w:type="paragraph" w:styleId="BalloonText">
    <w:name w:val="Balloon Text"/>
    <w:basedOn w:val="Normal"/>
    <w:link w:val="BalloonTextChar"/>
    <w:uiPriority w:val="99"/>
    <w:semiHidden/>
    <w:unhideWhenUsed/>
    <w:rsid w:val="00A978D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978D3"/>
    <w:rPr>
      <w:rFonts w:ascii="Tahoma" w:hAnsi="Tahoma" w:cs="Tahoma"/>
      <w:sz w:val="16"/>
      <w:szCs w:val="16"/>
    </w:rPr>
  </w:style>
  <w:style w:type="character" w:customStyle="1" w:styleId="Heading7Char">
    <w:name w:val="Heading 7 Char"/>
    <w:link w:val="Heading7"/>
    <w:uiPriority w:val="9"/>
    <w:semiHidden/>
    <w:rsid w:val="001A72FD"/>
    <w:rPr>
      <w:rFonts w:ascii="Cambria" w:eastAsia="Times New Roman" w:hAnsi="Cambria" w:cs="Times New Roman"/>
      <w:i/>
      <w:iCs/>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baireek@ksu.edu.sa" TargetMode="External"/><Relationship Id="rId13" Type="http://schemas.openxmlformats.org/officeDocument/2006/relationships/hyperlink" Target="http://www.pricegrabber.com/search.php/bkcontrib_id=118594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cegrabber.com/search.php/bkcontrib_id=2096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cegrabber.com/search.php/bkcontrib_id=20784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icegrabber.com/search.php/bkcontrib_id=2002746" TargetMode="External"/><Relationship Id="rId4" Type="http://schemas.openxmlformats.org/officeDocument/2006/relationships/settings" Target="settings.xml"/><Relationship Id="rId9" Type="http://schemas.openxmlformats.org/officeDocument/2006/relationships/hyperlink" Target="http://shopping.yahoo.com/search;_ylt=AkZ8tp2mTmdDHIlFoI_jR5ECyNsA?p=Henry+Assae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5322</CharactersWithSpaces>
  <SharedDoc>false</SharedDoc>
  <HLinks>
    <vt:vector size="36" baseType="variant">
      <vt:variant>
        <vt:i4>1572966</vt:i4>
      </vt:variant>
      <vt:variant>
        <vt:i4>15</vt:i4>
      </vt:variant>
      <vt:variant>
        <vt:i4>0</vt:i4>
      </vt:variant>
      <vt:variant>
        <vt:i4>5</vt:i4>
      </vt:variant>
      <vt:variant>
        <vt:lpwstr>http://www.pricegrabber.com/search.php/bkcontrib_id=11859450</vt:lpwstr>
      </vt:variant>
      <vt:variant>
        <vt:lpwstr/>
      </vt:variant>
      <vt:variant>
        <vt:i4>3014744</vt:i4>
      </vt:variant>
      <vt:variant>
        <vt:i4>12</vt:i4>
      </vt:variant>
      <vt:variant>
        <vt:i4>0</vt:i4>
      </vt:variant>
      <vt:variant>
        <vt:i4>5</vt:i4>
      </vt:variant>
      <vt:variant>
        <vt:lpwstr>http://www.pricegrabber.com/search.php/bkcontrib_id=2096003</vt:lpwstr>
      </vt:variant>
      <vt:variant>
        <vt:lpwstr/>
      </vt:variant>
      <vt:variant>
        <vt:i4>2555986</vt:i4>
      </vt:variant>
      <vt:variant>
        <vt:i4>9</vt:i4>
      </vt:variant>
      <vt:variant>
        <vt:i4>0</vt:i4>
      </vt:variant>
      <vt:variant>
        <vt:i4>5</vt:i4>
      </vt:variant>
      <vt:variant>
        <vt:lpwstr>http://www.pricegrabber.com/search.php/bkcontrib_id=2078470</vt:lpwstr>
      </vt:variant>
      <vt:variant>
        <vt:lpwstr/>
      </vt:variant>
      <vt:variant>
        <vt:i4>3014742</vt:i4>
      </vt:variant>
      <vt:variant>
        <vt:i4>6</vt:i4>
      </vt:variant>
      <vt:variant>
        <vt:i4>0</vt:i4>
      </vt:variant>
      <vt:variant>
        <vt:i4>5</vt:i4>
      </vt:variant>
      <vt:variant>
        <vt:lpwstr>http://www.pricegrabber.com/search.php/bkcontrib_id=2002746</vt:lpwstr>
      </vt:variant>
      <vt:variant>
        <vt:lpwstr/>
      </vt:variant>
      <vt:variant>
        <vt:i4>8126560</vt:i4>
      </vt:variant>
      <vt:variant>
        <vt:i4>3</vt:i4>
      </vt:variant>
      <vt:variant>
        <vt:i4>0</vt:i4>
      </vt:variant>
      <vt:variant>
        <vt:i4>5</vt:i4>
      </vt:variant>
      <vt:variant>
        <vt:lpwstr>http://shopping.yahoo.com/search;_ylt=AkZ8tp2mTmdDHIlFoI_jR5ECyNsA?p=Henry+Assael</vt:lpwstr>
      </vt:variant>
      <vt:variant>
        <vt:lpwstr/>
      </vt:variant>
      <vt:variant>
        <vt:i4>7274504</vt:i4>
      </vt:variant>
      <vt:variant>
        <vt:i4>0</vt:i4>
      </vt:variant>
      <vt:variant>
        <vt:i4>0</vt:i4>
      </vt:variant>
      <vt:variant>
        <vt:i4>5</vt:i4>
      </vt:variant>
      <vt:variant>
        <vt:lpwstr>mailto:healmousa@ksu.edu.sa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saratuwaijri</dc:creator>
  <cp:lastModifiedBy>Mona . Alajlan</cp:lastModifiedBy>
  <cp:revision>2</cp:revision>
  <cp:lastPrinted>2015-08-29T13:04:00Z</cp:lastPrinted>
  <dcterms:created xsi:type="dcterms:W3CDTF">2016-03-20T08:13:00Z</dcterms:created>
  <dcterms:modified xsi:type="dcterms:W3CDTF">2016-03-20T08:13:00Z</dcterms:modified>
</cp:coreProperties>
</file>