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042F" w:rsidRPr="005B02C2" w:rsidRDefault="002E042F" w:rsidP="002E042F">
      <w:pPr>
        <w:jc w:val="center"/>
        <w:rPr>
          <w:b/>
          <w:bCs/>
          <w:color w:val="000000"/>
        </w:rPr>
      </w:pPr>
      <w:r w:rsidRPr="005B02C2">
        <w:rPr>
          <w:b/>
          <w:bCs/>
          <w:color w:val="000000"/>
        </w:rPr>
        <w:t>KING SAUD UNIVERSITY</w:t>
      </w:r>
    </w:p>
    <w:p w:rsidR="002E042F" w:rsidRPr="005B02C2" w:rsidRDefault="002E042F" w:rsidP="002E042F">
      <w:pPr>
        <w:jc w:val="center"/>
        <w:rPr>
          <w:b/>
          <w:bCs/>
          <w:color w:val="000000"/>
        </w:rPr>
      </w:pPr>
      <w:r w:rsidRPr="005B02C2">
        <w:rPr>
          <w:b/>
          <w:bCs/>
          <w:color w:val="000000"/>
        </w:rPr>
        <w:t>COLLEGE OF APPLIED BIOMEDICAL SCIENCES</w:t>
      </w:r>
    </w:p>
    <w:p w:rsidR="002E042F" w:rsidRPr="005B02C2" w:rsidRDefault="002E042F" w:rsidP="002E042F">
      <w:pPr>
        <w:jc w:val="center"/>
        <w:rPr>
          <w:b/>
          <w:bCs/>
          <w:color w:val="000000"/>
        </w:rPr>
      </w:pPr>
      <w:r w:rsidRPr="005B02C2">
        <w:rPr>
          <w:b/>
          <w:bCs/>
          <w:color w:val="000000"/>
        </w:rPr>
        <w:t>DEPRATMENT OF REHABILITATION SCIENCES</w:t>
      </w:r>
    </w:p>
    <w:p w:rsidR="002E042F" w:rsidRPr="005B02C2" w:rsidRDefault="002E042F" w:rsidP="002E042F">
      <w:pPr>
        <w:jc w:val="center"/>
        <w:rPr>
          <w:b/>
          <w:bCs/>
          <w:color w:val="000000"/>
        </w:rPr>
      </w:pPr>
      <w:r w:rsidRPr="005B02C2">
        <w:rPr>
          <w:b/>
          <w:bCs/>
          <w:color w:val="000000"/>
        </w:rPr>
        <w:t>PHYSICAL THERAPY</w:t>
      </w:r>
    </w:p>
    <w:p w:rsidR="002E042F" w:rsidRPr="005B02C2" w:rsidRDefault="002E042F" w:rsidP="002E042F">
      <w:pPr>
        <w:jc w:val="center"/>
        <w:rPr>
          <w:b/>
          <w:bCs/>
          <w:color w:val="000000"/>
        </w:rPr>
      </w:pPr>
    </w:p>
    <w:p w:rsidR="002E042F" w:rsidRPr="005B02C2" w:rsidRDefault="002E042F" w:rsidP="002E042F">
      <w:pPr>
        <w:jc w:val="center"/>
        <w:rPr>
          <w:b/>
          <w:bCs/>
          <w:color w:val="000000"/>
        </w:rPr>
      </w:pPr>
      <w:r w:rsidRPr="005B02C2">
        <w:rPr>
          <w:b/>
          <w:bCs/>
          <w:color w:val="000000"/>
        </w:rPr>
        <w:t>COURSE SYLLABUS</w:t>
      </w:r>
    </w:p>
    <w:p w:rsidR="00CB3F52" w:rsidRPr="002E042F" w:rsidRDefault="002B3C5B" w:rsidP="00822970">
      <w:pPr>
        <w:jc w:val="center"/>
        <w:rPr>
          <w:b/>
          <w:bCs/>
          <w:color w:val="000000"/>
        </w:rPr>
      </w:pPr>
      <w:r>
        <w:rPr>
          <w:b/>
          <w:bCs/>
          <w:color w:val="000000"/>
        </w:rPr>
        <w:t>Spring</w:t>
      </w:r>
      <w:r w:rsidR="001856F2" w:rsidRPr="002E042F">
        <w:rPr>
          <w:b/>
          <w:bCs/>
          <w:color w:val="000000"/>
        </w:rPr>
        <w:t xml:space="preserve"> </w:t>
      </w:r>
      <w:r w:rsidR="00CB3F52" w:rsidRPr="002E042F">
        <w:rPr>
          <w:b/>
          <w:bCs/>
          <w:color w:val="000000"/>
        </w:rPr>
        <w:t>semester 143</w:t>
      </w:r>
      <w:r w:rsidR="00822970">
        <w:rPr>
          <w:b/>
          <w:bCs/>
          <w:color w:val="000000"/>
        </w:rPr>
        <w:t>5</w:t>
      </w:r>
      <w:r w:rsidR="00CB3F52" w:rsidRPr="002E042F">
        <w:rPr>
          <w:b/>
          <w:bCs/>
          <w:color w:val="000000"/>
        </w:rPr>
        <w:t>/3</w:t>
      </w:r>
      <w:r w:rsidR="00822970">
        <w:rPr>
          <w:b/>
          <w:bCs/>
          <w:color w:val="000000"/>
        </w:rPr>
        <w:t>6</w:t>
      </w:r>
      <w:r w:rsidR="00CB3F52" w:rsidRPr="002E042F">
        <w:rPr>
          <w:b/>
          <w:bCs/>
          <w:color w:val="000000"/>
        </w:rPr>
        <w:t xml:space="preserve"> (201</w:t>
      </w:r>
      <w:r w:rsidR="00822970">
        <w:rPr>
          <w:b/>
          <w:bCs/>
          <w:color w:val="000000"/>
        </w:rPr>
        <w:t>4</w:t>
      </w:r>
      <w:r w:rsidR="00CB3F52" w:rsidRPr="002E042F">
        <w:rPr>
          <w:b/>
          <w:bCs/>
          <w:color w:val="000000"/>
        </w:rPr>
        <w:t>/201</w:t>
      </w:r>
      <w:r w:rsidR="00822970">
        <w:rPr>
          <w:b/>
          <w:bCs/>
          <w:color w:val="000000"/>
        </w:rPr>
        <w:t>5</w:t>
      </w:r>
      <w:r w:rsidR="00CB3F52" w:rsidRPr="002E042F">
        <w:rPr>
          <w:b/>
          <w:bCs/>
          <w:color w:val="000000"/>
        </w:rPr>
        <w:t xml:space="preserve">G). </w:t>
      </w:r>
    </w:p>
    <w:p w:rsidR="00CB3F52" w:rsidRPr="00C646D5" w:rsidRDefault="00CB3F52" w:rsidP="002A4E6F">
      <w:pPr>
        <w:spacing w:line="360" w:lineRule="auto"/>
        <w:jc w:val="center"/>
        <w:rPr>
          <w:rFonts w:ascii="Times New Roman" w:hAnsi="Times New Roman"/>
          <w:sz w:val="24"/>
          <w:szCs w:val="24"/>
          <w:u w:val="single"/>
        </w:rPr>
      </w:pPr>
    </w:p>
    <w:p w:rsidR="002E042F" w:rsidRPr="005B02C2" w:rsidRDefault="002E042F" w:rsidP="002E042F">
      <w:pPr>
        <w:jc w:val="center"/>
        <w:rPr>
          <w:color w:val="000000"/>
        </w:rPr>
      </w:pPr>
    </w:p>
    <w:p w:rsidR="002E042F" w:rsidRPr="005B02C2" w:rsidRDefault="002E042F" w:rsidP="00AE1D24">
      <w:pPr>
        <w:pBdr>
          <w:top w:val="single" w:sz="4" w:space="1" w:color="auto"/>
        </w:pBdr>
        <w:jc w:val="both"/>
        <w:rPr>
          <w:color w:val="000000"/>
        </w:rPr>
      </w:pPr>
      <w:r w:rsidRPr="005B02C2">
        <w:rPr>
          <w:b/>
          <w:bCs/>
          <w:color w:val="000000"/>
        </w:rPr>
        <w:t>Course Number:</w:t>
      </w:r>
      <w:r w:rsidRPr="005B02C2">
        <w:rPr>
          <w:color w:val="000000"/>
        </w:rPr>
        <w:t xml:space="preserve"> </w:t>
      </w:r>
      <w:r w:rsidRPr="005B02C2">
        <w:rPr>
          <w:color w:val="000000"/>
        </w:rPr>
        <w:tab/>
      </w:r>
      <w:r w:rsidRPr="005B02C2">
        <w:rPr>
          <w:color w:val="000000"/>
        </w:rPr>
        <w:tab/>
        <w:t>RHS 4</w:t>
      </w:r>
      <w:r w:rsidR="00822970">
        <w:rPr>
          <w:color w:val="000000"/>
        </w:rPr>
        <w:t>2</w:t>
      </w:r>
      <w:r w:rsidR="00AE1D24">
        <w:rPr>
          <w:color w:val="000000"/>
        </w:rPr>
        <w:t>1</w:t>
      </w:r>
    </w:p>
    <w:p w:rsidR="002E042F" w:rsidRPr="005B02C2" w:rsidRDefault="002E042F" w:rsidP="00AE1D24">
      <w:pPr>
        <w:ind w:left="2880" w:hanging="2880"/>
        <w:jc w:val="both"/>
        <w:rPr>
          <w:color w:val="000000"/>
          <w:sz w:val="20"/>
        </w:rPr>
      </w:pPr>
      <w:r w:rsidRPr="005B02C2">
        <w:rPr>
          <w:b/>
          <w:bCs/>
          <w:color w:val="000000"/>
        </w:rPr>
        <w:t>Course Title</w:t>
      </w:r>
      <w:r>
        <w:rPr>
          <w:b/>
          <w:bCs/>
          <w:color w:val="000000"/>
        </w:rPr>
        <w:t>:</w:t>
      </w:r>
      <w:r w:rsidRPr="005B02C2">
        <w:rPr>
          <w:color w:val="000000"/>
        </w:rPr>
        <w:tab/>
      </w:r>
      <w:r w:rsidR="00AE1D24" w:rsidRPr="00C15C67">
        <w:t>Advanced physical therapy procedure</w:t>
      </w:r>
      <w:r w:rsidRPr="005B02C2">
        <w:rPr>
          <w:color w:val="000000"/>
          <w:szCs w:val="32"/>
        </w:rPr>
        <w:t>.</w:t>
      </w:r>
    </w:p>
    <w:p w:rsidR="002E042F" w:rsidRPr="005B02C2" w:rsidRDefault="002E042F" w:rsidP="00AE1D24">
      <w:pPr>
        <w:jc w:val="both"/>
        <w:rPr>
          <w:color w:val="000000"/>
        </w:rPr>
      </w:pPr>
      <w:r w:rsidRPr="005B02C2">
        <w:rPr>
          <w:b/>
          <w:bCs/>
          <w:color w:val="000000"/>
        </w:rPr>
        <w:t>Credit Hours:</w:t>
      </w:r>
      <w:r w:rsidRPr="005B02C2">
        <w:rPr>
          <w:color w:val="000000"/>
        </w:rPr>
        <w:tab/>
      </w:r>
      <w:r w:rsidRPr="005B02C2">
        <w:rPr>
          <w:color w:val="000000"/>
        </w:rPr>
        <w:tab/>
      </w:r>
      <w:r w:rsidR="00AE1D24">
        <w:t xml:space="preserve">1 cr. h. Theoretical and </w:t>
      </w:r>
      <w:r w:rsidR="00AE1D24" w:rsidRPr="00336CA0">
        <w:rPr>
          <w:u w:val="single"/>
        </w:rPr>
        <w:t>1 cr. h. Clinical</w:t>
      </w:r>
    </w:p>
    <w:p w:rsidR="002E042F" w:rsidRDefault="002E042F" w:rsidP="002E042F">
      <w:pPr>
        <w:pBdr>
          <w:bottom w:val="single" w:sz="4" w:space="1" w:color="auto"/>
        </w:pBdr>
        <w:jc w:val="both"/>
        <w:rPr>
          <w:color w:val="000000"/>
        </w:rPr>
      </w:pPr>
      <w:r w:rsidRPr="005B02C2">
        <w:rPr>
          <w:b/>
          <w:bCs/>
          <w:color w:val="000000"/>
        </w:rPr>
        <w:t>Course Instructor:</w:t>
      </w:r>
      <w:r w:rsidRPr="005B02C2">
        <w:rPr>
          <w:color w:val="000000"/>
        </w:rPr>
        <w:tab/>
      </w:r>
      <w:r w:rsidRPr="005B02C2">
        <w:rPr>
          <w:color w:val="000000"/>
        </w:rPr>
        <w:tab/>
      </w:r>
      <w:r w:rsidRPr="00F171AD">
        <w:rPr>
          <w:b/>
          <w:bCs/>
          <w:i/>
          <w:iCs/>
          <w:color w:val="000000"/>
        </w:rPr>
        <w:t>Dr. Rehab Farrag Gwada</w:t>
      </w:r>
    </w:p>
    <w:p w:rsidR="002E042F" w:rsidRPr="005B02C2" w:rsidRDefault="002E042F" w:rsidP="00336CA0">
      <w:pPr>
        <w:pBdr>
          <w:bottom w:val="single" w:sz="4" w:space="1" w:color="auto"/>
        </w:pBdr>
        <w:jc w:val="both"/>
        <w:rPr>
          <w:color w:val="000000"/>
        </w:rPr>
      </w:pPr>
      <w:r w:rsidRPr="007E3C09">
        <w:rPr>
          <w:b/>
          <w:bCs/>
          <w:color w:val="000000"/>
          <w:lang w:val="fr-FR"/>
        </w:rPr>
        <w:t>E-mail</w:t>
      </w:r>
      <w:r>
        <w:rPr>
          <w:color w:val="000000"/>
          <w:lang w:val="fr-FR"/>
        </w:rPr>
        <w:t xml:space="preserve"> :</w:t>
      </w:r>
      <w:r w:rsidRPr="007E3C09">
        <w:rPr>
          <w:b/>
          <w:bCs/>
          <w:color w:val="000000"/>
          <w:lang w:val="fr-FR"/>
        </w:rPr>
        <w:t xml:space="preserve"> </w:t>
      </w:r>
      <w:r>
        <w:rPr>
          <w:color w:val="000000"/>
          <w:lang w:val="fr-FR"/>
        </w:rPr>
        <w:t xml:space="preserve">                                </w:t>
      </w:r>
      <w:r w:rsidR="00336CA0">
        <w:t>aalnegimshi@ksu.edu.sa</w:t>
      </w:r>
    </w:p>
    <w:p w:rsidR="002E042F" w:rsidRPr="005B02C2" w:rsidRDefault="002E042F" w:rsidP="002E042F">
      <w:pPr>
        <w:jc w:val="both"/>
        <w:rPr>
          <w:b/>
          <w:bCs/>
          <w:color w:val="000000"/>
          <w:sz w:val="28"/>
          <w:szCs w:val="28"/>
        </w:rPr>
      </w:pPr>
      <w:r w:rsidRPr="005B02C2">
        <w:rPr>
          <w:b/>
          <w:bCs/>
          <w:color w:val="000000"/>
          <w:sz w:val="28"/>
          <w:szCs w:val="28"/>
        </w:rPr>
        <w:t>Course Description:</w:t>
      </w:r>
    </w:p>
    <w:p w:rsidR="00CB3F52" w:rsidRPr="00060806" w:rsidRDefault="00D97E50" w:rsidP="00AE1D24">
      <w:pPr>
        <w:spacing w:line="360" w:lineRule="auto"/>
        <w:jc w:val="both"/>
        <w:rPr>
          <w:rFonts w:ascii="Times New Roman" w:hAnsi="Times New Roman"/>
          <w:sz w:val="24"/>
          <w:szCs w:val="24"/>
        </w:rPr>
      </w:pPr>
      <w:r>
        <w:rPr>
          <w:rFonts w:ascii="Times New Roman" w:hAnsi="Times New Roman"/>
          <w:sz w:val="24"/>
          <w:szCs w:val="24"/>
        </w:rPr>
        <w:t xml:space="preserve">             </w:t>
      </w:r>
      <w:r w:rsidR="00AE1D24" w:rsidRPr="003E4D61">
        <w:rPr>
          <w:rFonts w:ascii="Times New Roman" w:hAnsi="Times New Roman"/>
        </w:rPr>
        <w:t xml:space="preserve">In this course normal structural and functional </w:t>
      </w:r>
      <w:bookmarkStart w:id="0" w:name="_GoBack"/>
      <w:bookmarkEnd w:id="0"/>
      <w:r w:rsidR="00AE1D24" w:rsidRPr="003E4D61">
        <w:rPr>
          <w:rFonts w:ascii="Times New Roman" w:hAnsi="Times New Roman"/>
        </w:rPr>
        <w:t>basis of the respiratory system are presented and discussed. Terminology of the physical therapy for chest diseases is also included. This is followed by discussions and practical demonstration of general and specific evaluation procedures and their rationales for use with patients suffering from particular problem will be followed respiratory problems. The student will be trained on how to select the appropriate physical therapy procedures for different chest problems and how to plan the treatment programs. Implementation of physical therapy programs using therapeutic skills for each part</w:t>
      </w:r>
      <w:r w:rsidR="00AE1D24">
        <w:rPr>
          <w:rFonts w:ascii="Times New Roman" w:hAnsi="Times New Roman"/>
        </w:rPr>
        <w:t>.</w:t>
      </w:r>
    </w:p>
    <w:p w:rsidR="00D97E50" w:rsidRPr="00DC2762" w:rsidRDefault="00D97E50" w:rsidP="00D97E50">
      <w:pPr>
        <w:ind w:left="135"/>
        <w:jc w:val="both"/>
        <w:rPr>
          <w:color w:val="000000"/>
          <w:sz w:val="28"/>
          <w:szCs w:val="28"/>
        </w:rPr>
      </w:pPr>
      <w:r w:rsidRPr="00DC2762">
        <w:rPr>
          <w:color w:val="000000"/>
          <w:sz w:val="28"/>
          <w:szCs w:val="28"/>
        </w:rPr>
        <w:t>Course Objectives:</w:t>
      </w:r>
    </w:p>
    <w:p w:rsidR="00D97E50" w:rsidRPr="00D97E50" w:rsidRDefault="00D97E50" w:rsidP="00D97E50">
      <w:pPr>
        <w:jc w:val="both"/>
        <w:rPr>
          <w:b/>
          <w:bCs/>
          <w:color w:val="000000"/>
        </w:rPr>
      </w:pPr>
      <w:r w:rsidRPr="00D97E50">
        <w:rPr>
          <w:b/>
          <w:bCs/>
          <w:color w:val="000000"/>
        </w:rPr>
        <w:t>Upon completion of this course students will be able to:</w:t>
      </w:r>
    </w:p>
    <w:p w:rsidR="0037694C" w:rsidRPr="00AE1D24" w:rsidRDefault="001F1B9A" w:rsidP="00AE1D24">
      <w:r>
        <w:rPr>
          <w:rFonts w:ascii="Times New Roman" w:hAnsi="Times New Roman"/>
          <w:sz w:val="24"/>
          <w:szCs w:val="24"/>
        </w:rPr>
        <w:t>1</w:t>
      </w:r>
      <w:r w:rsidR="0037694C">
        <w:rPr>
          <w:rFonts w:ascii="Times New Roman" w:hAnsi="Times New Roman"/>
          <w:sz w:val="24"/>
          <w:szCs w:val="24"/>
        </w:rPr>
        <w:t xml:space="preserve">- </w:t>
      </w:r>
      <w:r w:rsidR="00AE1D24">
        <w:t>Recognize accurately physiological basis as the mechanics of breathing, ventilation, and perfusion.</w:t>
      </w:r>
    </w:p>
    <w:p w:rsidR="001F1B9A" w:rsidRDefault="001F1B9A" w:rsidP="00AE1D2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 </w:t>
      </w:r>
      <w:r w:rsidR="00AE1D24">
        <w:t>Differentiate effectively between the pathogenesis of restrictive lung diseases and obstructive lung diseases.</w:t>
      </w:r>
    </w:p>
    <w:p w:rsidR="001F1B9A" w:rsidRDefault="001F1B9A" w:rsidP="00AE1D2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3</w:t>
      </w:r>
      <w:r w:rsidR="0037694C">
        <w:rPr>
          <w:rFonts w:ascii="Times New Roman" w:hAnsi="Times New Roman"/>
          <w:sz w:val="24"/>
          <w:szCs w:val="24"/>
        </w:rPr>
        <w:t xml:space="preserve">- </w:t>
      </w:r>
      <w:r w:rsidR="00AE1D24">
        <w:t>Interpret the physical therapy</w:t>
      </w:r>
      <w:r w:rsidR="00AE1D24" w:rsidRPr="002618D9">
        <w:t xml:space="preserve"> evaluative procedure (s) to the </w:t>
      </w:r>
      <w:r w:rsidR="00AE1D24">
        <w:t xml:space="preserve">chest adult </w:t>
      </w:r>
      <w:r w:rsidR="00AE1D24" w:rsidRPr="002618D9">
        <w:t>patient</w:t>
      </w:r>
      <w:r w:rsidR="00AE1D24">
        <w:t xml:space="preserve"> with 90% accuracy</w:t>
      </w:r>
      <w:proofErr w:type="gramStart"/>
      <w:r w:rsidR="00AE1D24" w:rsidRPr="002618D9">
        <w:t>.</w:t>
      </w:r>
      <w:r w:rsidR="00CB3F52" w:rsidRPr="00FE130F">
        <w:rPr>
          <w:rFonts w:asciiTheme="majorBidi" w:hAnsiTheme="majorBidi" w:cstheme="majorBidi"/>
          <w:sz w:val="24"/>
          <w:szCs w:val="24"/>
        </w:rPr>
        <w:t>.</w:t>
      </w:r>
      <w:proofErr w:type="gramEnd"/>
    </w:p>
    <w:p w:rsidR="001F1B9A" w:rsidRDefault="001F1B9A" w:rsidP="00AE1D2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w:t>
      </w:r>
      <w:r w:rsidR="0037694C">
        <w:rPr>
          <w:rFonts w:ascii="Times New Roman" w:hAnsi="Times New Roman"/>
          <w:sz w:val="24"/>
          <w:szCs w:val="24"/>
        </w:rPr>
        <w:t xml:space="preserve">- </w:t>
      </w:r>
      <w:r w:rsidR="00AE1D24">
        <w:t xml:space="preserve">Design therapeutic plan for adult chest diseased patient characterized with prioritized </w:t>
      </w:r>
      <w:r w:rsidR="00AE1D24" w:rsidRPr="002618D9">
        <w:t>patient’s problem (s)</w:t>
      </w:r>
      <w:r w:rsidR="00AE1D24">
        <w:t>, i</w:t>
      </w:r>
      <w:r w:rsidR="00AE1D24" w:rsidRPr="002618D9">
        <w:t>dentif</w:t>
      </w:r>
      <w:r w:rsidR="00AE1D24">
        <w:t>ied</w:t>
      </w:r>
      <w:r w:rsidR="00AE1D24" w:rsidRPr="002618D9">
        <w:t xml:space="preserve"> </w:t>
      </w:r>
      <w:r w:rsidR="00AE1D24">
        <w:t xml:space="preserve">short term and long term </w:t>
      </w:r>
      <w:r w:rsidR="00AE1D24" w:rsidRPr="002618D9">
        <w:t>goals</w:t>
      </w:r>
      <w:r w:rsidR="00AE1D24">
        <w:t xml:space="preserve">, rationale </w:t>
      </w:r>
      <w:r w:rsidR="00AE1D24" w:rsidRPr="002618D9">
        <w:t>selecti</w:t>
      </w:r>
      <w:r w:rsidR="00AE1D24">
        <w:t>o</w:t>
      </w:r>
      <w:r w:rsidR="00AE1D24" w:rsidRPr="002618D9">
        <w:t>n</w:t>
      </w:r>
      <w:r w:rsidR="00AE1D24">
        <w:t xml:space="preserve"> of</w:t>
      </w:r>
      <w:r w:rsidR="00AE1D24" w:rsidRPr="002618D9">
        <w:t xml:space="preserve"> the physical therapy modality</w:t>
      </w:r>
      <w:r w:rsidR="00AE1D24">
        <w:t xml:space="preserve"> (s), and pre-designed outcome measure (s)</w:t>
      </w:r>
      <w:r w:rsidR="00D47A8E" w:rsidRPr="00FE130F">
        <w:rPr>
          <w:rFonts w:asciiTheme="majorBidi" w:hAnsiTheme="majorBidi" w:cstheme="majorBidi"/>
          <w:color w:val="000000"/>
          <w:sz w:val="24"/>
          <w:szCs w:val="24"/>
        </w:rPr>
        <w:t>.</w:t>
      </w:r>
    </w:p>
    <w:p w:rsidR="00AE1D24" w:rsidRDefault="001F1B9A" w:rsidP="00AE1D24">
      <w:r>
        <w:rPr>
          <w:rFonts w:ascii="Times New Roman" w:hAnsi="Times New Roman"/>
          <w:sz w:val="24"/>
          <w:szCs w:val="24"/>
        </w:rPr>
        <w:t>5-</w:t>
      </w:r>
      <w:r w:rsidR="0037694C">
        <w:rPr>
          <w:rFonts w:ascii="Times New Roman" w:hAnsi="Times New Roman"/>
          <w:sz w:val="24"/>
          <w:szCs w:val="24"/>
        </w:rPr>
        <w:t xml:space="preserve"> </w:t>
      </w:r>
      <w:r w:rsidR="00AE1D24">
        <w:t>P</w:t>
      </w:r>
      <w:r w:rsidR="00AE1D24" w:rsidRPr="002618D9">
        <w:t>ractice as part of the health services teamwork within the standardized professional behavior.</w:t>
      </w:r>
    </w:p>
    <w:p w:rsidR="001F1B9A" w:rsidRPr="00AE1D24" w:rsidRDefault="001F1B9A" w:rsidP="00AE1D24">
      <w:r>
        <w:rPr>
          <w:rFonts w:ascii="Times New Roman" w:hAnsi="Times New Roman"/>
          <w:sz w:val="24"/>
          <w:szCs w:val="24"/>
        </w:rPr>
        <w:t>6-</w:t>
      </w:r>
      <w:r>
        <w:rPr>
          <w:rFonts w:asciiTheme="majorBidi" w:hAnsiTheme="majorBidi" w:cstheme="majorBidi"/>
          <w:sz w:val="24"/>
          <w:szCs w:val="24"/>
        </w:rPr>
        <w:t xml:space="preserve"> </w:t>
      </w:r>
      <w:r w:rsidR="00AE1D24" w:rsidRPr="002618D9">
        <w:t>Master implementation of physical therapy modalit</w:t>
      </w:r>
      <w:r w:rsidR="00AE1D24">
        <w:t xml:space="preserve">ies as the evaluation procedures (chest expansion, breathing sounds, </w:t>
      </w:r>
      <w:proofErr w:type="spellStart"/>
      <w:r w:rsidR="00AE1D24">
        <w:t>Spirometery</w:t>
      </w:r>
      <w:proofErr w:type="spellEnd"/>
      <w:r w:rsidR="00AE1D24">
        <w:t>) and the therapeutic modalities (for chest adult chest diseased patient as modalities to increase lung volume, clear airway passages and decrease work of breathing) with 90% accuracy</w:t>
      </w:r>
      <w:r w:rsidR="00CB3F52" w:rsidRPr="00FE130F">
        <w:rPr>
          <w:rFonts w:asciiTheme="majorBidi" w:hAnsiTheme="majorBidi" w:cstheme="majorBidi"/>
          <w:sz w:val="24"/>
          <w:szCs w:val="24"/>
        </w:rPr>
        <w:t>.</w:t>
      </w:r>
    </w:p>
    <w:p w:rsidR="00CB3F52" w:rsidRDefault="00CB3F52" w:rsidP="001F1B9A">
      <w:pPr>
        <w:autoSpaceDE w:val="0"/>
        <w:autoSpaceDN w:val="0"/>
        <w:adjustRightInd w:val="0"/>
        <w:spacing w:after="0" w:line="240" w:lineRule="auto"/>
        <w:rPr>
          <w:rFonts w:ascii="Times New Roman" w:hAnsi="Times New Roman"/>
          <w:sz w:val="24"/>
          <w:szCs w:val="24"/>
        </w:rPr>
      </w:pPr>
    </w:p>
    <w:p w:rsidR="001F1B9A" w:rsidRDefault="001F1B9A" w:rsidP="001F1B9A">
      <w:pPr>
        <w:autoSpaceDE w:val="0"/>
        <w:autoSpaceDN w:val="0"/>
        <w:adjustRightInd w:val="0"/>
        <w:spacing w:after="0" w:line="240" w:lineRule="auto"/>
        <w:rPr>
          <w:rFonts w:ascii="Times New Roman" w:hAnsi="Times New Roman"/>
          <w:sz w:val="24"/>
          <w:szCs w:val="24"/>
        </w:rPr>
      </w:pPr>
    </w:p>
    <w:p w:rsidR="001F1B9A" w:rsidRPr="001F1B9A" w:rsidRDefault="001F1B9A" w:rsidP="001F1B9A">
      <w:pPr>
        <w:autoSpaceDE w:val="0"/>
        <w:autoSpaceDN w:val="0"/>
        <w:adjustRightInd w:val="0"/>
        <w:spacing w:after="0" w:line="240" w:lineRule="auto"/>
        <w:rPr>
          <w:rFonts w:ascii="Times New Roman" w:hAnsi="Times New Roman"/>
          <w:sz w:val="24"/>
          <w:szCs w:val="24"/>
        </w:rPr>
      </w:pPr>
    </w:p>
    <w:p w:rsidR="00CB3F52" w:rsidRDefault="00CB3F52" w:rsidP="002A4E6F">
      <w:pPr>
        <w:pStyle w:val="ListParagraph"/>
        <w:spacing w:line="360" w:lineRule="auto"/>
        <w:ind w:left="0"/>
        <w:rPr>
          <w:rFonts w:ascii="Times New Roman" w:hAnsi="Times New Roman"/>
          <w:sz w:val="24"/>
          <w:szCs w:val="24"/>
          <w:u w:val="single"/>
        </w:rPr>
      </w:pPr>
      <w:r w:rsidRPr="00C646D5">
        <w:rPr>
          <w:rFonts w:ascii="Times New Roman" w:hAnsi="Times New Roman"/>
          <w:sz w:val="24"/>
          <w:szCs w:val="24"/>
          <w:u w:val="single"/>
        </w:rPr>
        <w:t xml:space="preserve">COURSE OUTLINE. </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40"/>
        <w:gridCol w:w="990"/>
        <w:gridCol w:w="1620"/>
      </w:tblGrid>
      <w:tr w:rsidR="0061745B" w:rsidRPr="00C42A62" w:rsidTr="005B46CA">
        <w:tc>
          <w:tcPr>
            <w:tcW w:w="9450" w:type="dxa"/>
            <w:gridSpan w:val="3"/>
          </w:tcPr>
          <w:p w:rsidR="0061745B" w:rsidRPr="00C42A62" w:rsidRDefault="0061745B" w:rsidP="006529B9">
            <w:r w:rsidRPr="00C42A62">
              <w:t xml:space="preserve">1. Topics to be Covered </w:t>
            </w:r>
          </w:p>
        </w:tc>
      </w:tr>
      <w:tr w:rsidR="0061745B" w:rsidRPr="00C42A62" w:rsidTr="005B46CA">
        <w:trPr>
          <w:cantSplit/>
        </w:trPr>
        <w:tc>
          <w:tcPr>
            <w:tcW w:w="6840" w:type="dxa"/>
          </w:tcPr>
          <w:p w:rsidR="0061745B" w:rsidRPr="00C42A62" w:rsidRDefault="0061745B" w:rsidP="005B46CA">
            <w:r w:rsidRPr="00C42A62">
              <w:t>List of Topics</w:t>
            </w:r>
          </w:p>
        </w:tc>
        <w:tc>
          <w:tcPr>
            <w:tcW w:w="990" w:type="dxa"/>
          </w:tcPr>
          <w:p w:rsidR="0061745B" w:rsidRPr="00C42A62" w:rsidRDefault="0061745B" w:rsidP="005B46CA">
            <w:r w:rsidRPr="00C42A62">
              <w:t>No. of</w:t>
            </w:r>
          </w:p>
          <w:p w:rsidR="0061745B" w:rsidRPr="00C42A62" w:rsidRDefault="0061745B" w:rsidP="005B46CA">
            <w:r w:rsidRPr="00C42A62">
              <w:t>Weeks</w:t>
            </w:r>
          </w:p>
        </w:tc>
        <w:tc>
          <w:tcPr>
            <w:tcW w:w="1620" w:type="dxa"/>
          </w:tcPr>
          <w:p w:rsidR="0061745B" w:rsidRPr="00C42A62" w:rsidRDefault="0061745B" w:rsidP="005B46CA">
            <w:r w:rsidRPr="00C42A62">
              <w:t>Contact Hours</w:t>
            </w:r>
          </w:p>
        </w:tc>
      </w:tr>
      <w:tr w:rsidR="0061745B" w:rsidRPr="00C42A62" w:rsidTr="005B46CA">
        <w:trPr>
          <w:cantSplit/>
        </w:trPr>
        <w:tc>
          <w:tcPr>
            <w:tcW w:w="6840" w:type="dxa"/>
          </w:tcPr>
          <w:p w:rsidR="00822970" w:rsidRDefault="00822970" w:rsidP="0082297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Establishment of Class Ground Rules.</w:t>
            </w:r>
          </w:p>
          <w:p w:rsidR="00822970" w:rsidRDefault="00822970" w:rsidP="0082297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Assignment of head student.</w:t>
            </w:r>
          </w:p>
          <w:p w:rsidR="00822970" w:rsidRDefault="00822970" w:rsidP="0082297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Collection of students' contact information.</w:t>
            </w:r>
          </w:p>
          <w:p w:rsidR="00822970" w:rsidRDefault="00822970" w:rsidP="0082297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Overview of the course goals and specification:</w:t>
            </w:r>
          </w:p>
          <w:p w:rsidR="00822970" w:rsidRDefault="00822970" w:rsidP="00822970">
            <w:pPr>
              <w:autoSpaceDE w:val="0"/>
              <w:autoSpaceDN w:val="0"/>
              <w:adjustRightInd w:val="0"/>
              <w:spacing w:after="0" w:line="240" w:lineRule="auto"/>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Why it is important to study geriatric course?</w:t>
            </w:r>
          </w:p>
          <w:p w:rsidR="00822970" w:rsidRDefault="00822970" w:rsidP="00822970">
            <w:pPr>
              <w:autoSpaceDE w:val="0"/>
              <w:autoSpaceDN w:val="0"/>
              <w:adjustRightInd w:val="0"/>
              <w:spacing w:after="0" w:line="240" w:lineRule="auto"/>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What are your expected outcomes from this course?</w:t>
            </w:r>
          </w:p>
          <w:p w:rsidR="0061745B" w:rsidRPr="006529B9" w:rsidRDefault="00822970" w:rsidP="00822970">
            <w:pPr>
              <w:numPr>
                <w:ilvl w:val="0"/>
                <w:numId w:val="9"/>
              </w:numPr>
              <w:spacing w:after="0" w:line="240" w:lineRule="auto"/>
              <w:rPr>
                <w:color w:val="000000"/>
              </w:rPr>
            </w:pPr>
            <w:r>
              <w:rPr>
                <w:rFonts w:ascii="Times New Roman" w:hAnsi="Times New Roman"/>
                <w:sz w:val="24"/>
                <w:szCs w:val="24"/>
              </w:rPr>
              <w:t>Explanation of the students' projects</w:t>
            </w:r>
          </w:p>
        </w:tc>
        <w:tc>
          <w:tcPr>
            <w:tcW w:w="990" w:type="dxa"/>
          </w:tcPr>
          <w:p w:rsidR="0061745B" w:rsidRPr="00C42A62" w:rsidRDefault="001F1B9A" w:rsidP="005B46CA">
            <w:r>
              <w:t xml:space="preserve">1st </w:t>
            </w:r>
            <w:r w:rsidR="0061745B">
              <w:t>weeks</w:t>
            </w:r>
          </w:p>
        </w:tc>
        <w:tc>
          <w:tcPr>
            <w:tcW w:w="1620" w:type="dxa"/>
          </w:tcPr>
          <w:p w:rsidR="0061745B" w:rsidRPr="00C42A62" w:rsidRDefault="0061745B" w:rsidP="005B46CA">
            <w:r>
              <w:t>3</w:t>
            </w:r>
          </w:p>
        </w:tc>
      </w:tr>
      <w:tr w:rsidR="0061745B" w:rsidRPr="00C42A62" w:rsidTr="005B46CA">
        <w:trPr>
          <w:cantSplit/>
        </w:trPr>
        <w:tc>
          <w:tcPr>
            <w:tcW w:w="6840" w:type="dxa"/>
          </w:tcPr>
          <w:p w:rsidR="0061745B" w:rsidRPr="00822970" w:rsidRDefault="00626C81" w:rsidP="00822970">
            <w:pPr>
              <w:autoSpaceDE w:val="0"/>
              <w:autoSpaceDN w:val="0"/>
              <w:adjustRightInd w:val="0"/>
              <w:spacing w:after="0" w:line="240" w:lineRule="auto"/>
              <w:rPr>
                <w:rFonts w:ascii="Times New Roman" w:hAnsi="Times New Roman"/>
              </w:rPr>
            </w:pPr>
            <w:r>
              <w:rPr>
                <w:lang w:val="en-GB"/>
              </w:rPr>
              <w:t xml:space="preserve">Basics of physiological basis: Mechanics of breathing, ventilation, perfusion  </w:t>
            </w:r>
            <w:r>
              <w:rPr>
                <w:lang w:bidi="ar-EG"/>
              </w:rPr>
              <w:t xml:space="preserve"> </w:t>
            </w:r>
          </w:p>
        </w:tc>
        <w:tc>
          <w:tcPr>
            <w:tcW w:w="990" w:type="dxa"/>
          </w:tcPr>
          <w:p w:rsidR="001F1B9A" w:rsidRDefault="001F1B9A" w:rsidP="005B46CA">
            <w:r>
              <w:t>2nd</w:t>
            </w:r>
            <w:r w:rsidR="00626C81">
              <w:t>,3rd</w:t>
            </w:r>
          </w:p>
          <w:p w:rsidR="0061745B" w:rsidRPr="00C42A62" w:rsidRDefault="0061745B" w:rsidP="005B46CA">
            <w:r>
              <w:t>weeks</w:t>
            </w:r>
          </w:p>
        </w:tc>
        <w:tc>
          <w:tcPr>
            <w:tcW w:w="1620" w:type="dxa"/>
          </w:tcPr>
          <w:p w:rsidR="0061745B" w:rsidRPr="00C42A62" w:rsidRDefault="00020CF6" w:rsidP="005B46CA">
            <w:r>
              <w:t>1</w:t>
            </w:r>
          </w:p>
        </w:tc>
      </w:tr>
      <w:tr w:rsidR="0061745B" w:rsidRPr="00C42A62" w:rsidTr="002B3C5B">
        <w:trPr>
          <w:cantSplit/>
          <w:trHeight w:val="746"/>
        </w:trPr>
        <w:tc>
          <w:tcPr>
            <w:tcW w:w="6840" w:type="dxa"/>
          </w:tcPr>
          <w:p w:rsidR="00BB3387" w:rsidRPr="00DC2762" w:rsidRDefault="00626C81" w:rsidP="00822970">
            <w:pPr>
              <w:pStyle w:val="ListParagraph"/>
              <w:numPr>
                <w:ilvl w:val="0"/>
                <w:numId w:val="10"/>
              </w:numPr>
              <w:spacing w:line="360" w:lineRule="auto"/>
              <w:rPr>
                <w:rFonts w:ascii="Times New Roman" w:hAnsi="Times New Roman"/>
                <w:sz w:val="24"/>
                <w:szCs w:val="24"/>
              </w:rPr>
            </w:pPr>
            <w:r>
              <w:t>Signs and symptoms of pulmonary problems</w:t>
            </w:r>
          </w:p>
        </w:tc>
        <w:tc>
          <w:tcPr>
            <w:tcW w:w="990" w:type="dxa"/>
          </w:tcPr>
          <w:p w:rsidR="001F1B9A" w:rsidRDefault="00626C81" w:rsidP="005B46CA">
            <w:r>
              <w:t>4</w:t>
            </w:r>
            <w:r w:rsidR="001F1B9A">
              <w:t>rd</w:t>
            </w:r>
          </w:p>
          <w:p w:rsidR="0061745B" w:rsidRPr="00C42A62" w:rsidRDefault="0061745B" w:rsidP="001F1B9A">
            <w:r>
              <w:t>week</w:t>
            </w:r>
          </w:p>
        </w:tc>
        <w:tc>
          <w:tcPr>
            <w:tcW w:w="1620" w:type="dxa"/>
          </w:tcPr>
          <w:p w:rsidR="0061745B" w:rsidRPr="00C42A62" w:rsidRDefault="001F1B9A" w:rsidP="005B46CA">
            <w:r>
              <w:t>1</w:t>
            </w:r>
          </w:p>
        </w:tc>
      </w:tr>
      <w:tr w:rsidR="0061745B" w:rsidRPr="00C42A62" w:rsidTr="005B46CA">
        <w:trPr>
          <w:cantSplit/>
        </w:trPr>
        <w:tc>
          <w:tcPr>
            <w:tcW w:w="6840" w:type="dxa"/>
          </w:tcPr>
          <w:p w:rsidR="002B3C5B" w:rsidRPr="00626C81" w:rsidRDefault="002B3C5B" w:rsidP="002B3C5B">
            <w:pPr>
              <w:pStyle w:val="ListParagraph"/>
              <w:numPr>
                <w:ilvl w:val="0"/>
                <w:numId w:val="10"/>
              </w:numPr>
            </w:pPr>
            <w:r>
              <w:rPr>
                <w:lang w:val="en-GB"/>
              </w:rPr>
              <w:t>Chronic obstructive lung disease</w:t>
            </w:r>
            <w:r>
              <w:rPr>
                <w:rFonts w:ascii="Times New Roman" w:hAnsi="Times New Roman"/>
                <w:sz w:val="24"/>
                <w:szCs w:val="24"/>
              </w:rPr>
              <w:t xml:space="preserve"> </w:t>
            </w:r>
          </w:p>
          <w:p w:rsidR="00DC2762" w:rsidRPr="00DC2762" w:rsidRDefault="00DC2762" w:rsidP="00926BE8">
            <w:pPr>
              <w:pStyle w:val="ListParagraph"/>
              <w:spacing w:line="360" w:lineRule="auto"/>
              <w:ind w:left="502"/>
              <w:rPr>
                <w:rFonts w:ascii="Times New Roman" w:hAnsi="Times New Roman"/>
                <w:sz w:val="24"/>
                <w:szCs w:val="24"/>
              </w:rPr>
            </w:pPr>
          </w:p>
        </w:tc>
        <w:tc>
          <w:tcPr>
            <w:tcW w:w="990" w:type="dxa"/>
          </w:tcPr>
          <w:p w:rsidR="0061745B" w:rsidRPr="00C42A62" w:rsidRDefault="001F1B9A" w:rsidP="001F1B9A">
            <w:r>
              <w:t>5</w:t>
            </w:r>
            <w:r w:rsidRPr="002B3C5B">
              <w:rPr>
                <w:vertAlign w:val="superscript"/>
              </w:rPr>
              <w:t>th</w:t>
            </w:r>
            <w:r w:rsidR="002B3C5B">
              <w:t xml:space="preserve"> </w:t>
            </w:r>
            <w:r w:rsidR="006529B9">
              <w:t>week</w:t>
            </w:r>
          </w:p>
        </w:tc>
        <w:tc>
          <w:tcPr>
            <w:tcW w:w="1620" w:type="dxa"/>
          </w:tcPr>
          <w:p w:rsidR="0061745B" w:rsidRPr="00C42A62" w:rsidRDefault="0061745B" w:rsidP="005B46CA"/>
        </w:tc>
      </w:tr>
      <w:tr w:rsidR="00626C81" w:rsidRPr="00C42A62" w:rsidTr="005B46CA">
        <w:trPr>
          <w:cantSplit/>
        </w:trPr>
        <w:tc>
          <w:tcPr>
            <w:tcW w:w="6840" w:type="dxa"/>
          </w:tcPr>
          <w:p w:rsidR="00626C81" w:rsidRDefault="00626C81" w:rsidP="00822970">
            <w:pPr>
              <w:pStyle w:val="ListParagraph"/>
              <w:numPr>
                <w:ilvl w:val="0"/>
                <w:numId w:val="10"/>
              </w:numPr>
              <w:spacing w:line="360" w:lineRule="auto"/>
              <w:rPr>
                <w:rFonts w:ascii="Times New Roman" w:hAnsi="Times New Roman"/>
                <w:sz w:val="24"/>
                <w:szCs w:val="24"/>
              </w:rPr>
            </w:pPr>
            <w:r w:rsidRPr="006529B9">
              <w:rPr>
                <w:b/>
                <w:bCs/>
                <w:i/>
                <w:iCs/>
                <w:color w:val="FF0000"/>
              </w:rPr>
              <w:t>1</w:t>
            </w:r>
            <w:r w:rsidRPr="006529B9">
              <w:rPr>
                <w:b/>
                <w:bCs/>
                <w:i/>
                <w:iCs/>
                <w:color w:val="FF0000"/>
                <w:vertAlign w:val="superscript"/>
              </w:rPr>
              <w:t>st</w:t>
            </w:r>
            <w:r w:rsidRPr="006529B9">
              <w:rPr>
                <w:b/>
                <w:bCs/>
                <w:i/>
                <w:iCs/>
                <w:color w:val="FF0000"/>
              </w:rPr>
              <w:t xml:space="preserve"> Midterm Exam</w:t>
            </w:r>
          </w:p>
        </w:tc>
        <w:tc>
          <w:tcPr>
            <w:tcW w:w="990" w:type="dxa"/>
          </w:tcPr>
          <w:p w:rsidR="00626C81" w:rsidRDefault="002B3C5B" w:rsidP="001F1B9A">
            <w:r>
              <w:t>6</w:t>
            </w:r>
            <w:r w:rsidR="00626C81">
              <w:t>th week</w:t>
            </w:r>
          </w:p>
        </w:tc>
        <w:tc>
          <w:tcPr>
            <w:tcW w:w="1620" w:type="dxa"/>
          </w:tcPr>
          <w:p w:rsidR="00626C81" w:rsidRPr="00C42A62" w:rsidRDefault="00626C81" w:rsidP="005B46CA"/>
        </w:tc>
      </w:tr>
      <w:tr w:rsidR="0061745B" w:rsidRPr="00C42A62" w:rsidTr="005B46CA">
        <w:trPr>
          <w:cantSplit/>
        </w:trPr>
        <w:tc>
          <w:tcPr>
            <w:tcW w:w="6840" w:type="dxa"/>
          </w:tcPr>
          <w:p w:rsidR="0061745B" w:rsidRPr="00C42A62" w:rsidRDefault="002B3C5B" w:rsidP="001F1B9A">
            <w:pPr>
              <w:pStyle w:val="ListParagraph"/>
              <w:numPr>
                <w:ilvl w:val="0"/>
                <w:numId w:val="10"/>
              </w:numPr>
            </w:pPr>
            <w:r>
              <w:t>Asthma</w:t>
            </w:r>
          </w:p>
        </w:tc>
        <w:tc>
          <w:tcPr>
            <w:tcW w:w="990" w:type="dxa"/>
          </w:tcPr>
          <w:p w:rsidR="001F1B9A" w:rsidRDefault="002B3C5B" w:rsidP="005B46CA">
            <w:r>
              <w:t>7</w:t>
            </w:r>
            <w:r w:rsidR="001F1B9A">
              <w:t>th</w:t>
            </w:r>
          </w:p>
          <w:p w:rsidR="0061745B" w:rsidRPr="00C42A62" w:rsidRDefault="006529B9" w:rsidP="005B46CA">
            <w:r>
              <w:t>week</w:t>
            </w:r>
            <w:r w:rsidR="00822970">
              <w:t>s</w:t>
            </w:r>
          </w:p>
        </w:tc>
        <w:tc>
          <w:tcPr>
            <w:tcW w:w="1620" w:type="dxa"/>
          </w:tcPr>
          <w:p w:rsidR="0061745B" w:rsidRPr="00C42A62" w:rsidRDefault="001F1B9A" w:rsidP="005B46CA">
            <w:r>
              <w:t>1</w:t>
            </w:r>
          </w:p>
        </w:tc>
      </w:tr>
      <w:tr w:rsidR="006529B9" w:rsidRPr="00C42A62" w:rsidTr="005B46CA">
        <w:trPr>
          <w:cantSplit/>
        </w:trPr>
        <w:tc>
          <w:tcPr>
            <w:tcW w:w="6840" w:type="dxa"/>
          </w:tcPr>
          <w:p w:rsidR="00472D11" w:rsidRPr="00DC2762" w:rsidRDefault="00926BE8" w:rsidP="00926BE8">
            <w:pPr>
              <w:pStyle w:val="ListParagraph"/>
              <w:ind w:left="502"/>
              <w:rPr>
                <w:b/>
                <w:bCs/>
                <w:i/>
                <w:iCs/>
                <w:color w:val="FF0000"/>
              </w:rPr>
            </w:pPr>
            <w:r>
              <w:lastRenderedPageBreak/>
              <w:t>Restrictive lung disease</w:t>
            </w:r>
          </w:p>
        </w:tc>
        <w:tc>
          <w:tcPr>
            <w:tcW w:w="990" w:type="dxa"/>
          </w:tcPr>
          <w:p w:rsidR="001F1B9A" w:rsidRDefault="002B3C5B" w:rsidP="005B46CA">
            <w:r>
              <w:t>8</w:t>
            </w:r>
            <w:r w:rsidR="001F1B9A">
              <w:t>th</w:t>
            </w:r>
          </w:p>
          <w:p w:rsidR="006529B9" w:rsidRDefault="006529B9" w:rsidP="005B46CA">
            <w:r>
              <w:t>week</w:t>
            </w:r>
          </w:p>
        </w:tc>
        <w:tc>
          <w:tcPr>
            <w:tcW w:w="1620" w:type="dxa"/>
          </w:tcPr>
          <w:p w:rsidR="006529B9" w:rsidRDefault="001F1B9A" w:rsidP="005B46CA">
            <w:r>
              <w:t>2</w:t>
            </w:r>
          </w:p>
        </w:tc>
      </w:tr>
      <w:tr w:rsidR="002B3C5B" w:rsidRPr="00C42A62" w:rsidTr="005B46CA">
        <w:trPr>
          <w:cantSplit/>
        </w:trPr>
        <w:tc>
          <w:tcPr>
            <w:tcW w:w="6840" w:type="dxa"/>
          </w:tcPr>
          <w:p w:rsidR="002B3C5B" w:rsidRPr="002B3C5B" w:rsidRDefault="002B3C5B" w:rsidP="001F1B9A">
            <w:pPr>
              <w:pStyle w:val="ListParagraph"/>
              <w:numPr>
                <w:ilvl w:val="0"/>
                <w:numId w:val="10"/>
              </w:numPr>
              <w:rPr>
                <w:b/>
                <w:bCs/>
                <w:i/>
                <w:iCs/>
                <w:color w:val="FF0000"/>
              </w:rPr>
            </w:pPr>
            <w:r w:rsidRPr="002B3C5B">
              <w:rPr>
                <w:b/>
                <w:bCs/>
                <w:i/>
                <w:iCs/>
                <w:color w:val="FF0000"/>
              </w:rPr>
              <w:t xml:space="preserve">Spring vocation </w:t>
            </w:r>
          </w:p>
        </w:tc>
        <w:tc>
          <w:tcPr>
            <w:tcW w:w="990" w:type="dxa"/>
          </w:tcPr>
          <w:p w:rsidR="002B3C5B" w:rsidRDefault="002B3C5B" w:rsidP="005B46CA">
            <w:r>
              <w:t>9</w:t>
            </w:r>
            <w:r w:rsidRPr="002B3C5B">
              <w:rPr>
                <w:vertAlign w:val="superscript"/>
              </w:rPr>
              <w:t>th</w:t>
            </w:r>
            <w:r>
              <w:t xml:space="preserve"> week</w:t>
            </w:r>
          </w:p>
        </w:tc>
        <w:tc>
          <w:tcPr>
            <w:tcW w:w="1620" w:type="dxa"/>
          </w:tcPr>
          <w:p w:rsidR="002B3C5B" w:rsidRDefault="002B3C5B" w:rsidP="005B46CA"/>
        </w:tc>
      </w:tr>
      <w:tr w:rsidR="006529B9" w:rsidRPr="00C42A62" w:rsidTr="005B46CA">
        <w:trPr>
          <w:cantSplit/>
        </w:trPr>
        <w:tc>
          <w:tcPr>
            <w:tcW w:w="6840" w:type="dxa"/>
          </w:tcPr>
          <w:p w:rsidR="00926BE8" w:rsidRPr="00926BE8" w:rsidRDefault="00926BE8" w:rsidP="00926BE8">
            <w:pPr>
              <w:pStyle w:val="ListParagraph"/>
              <w:numPr>
                <w:ilvl w:val="0"/>
                <w:numId w:val="10"/>
              </w:numPr>
              <w:rPr>
                <w:b/>
                <w:bCs/>
                <w:i/>
                <w:iCs/>
                <w:color w:val="FF0000"/>
              </w:rPr>
            </w:pPr>
            <w:r>
              <w:rPr>
                <w:b/>
                <w:bCs/>
              </w:rPr>
              <w:t xml:space="preserve">Outcome measurement: </w:t>
            </w:r>
            <w:proofErr w:type="spellStart"/>
            <w:r>
              <w:rPr>
                <w:b/>
                <w:bCs/>
              </w:rPr>
              <w:t>spirometry</w:t>
            </w:r>
            <w:proofErr w:type="spellEnd"/>
            <w:r>
              <w:rPr>
                <w:b/>
                <w:bCs/>
              </w:rPr>
              <w:t xml:space="preserve"> , 6 minute walking test</w:t>
            </w:r>
          </w:p>
          <w:p w:rsidR="00926BE8" w:rsidRPr="001F65FD" w:rsidRDefault="00926BE8" w:rsidP="00926BE8">
            <w:pPr>
              <w:numPr>
                <w:ilvl w:val="0"/>
                <w:numId w:val="12"/>
              </w:numPr>
              <w:spacing w:after="0" w:line="240" w:lineRule="auto"/>
              <w:ind w:left="702"/>
              <w:rPr>
                <w:rFonts w:ascii="Times New Roman" w:hAnsi="Times New Roman"/>
                <w:b/>
                <w:bCs/>
                <w:sz w:val="24"/>
                <w:szCs w:val="24"/>
                <w:u w:val="single"/>
              </w:rPr>
            </w:pPr>
            <w:r w:rsidRPr="001F65FD">
              <w:rPr>
                <w:rFonts w:ascii="Times New Roman" w:hAnsi="Times New Roman"/>
                <w:b/>
                <w:bCs/>
                <w:sz w:val="24"/>
                <w:szCs w:val="24"/>
                <w:u w:val="single"/>
              </w:rPr>
              <w:t>Students' assignments presentations</w:t>
            </w:r>
            <w:r w:rsidRPr="001F65FD">
              <w:rPr>
                <w:b/>
                <w:bCs/>
                <w:u w:val="single"/>
              </w:rPr>
              <w:t xml:space="preserve"> </w:t>
            </w:r>
          </w:p>
          <w:p w:rsidR="006529B9" w:rsidRPr="00626C81" w:rsidRDefault="00626C81" w:rsidP="00626C81">
            <w:pPr>
              <w:tabs>
                <w:tab w:val="left" w:pos="2633"/>
              </w:tabs>
              <w:rPr>
                <w:rFonts w:ascii="Times New Roman" w:hAnsi="Times New Roman"/>
                <w:sz w:val="24"/>
                <w:szCs w:val="24"/>
              </w:rPr>
            </w:pPr>
            <w:r>
              <w:rPr>
                <w:rFonts w:ascii="Times New Roman" w:hAnsi="Times New Roman"/>
                <w:sz w:val="24"/>
                <w:szCs w:val="24"/>
              </w:rPr>
              <w:tab/>
            </w:r>
          </w:p>
        </w:tc>
        <w:tc>
          <w:tcPr>
            <w:tcW w:w="990" w:type="dxa"/>
          </w:tcPr>
          <w:p w:rsidR="001F1B9A" w:rsidRDefault="001F1B9A" w:rsidP="002B3C5B">
            <w:r>
              <w:t>1</w:t>
            </w:r>
            <w:r w:rsidR="002B3C5B">
              <w:t>0</w:t>
            </w:r>
            <w:r w:rsidRPr="002B3C5B">
              <w:rPr>
                <w:vertAlign w:val="superscript"/>
              </w:rPr>
              <w:t>th</w:t>
            </w:r>
            <w:r w:rsidR="002B3C5B">
              <w:t xml:space="preserve"> </w:t>
            </w:r>
          </w:p>
          <w:p w:rsidR="006529B9" w:rsidRDefault="00822970" w:rsidP="005B46CA">
            <w:r>
              <w:t>weeks</w:t>
            </w:r>
          </w:p>
        </w:tc>
        <w:tc>
          <w:tcPr>
            <w:tcW w:w="1620" w:type="dxa"/>
          </w:tcPr>
          <w:p w:rsidR="006529B9" w:rsidRDefault="00020CF6" w:rsidP="005B46CA">
            <w:r>
              <w:t>1</w:t>
            </w:r>
          </w:p>
        </w:tc>
      </w:tr>
      <w:tr w:rsidR="001F65FD" w:rsidRPr="00C42A62" w:rsidTr="005B46CA">
        <w:trPr>
          <w:cantSplit/>
        </w:trPr>
        <w:tc>
          <w:tcPr>
            <w:tcW w:w="6840" w:type="dxa"/>
          </w:tcPr>
          <w:p w:rsidR="001F65FD" w:rsidRDefault="001F65FD" w:rsidP="00926BE8">
            <w:pPr>
              <w:pStyle w:val="ListParagraph"/>
              <w:numPr>
                <w:ilvl w:val="0"/>
                <w:numId w:val="10"/>
              </w:numPr>
              <w:rPr>
                <w:b/>
                <w:bCs/>
              </w:rPr>
            </w:pPr>
            <w:r>
              <w:rPr>
                <w:rFonts w:ascii="Times New Roman" w:hAnsi="Times New Roman"/>
                <w:sz w:val="24"/>
                <w:szCs w:val="24"/>
              </w:rPr>
              <w:t xml:space="preserve">Chest </w:t>
            </w:r>
            <w:r w:rsidRPr="006D11A4">
              <w:rPr>
                <w:b/>
                <w:bCs/>
              </w:rPr>
              <w:t>physical</w:t>
            </w:r>
            <w:r>
              <w:rPr>
                <w:b/>
                <w:bCs/>
                <w:i/>
                <w:iCs/>
              </w:rPr>
              <w:t xml:space="preserve"> </w:t>
            </w:r>
            <w:r w:rsidRPr="00626C81">
              <w:rPr>
                <w:b/>
                <w:bCs/>
              </w:rPr>
              <w:t>therapy modalities</w:t>
            </w:r>
          </w:p>
        </w:tc>
        <w:tc>
          <w:tcPr>
            <w:tcW w:w="990" w:type="dxa"/>
          </w:tcPr>
          <w:p w:rsidR="001F65FD" w:rsidRDefault="001F65FD" w:rsidP="002B3C5B">
            <w:r>
              <w:t>11</w:t>
            </w:r>
            <w:r w:rsidRPr="001F65FD">
              <w:rPr>
                <w:vertAlign w:val="superscript"/>
              </w:rPr>
              <w:t>th</w:t>
            </w:r>
            <w:r>
              <w:t xml:space="preserve"> week</w:t>
            </w:r>
          </w:p>
        </w:tc>
        <w:tc>
          <w:tcPr>
            <w:tcW w:w="1620" w:type="dxa"/>
          </w:tcPr>
          <w:p w:rsidR="001F65FD" w:rsidRDefault="001F65FD" w:rsidP="005B46CA"/>
        </w:tc>
      </w:tr>
      <w:tr w:rsidR="006529B9" w:rsidRPr="00C42A62" w:rsidTr="005B46CA">
        <w:trPr>
          <w:cantSplit/>
        </w:trPr>
        <w:tc>
          <w:tcPr>
            <w:tcW w:w="6840" w:type="dxa"/>
          </w:tcPr>
          <w:p w:rsidR="001F1B9A" w:rsidRPr="001F1B9A" w:rsidRDefault="001F1B9A" w:rsidP="001F1B9A">
            <w:pPr>
              <w:pStyle w:val="ListParagraph"/>
              <w:numPr>
                <w:ilvl w:val="0"/>
                <w:numId w:val="10"/>
              </w:numPr>
              <w:spacing w:line="240" w:lineRule="auto"/>
              <w:rPr>
                <w:b/>
                <w:bCs/>
                <w:i/>
                <w:iCs/>
                <w:color w:val="FF0000"/>
              </w:rPr>
            </w:pPr>
            <w:r w:rsidRPr="00F65E86">
              <w:rPr>
                <w:b/>
                <w:bCs/>
                <w:i/>
                <w:iCs/>
                <w:color w:val="FF0000"/>
              </w:rPr>
              <w:t>2</w:t>
            </w:r>
            <w:r w:rsidRPr="00F65E86">
              <w:rPr>
                <w:b/>
                <w:bCs/>
                <w:i/>
                <w:iCs/>
                <w:color w:val="FF0000"/>
                <w:vertAlign w:val="superscript"/>
              </w:rPr>
              <w:t>nd</w:t>
            </w:r>
            <w:r w:rsidRPr="00F65E86">
              <w:rPr>
                <w:b/>
                <w:bCs/>
                <w:i/>
                <w:iCs/>
                <w:color w:val="FF0000"/>
              </w:rPr>
              <w:t xml:space="preserve"> Midterm Exam</w:t>
            </w:r>
          </w:p>
          <w:p w:rsidR="00BB3387" w:rsidRPr="002B3C5B" w:rsidRDefault="00BB3387" w:rsidP="002B3C5B">
            <w:pPr>
              <w:spacing w:line="240" w:lineRule="auto"/>
              <w:ind w:left="142"/>
              <w:rPr>
                <w:b/>
                <w:bCs/>
                <w:i/>
                <w:iCs/>
                <w:color w:val="FF0000"/>
              </w:rPr>
            </w:pPr>
          </w:p>
        </w:tc>
        <w:tc>
          <w:tcPr>
            <w:tcW w:w="990" w:type="dxa"/>
          </w:tcPr>
          <w:p w:rsidR="006529B9" w:rsidRDefault="001F1B9A" w:rsidP="00626C81">
            <w:r>
              <w:t>1</w:t>
            </w:r>
            <w:r w:rsidR="00626C81">
              <w:t>2</w:t>
            </w:r>
            <w:r>
              <w:t>th</w:t>
            </w:r>
            <w:r w:rsidR="006529B9">
              <w:t xml:space="preserve"> week</w:t>
            </w:r>
          </w:p>
        </w:tc>
        <w:tc>
          <w:tcPr>
            <w:tcW w:w="1620" w:type="dxa"/>
          </w:tcPr>
          <w:p w:rsidR="006529B9" w:rsidRDefault="00020CF6" w:rsidP="005B46CA">
            <w:r>
              <w:t>1</w:t>
            </w:r>
          </w:p>
        </w:tc>
      </w:tr>
      <w:tr w:rsidR="006529B9" w:rsidRPr="00C42A62" w:rsidTr="005B46CA">
        <w:trPr>
          <w:cantSplit/>
        </w:trPr>
        <w:tc>
          <w:tcPr>
            <w:tcW w:w="6840" w:type="dxa"/>
          </w:tcPr>
          <w:p w:rsidR="001F65FD" w:rsidRDefault="001F65FD" w:rsidP="00926BE8">
            <w:pPr>
              <w:numPr>
                <w:ilvl w:val="0"/>
                <w:numId w:val="12"/>
              </w:numPr>
              <w:spacing w:after="0" w:line="240" w:lineRule="auto"/>
              <w:ind w:left="702"/>
              <w:rPr>
                <w:rFonts w:ascii="Times New Roman" w:hAnsi="Times New Roman"/>
                <w:sz w:val="24"/>
                <w:szCs w:val="24"/>
              </w:rPr>
            </w:pPr>
            <w:r>
              <w:rPr>
                <w:rFonts w:ascii="Times New Roman" w:hAnsi="Times New Roman"/>
                <w:sz w:val="24"/>
                <w:szCs w:val="24"/>
              </w:rPr>
              <w:t xml:space="preserve">Cont. </w:t>
            </w:r>
          </w:p>
          <w:p w:rsidR="00926BE8" w:rsidRDefault="00926BE8" w:rsidP="001F65FD">
            <w:pPr>
              <w:spacing w:after="0" w:line="240" w:lineRule="auto"/>
              <w:ind w:left="342"/>
              <w:rPr>
                <w:rFonts w:ascii="Times New Roman" w:hAnsi="Times New Roman"/>
                <w:sz w:val="24"/>
                <w:szCs w:val="24"/>
              </w:rPr>
            </w:pPr>
            <w:r>
              <w:rPr>
                <w:rFonts w:ascii="Times New Roman" w:hAnsi="Times New Roman"/>
                <w:sz w:val="24"/>
                <w:szCs w:val="24"/>
              </w:rPr>
              <w:t xml:space="preserve">Chest </w:t>
            </w:r>
            <w:r w:rsidRPr="006D11A4">
              <w:rPr>
                <w:b/>
                <w:bCs/>
              </w:rPr>
              <w:t>physical</w:t>
            </w:r>
            <w:r>
              <w:rPr>
                <w:b/>
                <w:bCs/>
                <w:i/>
                <w:iCs/>
              </w:rPr>
              <w:t xml:space="preserve"> </w:t>
            </w:r>
            <w:r w:rsidRPr="00626C81">
              <w:rPr>
                <w:b/>
                <w:bCs/>
              </w:rPr>
              <w:t>therapy modalities</w:t>
            </w:r>
            <w:r w:rsidRPr="00626C81">
              <w:rPr>
                <w:b/>
                <w:bCs/>
                <w:color w:val="FF0000"/>
              </w:rPr>
              <w:t>.</w:t>
            </w:r>
          </w:p>
          <w:p w:rsidR="004A523F" w:rsidRPr="004A523F" w:rsidRDefault="004A523F" w:rsidP="001F1B9A">
            <w:pPr>
              <w:pStyle w:val="ListParagraph"/>
              <w:ind w:left="502"/>
              <w:rPr>
                <w:rFonts w:asciiTheme="majorBidi" w:hAnsiTheme="majorBidi" w:cstheme="majorBidi"/>
                <w:color w:val="222222"/>
                <w:sz w:val="24"/>
                <w:szCs w:val="24"/>
              </w:rPr>
            </w:pPr>
          </w:p>
        </w:tc>
        <w:tc>
          <w:tcPr>
            <w:tcW w:w="990" w:type="dxa"/>
          </w:tcPr>
          <w:p w:rsidR="006529B9" w:rsidRDefault="00926BE8" w:rsidP="001F65FD">
            <w:r>
              <w:t>13</w:t>
            </w:r>
            <w:r w:rsidRPr="00926BE8">
              <w:rPr>
                <w:vertAlign w:val="superscript"/>
              </w:rPr>
              <w:t>th</w:t>
            </w:r>
            <w:r>
              <w:t xml:space="preserve">, </w:t>
            </w:r>
          </w:p>
        </w:tc>
        <w:tc>
          <w:tcPr>
            <w:tcW w:w="1620" w:type="dxa"/>
          </w:tcPr>
          <w:p w:rsidR="006529B9" w:rsidRDefault="006529B9" w:rsidP="005B46CA"/>
        </w:tc>
      </w:tr>
      <w:tr w:rsidR="006529B9" w:rsidRPr="00C42A62" w:rsidTr="005B46CA">
        <w:trPr>
          <w:cantSplit/>
        </w:trPr>
        <w:tc>
          <w:tcPr>
            <w:tcW w:w="6840" w:type="dxa"/>
          </w:tcPr>
          <w:p w:rsidR="001F65FD" w:rsidRDefault="001F65FD" w:rsidP="001F1B9A">
            <w:pPr>
              <w:rPr>
                <w:rFonts w:ascii="Times New Roman" w:hAnsi="Times New Roman"/>
                <w:bCs/>
                <w:sz w:val="24"/>
                <w:szCs w:val="24"/>
                <w:u w:val="single"/>
              </w:rPr>
            </w:pPr>
            <w:r>
              <w:rPr>
                <w:b/>
                <w:bCs/>
              </w:rPr>
              <w:t xml:space="preserve">Outcome measurement: physical activity &amp; ex. Capacity, health status &amp; </w:t>
            </w:r>
            <w:proofErr w:type="spellStart"/>
            <w:r>
              <w:rPr>
                <w:b/>
                <w:bCs/>
              </w:rPr>
              <w:t>QoL</w:t>
            </w:r>
            <w:proofErr w:type="spellEnd"/>
            <w:r>
              <w:rPr>
                <w:b/>
                <w:bCs/>
              </w:rPr>
              <w:t xml:space="preserve"> ,  </w:t>
            </w:r>
            <w:r>
              <w:rPr>
                <w:b/>
                <w:bCs/>
                <w:lang w:bidi="ar-EG"/>
              </w:rPr>
              <w:t>Dyspnea</w:t>
            </w:r>
          </w:p>
          <w:p w:rsidR="006529B9" w:rsidRPr="001F65FD" w:rsidRDefault="00E3689E" w:rsidP="001F1B9A">
            <w:pPr>
              <w:rPr>
                <w:b/>
                <w:u w:val="single"/>
              </w:rPr>
            </w:pPr>
            <w:r w:rsidRPr="001F65FD">
              <w:rPr>
                <w:rFonts w:ascii="Times New Roman" w:hAnsi="Times New Roman"/>
                <w:b/>
                <w:sz w:val="24"/>
                <w:szCs w:val="24"/>
                <w:u w:val="single"/>
              </w:rPr>
              <w:t xml:space="preserve">Students assignment presentation </w:t>
            </w:r>
            <w:r w:rsidR="00626C81" w:rsidRPr="001F65FD">
              <w:rPr>
                <w:rFonts w:ascii="Times New Roman" w:hAnsi="Times New Roman"/>
                <w:b/>
                <w:sz w:val="24"/>
                <w:szCs w:val="24"/>
                <w:u w:val="single"/>
              </w:rPr>
              <w:t xml:space="preserve"> </w:t>
            </w:r>
          </w:p>
        </w:tc>
        <w:tc>
          <w:tcPr>
            <w:tcW w:w="990" w:type="dxa"/>
          </w:tcPr>
          <w:p w:rsidR="001F1B9A" w:rsidRDefault="001F1B9A" w:rsidP="001F65FD">
            <w:r>
              <w:t>1</w:t>
            </w:r>
            <w:r w:rsidR="001F65FD">
              <w:t>4,15</w:t>
            </w:r>
            <w:r w:rsidR="001F65FD" w:rsidRPr="001F65FD">
              <w:rPr>
                <w:vertAlign w:val="superscript"/>
              </w:rPr>
              <w:t>th</w:t>
            </w:r>
            <w:r w:rsidR="001F65FD">
              <w:t xml:space="preserve"> </w:t>
            </w:r>
          </w:p>
          <w:p w:rsidR="006529B9" w:rsidRDefault="00B71632" w:rsidP="005B46CA">
            <w:r>
              <w:t>week</w:t>
            </w:r>
          </w:p>
        </w:tc>
        <w:tc>
          <w:tcPr>
            <w:tcW w:w="1620" w:type="dxa"/>
          </w:tcPr>
          <w:p w:rsidR="006529B9" w:rsidRDefault="00020CF6" w:rsidP="005B46CA">
            <w:r>
              <w:t>1</w:t>
            </w:r>
          </w:p>
        </w:tc>
      </w:tr>
      <w:tr w:rsidR="00BB3387" w:rsidRPr="00C42A62" w:rsidTr="005B46CA">
        <w:trPr>
          <w:cantSplit/>
        </w:trPr>
        <w:tc>
          <w:tcPr>
            <w:tcW w:w="6840" w:type="dxa"/>
          </w:tcPr>
          <w:p w:rsidR="00BB3387" w:rsidRDefault="00BB3387" w:rsidP="00E913ED">
            <w:pPr>
              <w:numPr>
                <w:ilvl w:val="0"/>
                <w:numId w:val="12"/>
              </w:numPr>
              <w:spacing w:after="0" w:line="240" w:lineRule="auto"/>
              <w:ind w:left="702"/>
              <w:rPr>
                <w:rFonts w:ascii="Times New Roman" w:hAnsi="Times New Roman"/>
                <w:sz w:val="24"/>
                <w:szCs w:val="24"/>
              </w:rPr>
            </w:pPr>
            <w:r w:rsidRPr="00BB3387">
              <w:rPr>
                <w:rFonts w:ascii="Times New Roman" w:hAnsi="Times New Roman"/>
                <w:sz w:val="24"/>
                <w:szCs w:val="24"/>
              </w:rPr>
              <w:t>Revision</w:t>
            </w:r>
            <w:r>
              <w:rPr>
                <w:rFonts w:ascii="Times New Roman" w:hAnsi="Times New Roman"/>
                <w:sz w:val="24"/>
                <w:szCs w:val="24"/>
              </w:rPr>
              <w:t xml:space="preserve">&amp; </w:t>
            </w:r>
            <w:r w:rsidRPr="00C646D5">
              <w:rPr>
                <w:rFonts w:ascii="Times New Roman" w:hAnsi="Times New Roman"/>
                <w:sz w:val="24"/>
                <w:szCs w:val="24"/>
              </w:rPr>
              <w:t>General Appraisal of the course materials</w:t>
            </w:r>
          </w:p>
        </w:tc>
        <w:tc>
          <w:tcPr>
            <w:tcW w:w="990" w:type="dxa"/>
          </w:tcPr>
          <w:p w:rsidR="001F1B9A" w:rsidRDefault="001F1B9A" w:rsidP="005B46CA">
            <w:r>
              <w:t>16th</w:t>
            </w:r>
          </w:p>
          <w:p w:rsidR="00BB3387" w:rsidRDefault="00BB3387" w:rsidP="005B46CA">
            <w:r>
              <w:t>week</w:t>
            </w:r>
          </w:p>
        </w:tc>
        <w:tc>
          <w:tcPr>
            <w:tcW w:w="1620" w:type="dxa"/>
          </w:tcPr>
          <w:p w:rsidR="00BB3387" w:rsidRDefault="00020CF6" w:rsidP="005B46CA">
            <w:r>
              <w:t>1</w:t>
            </w:r>
          </w:p>
        </w:tc>
      </w:tr>
      <w:tr w:rsidR="004A523F" w:rsidRPr="00C42A62" w:rsidTr="005B46CA">
        <w:trPr>
          <w:cantSplit/>
        </w:trPr>
        <w:tc>
          <w:tcPr>
            <w:tcW w:w="6840" w:type="dxa"/>
          </w:tcPr>
          <w:p w:rsidR="004A523F" w:rsidRPr="004A523F" w:rsidRDefault="004A523F" w:rsidP="004A523F">
            <w:pPr>
              <w:pStyle w:val="ListParagraph"/>
              <w:numPr>
                <w:ilvl w:val="0"/>
                <w:numId w:val="10"/>
              </w:numPr>
              <w:spacing w:line="360" w:lineRule="auto"/>
              <w:rPr>
                <w:rFonts w:ascii="Times New Roman" w:hAnsi="Times New Roman"/>
                <w:b/>
                <w:bCs/>
                <w:i/>
                <w:iCs/>
                <w:color w:val="FF0000"/>
                <w:sz w:val="24"/>
                <w:szCs w:val="24"/>
              </w:rPr>
            </w:pPr>
            <w:r w:rsidRPr="004A523F">
              <w:rPr>
                <w:rFonts w:ascii="Times New Roman" w:hAnsi="Times New Roman"/>
                <w:b/>
                <w:bCs/>
                <w:i/>
                <w:iCs/>
                <w:color w:val="FF0000"/>
                <w:sz w:val="24"/>
                <w:szCs w:val="24"/>
              </w:rPr>
              <w:t>Final Examination.</w:t>
            </w:r>
          </w:p>
        </w:tc>
        <w:tc>
          <w:tcPr>
            <w:tcW w:w="990" w:type="dxa"/>
          </w:tcPr>
          <w:p w:rsidR="004A523F" w:rsidRDefault="001F1B9A" w:rsidP="005B46CA">
            <w:r>
              <w:t>Final examination period</w:t>
            </w:r>
          </w:p>
        </w:tc>
        <w:tc>
          <w:tcPr>
            <w:tcW w:w="1620" w:type="dxa"/>
          </w:tcPr>
          <w:p w:rsidR="004A523F" w:rsidRDefault="004A523F" w:rsidP="005B46CA">
            <w:r>
              <w:t>2</w:t>
            </w:r>
          </w:p>
        </w:tc>
      </w:tr>
    </w:tbl>
    <w:p w:rsidR="00CE0275" w:rsidRPr="00CE0275" w:rsidRDefault="00CE0275" w:rsidP="001F1B9A">
      <w:pPr>
        <w:pStyle w:val="ListParagraph"/>
        <w:spacing w:line="360" w:lineRule="auto"/>
        <w:rPr>
          <w:rFonts w:ascii="Times New Roman" w:hAnsi="Times New Roman"/>
          <w:sz w:val="24"/>
          <w:szCs w:val="24"/>
        </w:rPr>
      </w:pPr>
    </w:p>
    <w:tbl>
      <w:tblPr>
        <w:tblW w:w="1071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0"/>
        <w:gridCol w:w="1908"/>
        <w:gridCol w:w="1782"/>
        <w:gridCol w:w="540"/>
      </w:tblGrid>
      <w:tr w:rsidR="00423C3D" w:rsidRPr="00C42A62" w:rsidTr="005B46CA">
        <w:tc>
          <w:tcPr>
            <w:tcW w:w="10710" w:type="dxa"/>
            <w:gridSpan w:val="4"/>
          </w:tcPr>
          <w:p w:rsidR="00423C3D" w:rsidRPr="00C42A62" w:rsidRDefault="00423C3D" w:rsidP="005B46CA"/>
          <w:p w:rsidR="00423C3D" w:rsidRPr="00C42A62" w:rsidRDefault="00423C3D" w:rsidP="005B46CA">
            <w:r w:rsidRPr="00C42A62">
              <w:t>Schedule of Assessment Tasks for Students During the Semester</w:t>
            </w:r>
          </w:p>
        </w:tc>
      </w:tr>
      <w:tr w:rsidR="00423C3D" w:rsidRPr="00C42A62" w:rsidTr="00A45B8E">
        <w:trPr>
          <w:gridAfter w:val="1"/>
          <w:wAfter w:w="540" w:type="dxa"/>
        </w:trPr>
        <w:tc>
          <w:tcPr>
            <w:tcW w:w="6480" w:type="dxa"/>
          </w:tcPr>
          <w:p w:rsidR="00423C3D" w:rsidRPr="00C42A62" w:rsidRDefault="00423C3D" w:rsidP="005B46CA">
            <w:pPr>
              <w:jc w:val="center"/>
            </w:pPr>
            <w:r w:rsidRPr="00C42A62">
              <w:t>Assessment task (e.g. essay, test, group project, examination, speech, oral presentation, etc.)</w:t>
            </w:r>
          </w:p>
        </w:tc>
        <w:tc>
          <w:tcPr>
            <w:tcW w:w="1908" w:type="dxa"/>
          </w:tcPr>
          <w:p w:rsidR="00423C3D" w:rsidRPr="00C42A62" w:rsidRDefault="00423C3D" w:rsidP="005B46CA">
            <w:pPr>
              <w:jc w:val="center"/>
            </w:pPr>
            <w:r w:rsidRPr="00C42A62">
              <w:t>Week Due</w:t>
            </w:r>
          </w:p>
        </w:tc>
        <w:tc>
          <w:tcPr>
            <w:tcW w:w="1782" w:type="dxa"/>
          </w:tcPr>
          <w:p w:rsidR="00423C3D" w:rsidRPr="00C42A62" w:rsidRDefault="00423C3D" w:rsidP="005B46CA">
            <w:pPr>
              <w:jc w:val="center"/>
            </w:pPr>
            <w:r w:rsidRPr="00C42A62">
              <w:t>Proportion of Total Assessment</w:t>
            </w:r>
          </w:p>
        </w:tc>
      </w:tr>
      <w:tr w:rsidR="001F1B9A" w:rsidRPr="00C42A62" w:rsidTr="00A45B8E">
        <w:trPr>
          <w:gridAfter w:val="1"/>
          <w:wAfter w:w="540" w:type="dxa"/>
          <w:trHeight w:val="260"/>
        </w:trPr>
        <w:tc>
          <w:tcPr>
            <w:tcW w:w="6480" w:type="dxa"/>
          </w:tcPr>
          <w:p w:rsidR="001F1B9A" w:rsidRPr="00C42A62" w:rsidRDefault="001F1B9A" w:rsidP="001F1B9A">
            <w:r>
              <w:rPr>
                <w:rFonts w:ascii="Times New Roman" w:hAnsi="Times New Roman"/>
                <w:sz w:val="24"/>
                <w:szCs w:val="24"/>
              </w:rPr>
              <w:t>1</w:t>
            </w:r>
            <w:r>
              <w:rPr>
                <w:rFonts w:ascii="Times New Roman" w:hAnsi="Times New Roman"/>
                <w:sz w:val="16"/>
                <w:szCs w:val="16"/>
              </w:rPr>
              <w:t xml:space="preserve">st </w:t>
            </w:r>
            <w:r>
              <w:rPr>
                <w:rFonts w:ascii="Times New Roman" w:hAnsi="Times New Roman"/>
                <w:sz w:val="24"/>
                <w:szCs w:val="24"/>
              </w:rPr>
              <w:t>Mid Term Exam</w:t>
            </w:r>
            <w:r w:rsidR="00E3689E">
              <w:t xml:space="preserve"> 15%</w:t>
            </w:r>
          </w:p>
        </w:tc>
        <w:tc>
          <w:tcPr>
            <w:tcW w:w="1908" w:type="dxa"/>
          </w:tcPr>
          <w:p w:rsidR="001F1B9A" w:rsidRPr="00C42A62" w:rsidRDefault="001F65FD" w:rsidP="00423C3D">
            <w:r>
              <w:rPr>
                <w:rFonts w:ascii="Times New Roman" w:hAnsi="Times New Roman"/>
                <w:sz w:val="24"/>
                <w:szCs w:val="24"/>
              </w:rPr>
              <w:t>6</w:t>
            </w:r>
            <w:r w:rsidR="001F1B9A">
              <w:rPr>
                <w:rFonts w:ascii="Times New Roman" w:hAnsi="Times New Roman"/>
                <w:sz w:val="24"/>
                <w:szCs w:val="24"/>
              </w:rPr>
              <w:t>th</w:t>
            </w:r>
          </w:p>
        </w:tc>
        <w:tc>
          <w:tcPr>
            <w:tcW w:w="1782" w:type="dxa"/>
            <w:vMerge w:val="restart"/>
          </w:tcPr>
          <w:p w:rsidR="001F1B9A" w:rsidRPr="00C42A62" w:rsidRDefault="00E3689E" w:rsidP="005B46CA">
            <w:r>
              <w:t>40</w:t>
            </w:r>
            <w:r w:rsidR="001F1B9A">
              <w:t>%</w:t>
            </w:r>
          </w:p>
        </w:tc>
      </w:tr>
      <w:tr w:rsidR="001F1B9A" w:rsidRPr="00C42A62" w:rsidTr="00A45B8E">
        <w:trPr>
          <w:gridAfter w:val="1"/>
          <w:wAfter w:w="540" w:type="dxa"/>
          <w:trHeight w:val="260"/>
        </w:trPr>
        <w:tc>
          <w:tcPr>
            <w:tcW w:w="6480" w:type="dxa"/>
          </w:tcPr>
          <w:p w:rsidR="001F1B9A" w:rsidRPr="00C42A62" w:rsidRDefault="001F1B9A" w:rsidP="001F1B9A">
            <w:r>
              <w:rPr>
                <w:rFonts w:ascii="Times New Roman" w:hAnsi="Times New Roman"/>
                <w:sz w:val="24"/>
                <w:szCs w:val="24"/>
              </w:rPr>
              <w:t>2</w:t>
            </w:r>
            <w:r w:rsidRPr="00A45B8E">
              <w:rPr>
                <w:rFonts w:ascii="Times New Roman" w:hAnsi="Times New Roman"/>
                <w:sz w:val="24"/>
                <w:szCs w:val="24"/>
                <w:vertAlign w:val="superscript"/>
              </w:rPr>
              <w:t>nd</w:t>
            </w:r>
            <w:r>
              <w:rPr>
                <w:rFonts w:ascii="Times New Roman" w:hAnsi="Times New Roman"/>
                <w:sz w:val="24"/>
                <w:szCs w:val="24"/>
              </w:rPr>
              <w:t xml:space="preserve"> </w:t>
            </w:r>
            <w:r>
              <w:rPr>
                <w:rFonts w:ascii="Times New Roman" w:hAnsi="Times New Roman"/>
                <w:sz w:val="16"/>
                <w:szCs w:val="16"/>
              </w:rPr>
              <w:t xml:space="preserve"> </w:t>
            </w:r>
            <w:r>
              <w:rPr>
                <w:rFonts w:ascii="Times New Roman" w:hAnsi="Times New Roman"/>
                <w:sz w:val="24"/>
                <w:szCs w:val="24"/>
              </w:rPr>
              <w:t>Mid Term Exam</w:t>
            </w:r>
            <w:r w:rsidR="00E3689E">
              <w:t xml:space="preserve"> 15%</w:t>
            </w:r>
          </w:p>
        </w:tc>
        <w:tc>
          <w:tcPr>
            <w:tcW w:w="1908" w:type="dxa"/>
          </w:tcPr>
          <w:p w:rsidR="001F1B9A" w:rsidRPr="00C42A62" w:rsidRDefault="001F1B9A" w:rsidP="001F65FD">
            <w:r>
              <w:t>1</w:t>
            </w:r>
            <w:r w:rsidR="001F65FD">
              <w:t>2</w:t>
            </w:r>
            <w:r w:rsidRPr="00A45B8E">
              <w:rPr>
                <w:vertAlign w:val="superscript"/>
              </w:rPr>
              <w:t>th</w:t>
            </w:r>
            <w:r>
              <w:t xml:space="preserve"> </w:t>
            </w:r>
          </w:p>
        </w:tc>
        <w:tc>
          <w:tcPr>
            <w:tcW w:w="1782" w:type="dxa"/>
            <w:vMerge/>
          </w:tcPr>
          <w:p w:rsidR="001F1B9A" w:rsidRPr="00C42A62" w:rsidRDefault="001F1B9A" w:rsidP="005B46CA"/>
        </w:tc>
      </w:tr>
      <w:tr w:rsidR="001F1B9A" w:rsidRPr="00C42A62" w:rsidTr="00A45B8E">
        <w:trPr>
          <w:gridAfter w:val="1"/>
          <w:wAfter w:w="540" w:type="dxa"/>
          <w:trHeight w:val="260"/>
        </w:trPr>
        <w:tc>
          <w:tcPr>
            <w:tcW w:w="6480" w:type="dxa"/>
          </w:tcPr>
          <w:p w:rsidR="001F1B9A" w:rsidRPr="00C24DAD" w:rsidRDefault="001F65FD" w:rsidP="00E3689E">
            <w:pPr>
              <w:rPr>
                <w:rFonts w:ascii="Times New Roman" w:hAnsi="Times New Roman"/>
                <w:color w:val="FF0000"/>
                <w:sz w:val="24"/>
                <w:szCs w:val="24"/>
              </w:rPr>
            </w:pPr>
            <w:r w:rsidRPr="00C24DAD">
              <w:rPr>
                <w:rFonts w:ascii="Times New Roman" w:hAnsi="Times New Roman"/>
                <w:color w:val="FF0000"/>
                <w:sz w:val="24"/>
                <w:szCs w:val="24"/>
              </w:rPr>
              <w:t>Clinical</w:t>
            </w:r>
            <w:r w:rsidR="001F1B9A" w:rsidRPr="00C24DAD">
              <w:rPr>
                <w:rFonts w:ascii="Times New Roman" w:hAnsi="Times New Roman"/>
                <w:color w:val="FF0000"/>
                <w:sz w:val="24"/>
                <w:szCs w:val="24"/>
              </w:rPr>
              <w:t xml:space="preserve"> Mid-Term exam (1</w:t>
            </w:r>
            <w:r w:rsidR="00E3689E" w:rsidRPr="00C24DAD">
              <w:rPr>
                <w:rFonts w:ascii="Times New Roman" w:hAnsi="Times New Roman"/>
                <w:color w:val="FF0000"/>
                <w:sz w:val="24"/>
                <w:szCs w:val="24"/>
              </w:rPr>
              <w:t>0</w:t>
            </w:r>
            <w:r w:rsidR="001F1B9A" w:rsidRPr="00C24DAD">
              <w:rPr>
                <w:rFonts w:ascii="Times New Roman" w:hAnsi="Times New Roman"/>
                <w:color w:val="FF0000"/>
                <w:sz w:val="24"/>
                <w:szCs w:val="24"/>
              </w:rPr>
              <w:t>%)</w:t>
            </w:r>
          </w:p>
        </w:tc>
        <w:tc>
          <w:tcPr>
            <w:tcW w:w="1908" w:type="dxa"/>
          </w:tcPr>
          <w:p w:rsidR="001F1B9A" w:rsidRDefault="001F1B9A" w:rsidP="005B46CA">
            <w:r>
              <w:t>8th</w:t>
            </w:r>
          </w:p>
        </w:tc>
        <w:tc>
          <w:tcPr>
            <w:tcW w:w="1782" w:type="dxa"/>
            <w:vMerge/>
          </w:tcPr>
          <w:p w:rsidR="001F1B9A" w:rsidRDefault="001F1B9A" w:rsidP="005B46CA"/>
        </w:tc>
      </w:tr>
      <w:tr w:rsidR="001F1B9A" w:rsidRPr="00C42A62" w:rsidTr="00A45B8E">
        <w:trPr>
          <w:gridAfter w:val="1"/>
          <w:wAfter w:w="540" w:type="dxa"/>
          <w:trHeight w:val="260"/>
        </w:trPr>
        <w:tc>
          <w:tcPr>
            <w:tcW w:w="6480" w:type="dxa"/>
          </w:tcPr>
          <w:p w:rsidR="001F1B9A" w:rsidRDefault="001F1B9A" w:rsidP="00020CF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In- course work:</w:t>
            </w:r>
          </w:p>
          <w:p w:rsidR="001F1B9A" w:rsidRDefault="001F1B9A" w:rsidP="00E3689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E3689E">
              <w:rPr>
                <w:rFonts w:ascii="Times New Roman" w:hAnsi="Times New Roman"/>
                <w:sz w:val="24"/>
                <w:szCs w:val="24"/>
              </w:rPr>
              <w:t>assignment -10%</w:t>
            </w:r>
          </w:p>
          <w:p w:rsidR="001F65FD" w:rsidRDefault="00E3689E" w:rsidP="00E3689E">
            <w:pPr>
              <w:autoSpaceDE w:val="0"/>
              <w:autoSpaceDN w:val="0"/>
              <w:adjustRightInd w:val="0"/>
              <w:spacing w:after="0" w:line="240" w:lineRule="auto"/>
            </w:pPr>
            <w:r>
              <w:rPr>
                <w:rFonts w:ascii="Times New Roman" w:hAnsi="Times New Roman"/>
                <w:sz w:val="24"/>
                <w:szCs w:val="24"/>
              </w:rPr>
              <w:t>- active participation in class 5%</w:t>
            </w:r>
          </w:p>
          <w:p w:rsidR="00E3689E" w:rsidRDefault="001F65FD" w:rsidP="00E3689E">
            <w:pPr>
              <w:autoSpaceDE w:val="0"/>
              <w:autoSpaceDN w:val="0"/>
              <w:adjustRightInd w:val="0"/>
              <w:spacing w:after="0" w:line="240" w:lineRule="auto"/>
              <w:rPr>
                <w:rFonts w:ascii="Times New Roman" w:hAnsi="Times New Roman"/>
                <w:sz w:val="24"/>
                <w:szCs w:val="24"/>
              </w:rPr>
            </w:pPr>
            <w:r>
              <w:t xml:space="preserve">Attendance 1%, professional attitude </w:t>
            </w:r>
            <w:r>
              <w:rPr>
                <w:lang w:bidi="ar-EG"/>
              </w:rPr>
              <w:t xml:space="preserve">and behavior </w:t>
            </w:r>
            <w:r>
              <w:t xml:space="preserve">1%, active participation &amp; </w:t>
            </w:r>
            <w:proofErr w:type="spellStart"/>
            <w:r>
              <w:t>home work</w:t>
            </w:r>
            <w:proofErr w:type="spellEnd"/>
            <w:r>
              <w:t xml:space="preserve"> 3%)</w:t>
            </w:r>
          </w:p>
          <w:p w:rsidR="00E3689E" w:rsidRPr="00C24DAD" w:rsidRDefault="00E3689E" w:rsidP="00E3689E">
            <w:pPr>
              <w:autoSpaceDE w:val="0"/>
              <w:autoSpaceDN w:val="0"/>
              <w:adjustRightInd w:val="0"/>
              <w:spacing w:after="0" w:line="240" w:lineRule="auto"/>
              <w:rPr>
                <w:rFonts w:ascii="Times New Roman" w:hAnsi="Times New Roman"/>
                <w:color w:val="FF0000"/>
                <w:sz w:val="24"/>
                <w:szCs w:val="24"/>
              </w:rPr>
            </w:pPr>
            <w:r>
              <w:rPr>
                <w:rFonts w:ascii="Times New Roman" w:hAnsi="Times New Roman"/>
                <w:sz w:val="24"/>
                <w:szCs w:val="24"/>
              </w:rPr>
              <w:t xml:space="preserve">- </w:t>
            </w:r>
            <w:r w:rsidRPr="00C24DAD">
              <w:rPr>
                <w:color w:val="FF0000"/>
                <w:lang w:bidi="ar-EG"/>
              </w:rPr>
              <w:t xml:space="preserve">Professional attitude and behavior </w:t>
            </w:r>
            <w:bookmarkStart w:id="1" w:name="OLE_LINK1"/>
            <w:bookmarkStart w:id="2" w:name="OLE_LINK2"/>
            <w:r w:rsidRPr="00C24DAD">
              <w:rPr>
                <w:color w:val="FF0000"/>
                <w:lang w:bidi="ar-EG"/>
              </w:rPr>
              <w:t xml:space="preserve">during the onsite clinical practice. </w:t>
            </w:r>
            <w:bookmarkEnd w:id="1"/>
            <w:bookmarkEnd w:id="2"/>
            <w:r w:rsidRPr="00C24DAD">
              <w:rPr>
                <w:color w:val="FF0000"/>
                <w:lang w:bidi="ar-EG"/>
              </w:rPr>
              <w:t>(5%)</w:t>
            </w:r>
          </w:p>
          <w:p w:rsidR="00E3689E" w:rsidRDefault="00E3689E" w:rsidP="00E3689E">
            <w:pPr>
              <w:autoSpaceDE w:val="0"/>
              <w:autoSpaceDN w:val="0"/>
              <w:adjustRightInd w:val="0"/>
              <w:spacing w:after="0" w:line="240" w:lineRule="auto"/>
              <w:rPr>
                <w:rFonts w:ascii="Times New Roman" w:hAnsi="Times New Roman"/>
                <w:sz w:val="24"/>
                <w:szCs w:val="24"/>
              </w:rPr>
            </w:pPr>
          </w:p>
          <w:p w:rsidR="00E3689E" w:rsidRDefault="00E3689E" w:rsidP="00E3689E">
            <w:pPr>
              <w:autoSpaceDE w:val="0"/>
              <w:autoSpaceDN w:val="0"/>
              <w:adjustRightInd w:val="0"/>
              <w:spacing w:after="0" w:line="240" w:lineRule="auto"/>
              <w:rPr>
                <w:rFonts w:ascii="Times New Roman" w:hAnsi="Times New Roman"/>
                <w:sz w:val="24"/>
                <w:szCs w:val="24"/>
              </w:rPr>
            </w:pPr>
          </w:p>
          <w:p w:rsidR="001F1B9A" w:rsidRPr="00A45B8E" w:rsidRDefault="001F1B9A" w:rsidP="00020CF6">
            <w:pPr>
              <w:autoSpaceDE w:val="0"/>
              <w:autoSpaceDN w:val="0"/>
              <w:adjustRightInd w:val="0"/>
              <w:spacing w:after="0" w:line="240" w:lineRule="auto"/>
              <w:rPr>
                <w:rFonts w:ascii="Times New Roman" w:hAnsi="Times New Roman"/>
                <w:sz w:val="24"/>
                <w:szCs w:val="24"/>
              </w:rPr>
            </w:pPr>
          </w:p>
        </w:tc>
        <w:tc>
          <w:tcPr>
            <w:tcW w:w="1908" w:type="dxa"/>
          </w:tcPr>
          <w:p w:rsidR="001F1B9A" w:rsidRPr="00C42A62" w:rsidRDefault="001F65FD" w:rsidP="00A32806">
            <w:r>
              <w:t>continuous</w:t>
            </w:r>
          </w:p>
          <w:p w:rsidR="001F1B9A" w:rsidRDefault="001F1B9A" w:rsidP="00A32806"/>
          <w:p w:rsidR="001F1B9A" w:rsidRPr="00C42A62" w:rsidRDefault="001F1B9A" w:rsidP="00A32806"/>
        </w:tc>
        <w:tc>
          <w:tcPr>
            <w:tcW w:w="1782" w:type="dxa"/>
          </w:tcPr>
          <w:p w:rsidR="001F1B9A" w:rsidRPr="00C42A62" w:rsidRDefault="00E3689E" w:rsidP="00020CF6">
            <w:r>
              <w:t>20</w:t>
            </w:r>
            <w:r w:rsidR="001F1B9A">
              <w:t>%</w:t>
            </w:r>
          </w:p>
        </w:tc>
      </w:tr>
      <w:tr w:rsidR="00E3689E" w:rsidRPr="00C42A62" w:rsidTr="00A45B8E">
        <w:trPr>
          <w:gridAfter w:val="1"/>
          <w:wAfter w:w="540" w:type="dxa"/>
          <w:trHeight w:val="260"/>
        </w:trPr>
        <w:tc>
          <w:tcPr>
            <w:tcW w:w="6480" w:type="dxa"/>
          </w:tcPr>
          <w:p w:rsidR="00E3689E" w:rsidRPr="00C24DAD" w:rsidRDefault="000D5CC7" w:rsidP="00020CF6">
            <w:pPr>
              <w:autoSpaceDE w:val="0"/>
              <w:autoSpaceDN w:val="0"/>
              <w:adjustRightInd w:val="0"/>
              <w:spacing w:after="0" w:line="240" w:lineRule="auto"/>
              <w:rPr>
                <w:rFonts w:ascii="Times New Roman" w:hAnsi="Times New Roman"/>
                <w:color w:val="FF0000"/>
                <w:sz w:val="24"/>
                <w:szCs w:val="24"/>
              </w:rPr>
            </w:pPr>
            <w:r w:rsidRPr="00C24DAD">
              <w:rPr>
                <w:rFonts w:ascii="Times New Roman" w:hAnsi="Times New Roman"/>
                <w:color w:val="FF0000"/>
                <w:sz w:val="24"/>
                <w:szCs w:val="24"/>
              </w:rPr>
              <w:t xml:space="preserve">Clinical final exam </w:t>
            </w:r>
            <w:r w:rsidR="00C24DAD">
              <w:rPr>
                <w:rFonts w:ascii="Times New Roman" w:hAnsi="Times New Roman"/>
                <w:color w:val="FF0000"/>
                <w:sz w:val="24"/>
                <w:szCs w:val="24"/>
              </w:rPr>
              <w:t>(10%)</w:t>
            </w:r>
          </w:p>
        </w:tc>
        <w:tc>
          <w:tcPr>
            <w:tcW w:w="1908" w:type="dxa"/>
          </w:tcPr>
          <w:p w:rsidR="00E3689E" w:rsidRDefault="000D5CC7" w:rsidP="00A32806">
            <w:r>
              <w:t>Final examination period</w:t>
            </w:r>
          </w:p>
        </w:tc>
        <w:tc>
          <w:tcPr>
            <w:tcW w:w="1782" w:type="dxa"/>
          </w:tcPr>
          <w:p w:rsidR="00E3689E" w:rsidRDefault="000D5CC7" w:rsidP="00020CF6">
            <w:r>
              <w:t>10%</w:t>
            </w:r>
          </w:p>
        </w:tc>
      </w:tr>
      <w:tr w:rsidR="001F1B9A" w:rsidRPr="00C42A62" w:rsidTr="00A45B8E">
        <w:trPr>
          <w:gridAfter w:val="1"/>
          <w:wAfter w:w="540" w:type="dxa"/>
          <w:trHeight w:val="260"/>
        </w:trPr>
        <w:tc>
          <w:tcPr>
            <w:tcW w:w="6480" w:type="dxa"/>
          </w:tcPr>
          <w:p w:rsidR="001F1B9A" w:rsidRPr="00C42A62" w:rsidRDefault="001F1B9A" w:rsidP="001F1B9A">
            <w:r>
              <w:rPr>
                <w:rFonts w:ascii="Times New Roman" w:hAnsi="Times New Roman"/>
                <w:sz w:val="24"/>
                <w:szCs w:val="24"/>
              </w:rPr>
              <w:t xml:space="preserve">Final theoretical Exam </w:t>
            </w:r>
          </w:p>
        </w:tc>
        <w:tc>
          <w:tcPr>
            <w:tcW w:w="1908" w:type="dxa"/>
          </w:tcPr>
          <w:p w:rsidR="001F1B9A" w:rsidRPr="00C42A62" w:rsidRDefault="001F1B9A" w:rsidP="00A32806">
            <w:r>
              <w:t>Final examination period</w:t>
            </w:r>
          </w:p>
        </w:tc>
        <w:tc>
          <w:tcPr>
            <w:tcW w:w="1782" w:type="dxa"/>
          </w:tcPr>
          <w:p w:rsidR="001F1B9A" w:rsidRPr="00C42A62" w:rsidRDefault="001F1B9A" w:rsidP="005B46CA">
            <w:r>
              <w:t>30%</w:t>
            </w:r>
          </w:p>
        </w:tc>
      </w:tr>
    </w:tbl>
    <w:p w:rsidR="001856F2" w:rsidRDefault="001856F2" w:rsidP="002A4E6F">
      <w:pPr>
        <w:pStyle w:val="ListParagraph"/>
        <w:spacing w:line="360" w:lineRule="auto"/>
        <w:ind w:left="0"/>
        <w:rPr>
          <w:rFonts w:ascii="Times New Roman" w:hAnsi="Times New Roman"/>
          <w:sz w:val="24"/>
          <w:szCs w:val="24"/>
          <w:u w:val="single"/>
        </w:rPr>
      </w:pPr>
    </w:p>
    <w:p w:rsidR="000D5CC7" w:rsidRDefault="000D5CC7" w:rsidP="000D5CC7">
      <w:pPr>
        <w:pStyle w:val="ListParagraph"/>
        <w:spacing w:line="360" w:lineRule="auto"/>
        <w:ind w:left="0"/>
        <w:rPr>
          <w:rFonts w:ascii="Times New Roman" w:hAnsi="Times New Roman"/>
          <w:sz w:val="24"/>
          <w:szCs w:val="24"/>
          <w:u w:val="single"/>
        </w:rPr>
      </w:pPr>
      <w:r w:rsidRPr="00C646D5">
        <w:rPr>
          <w:rFonts w:ascii="Times New Roman" w:hAnsi="Times New Roman"/>
          <w:sz w:val="24"/>
          <w:szCs w:val="24"/>
          <w:u w:val="single"/>
        </w:rPr>
        <w:t>R</w:t>
      </w:r>
      <w:r>
        <w:rPr>
          <w:rFonts w:ascii="Times New Roman" w:hAnsi="Times New Roman"/>
          <w:sz w:val="24"/>
          <w:szCs w:val="24"/>
          <w:u w:val="single"/>
        </w:rPr>
        <w:t>ecommended</w:t>
      </w:r>
      <w:r w:rsidR="00CB3F52" w:rsidRPr="00C646D5">
        <w:rPr>
          <w:rFonts w:ascii="Times New Roman" w:hAnsi="Times New Roman"/>
          <w:sz w:val="24"/>
          <w:szCs w:val="24"/>
          <w:u w:val="single"/>
        </w:rPr>
        <w:t xml:space="preserve"> </w:t>
      </w:r>
      <w:r w:rsidR="001F1B9A">
        <w:rPr>
          <w:rFonts w:ascii="Times New Roman" w:hAnsi="Times New Roman"/>
          <w:sz w:val="24"/>
          <w:szCs w:val="24"/>
          <w:u w:val="single"/>
        </w:rPr>
        <w:t>References</w:t>
      </w:r>
      <w:r w:rsidR="00CB3F52" w:rsidRPr="00C646D5">
        <w:rPr>
          <w:rFonts w:ascii="Times New Roman" w:hAnsi="Times New Roman"/>
          <w:sz w:val="24"/>
          <w:szCs w:val="24"/>
          <w:u w:val="single"/>
        </w:rPr>
        <w:t>.</w:t>
      </w:r>
    </w:p>
    <w:p w:rsidR="000D5CC7" w:rsidRPr="000D5CC7" w:rsidRDefault="000D5CC7" w:rsidP="000D5CC7">
      <w:pPr>
        <w:pStyle w:val="ListParagraph"/>
        <w:spacing w:line="360" w:lineRule="auto"/>
        <w:ind w:left="0"/>
        <w:rPr>
          <w:rFonts w:ascii="Times New Roman" w:hAnsi="Times New Roman"/>
          <w:sz w:val="24"/>
          <w:szCs w:val="24"/>
          <w:u w:val="single"/>
        </w:rPr>
      </w:pPr>
      <w:r w:rsidRPr="00C42A62">
        <w:t xml:space="preserve">1. </w:t>
      </w:r>
      <w:r>
        <w:t xml:space="preserve">Chest Physical Therapy and Pulmonary Rehabilitation: An Interdisciplinary Approach, Donna L. </w:t>
      </w:r>
      <w:proofErr w:type="spellStart"/>
      <w:proofErr w:type="gramStart"/>
      <w:r>
        <w:t>Frswnfelter</w:t>
      </w:r>
      <w:proofErr w:type="spellEnd"/>
      <w:r>
        <w:t xml:space="preserve"> ,</w:t>
      </w:r>
      <w:proofErr w:type="gramEnd"/>
      <w:r>
        <w:t xml:space="preserve"> published by year Book Medical Publisher </w:t>
      </w:r>
      <w:proofErr w:type="spellStart"/>
      <w:r>
        <w:t>Inc</w:t>
      </w:r>
      <w:proofErr w:type="spellEnd"/>
      <w:r>
        <w:t xml:space="preserve"> Chicago</w:t>
      </w:r>
    </w:p>
    <w:p w:rsidR="00CB3F52" w:rsidRPr="00C646D5" w:rsidRDefault="000D5CC7" w:rsidP="000D5CC7">
      <w:pPr>
        <w:pStyle w:val="ListParagraph"/>
        <w:spacing w:line="360" w:lineRule="auto"/>
        <w:ind w:left="0"/>
        <w:rPr>
          <w:rFonts w:ascii="Times New Roman" w:hAnsi="Times New Roman"/>
          <w:sz w:val="24"/>
          <w:szCs w:val="24"/>
        </w:rPr>
      </w:pPr>
      <w:r w:rsidRPr="0000020F">
        <w:t xml:space="preserve"> </w:t>
      </w:r>
      <w:r>
        <w:t xml:space="preserve">2. </w:t>
      </w:r>
      <w:r w:rsidRPr="0000020F">
        <w:t xml:space="preserve">The </w:t>
      </w:r>
      <w:proofErr w:type="spellStart"/>
      <w:r w:rsidRPr="0000020F">
        <w:t>Brompton</w:t>
      </w:r>
      <w:proofErr w:type="spellEnd"/>
      <w:r w:rsidRPr="0000020F">
        <w:t xml:space="preserve"> Hospital Guide to Chest physical Therapy, Gaskell D.V. and Webber B.A Published by Blackwell Scientific Publication, London</w:t>
      </w:r>
    </w:p>
    <w:sectPr w:rsidR="00CB3F52" w:rsidRPr="00C646D5" w:rsidSect="001C6E54">
      <w:footerReference w:type="even" r:id="rId7"/>
      <w:footerReference w:type="default" r:id="rId8"/>
      <w:pgSz w:w="11906" w:h="16838"/>
      <w:pgMar w:top="1440" w:right="1800" w:bottom="1440" w:left="180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1555" w:rsidRDefault="00151555">
      <w:r>
        <w:separator/>
      </w:r>
    </w:p>
  </w:endnote>
  <w:endnote w:type="continuationSeparator" w:id="0">
    <w:p w:rsidR="00151555" w:rsidRDefault="00151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6F2" w:rsidRDefault="00191FEF" w:rsidP="00F46274">
    <w:pPr>
      <w:pStyle w:val="Footer"/>
      <w:framePr w:wrap="around" w:vAnchor="text" w:hAnchor="text" w:xAlign="center" w:y="1"/>
      <w:rPr>
        <w:rStyle w:val="PageNumber"/>
      </w:rPr>
    </w:pPr>
    <w:r>
      <w:rPr>
        <w:rStyle w:val="PageNumber"/>
      </w:rPr>
      <w:fldChar w:fldCharType="begin"/>
    </w:r>
    <w:r w:rsidR="001856F2">
      <w:rPr>
        <w:rStyle w:val="PageNumber"/>
      </w:rPr>
      <w:instrText xml:space="preserve">PAGE  </w:instrText>
    </w:r>
    <w:r>
      <w:rPr>
        <w:rStyle w:val="PageNumber"/>
      </w:rPr>
      <w:fldChar w:fldCharType="end"/>
    </w:r>
  </w:p>
  <w:p w:rsidR="001856F2" w:rsidRDefault="001856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6F2" w:rsidRDefault="00191FEF" w:rsidP="00F46274">
    <w:pPr>
      <w:pStyle w:val="Footer"/>
      <w:framePr w:wrap="around" w:vAnchor="text" w:hAnchor="text" w:xAlign="center" w:y="1"/>
      <w:rPr>
        <w:rStyle w:val="PageNumber"/>
      </w:rPr>
    </w:pPr>
    <w:r>
      <w:rPr>
        <w:rStyle w:val="PageNumber"/>
      </w:rPr>
      <w:fldChar w:fldCharType="begin"/>
    </w:r>
    <w:r w:rsidR="001856F2">
      <w:rPr>
        <w:rStyle w:val="PageNumber"/>
      </w:rPr>
      <w:instrText xml:space="preserve">PAGE  </w:instrText>
    </w:r>
    <w:r>
      <w:rPr>
        <w:rStyle w:val="PageNumber"/>
      </w:rPr>
      <w:fldChar w:fldCharType="separate"/>
    </w:r>
    <w:r w:rsidR="00336CA0">
      <w:rPr>
        <w:rStyle w:val="PageNumber"/>
        <w:noProof/>
      </w:rPr>
      <w:t>4</w:t>
    </w:r>
    <w:r>
      <w:rPr>
        <w:rStyle w:val="PageNumber"/>
      </w:rPr>
      <w:fldChar w:fldCharType="end"/>
    </w:r>
  </w:p>
  <w:p w:rsidR="001856F2" w:rsidRDefault="001856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1555" w:rsidRDefault="00151555">
      <w:r>
        <w:separator/>
      </w:r>
    </w:p>
  </w:footnote>
  <w:footnote w:type="continuationSeparator" w:id="0">
    <w:p w:rsidR="00151555" w:rsidRDefault="001515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CE4310"/>
    <w:multiLevelType w:val="hybridMultilevel"/>
    <w:tmpl w:val="C9C8B6FC"/>
    <w:lvl w:ilvl="0" w:tplc="CCEE47B2">
      <w:start w:val="1"/>
      <w:numFmt w:val="bullet"/>
      <w:lvlText w:val="-"/>
      <w:lvlJc w:val="left"/>
      <w:pPr>
        <w:ind w:left="502" w:hanging="360"/>
      </w:pPr>
      <w:rPr>
        <w:rFonts w:ascii="Times New Roman" w:eastAsia="Times New Roman" w:hAnsi="Times New Roman" w:cs="Times New Roman" w:hint="default"/>
      </w:rPr>
    </w:lvl>
    <w:lvl w:ilvl="1" w:tplc="04090003" w:tentative="1">
      <w:start w:val="1"/>
      <w:numFmt w:val="bullet"/>
      <w:lvlText w:val="o"/>
      <w:lvlJc w:val="left"/>
      <w:pPr>
        <w:ind w:left="556" w:hanging="360"/>
      </w:pPr>
      <w:rPr>
        <w:rFonts w:ascii="Courier New" w:hAnsi="Courier New" w:cs="Courier New" w:hint="default"/>
      </w:rPr>
    </w:lvl>
    <w:lvl w:ilvl="2" w:tplc="04090005" w:tentative="1">
      <w:start w:val="1"/>
      <w:numFmt w:val="bullet"/>
      <w:lvlText w:val=""/>
      <w:lvlJc w:val="left"/>
      <w:pPr>
        <w:ind w:left="1276" w:hanging="360"/>
      </w:pPr>
      <w:rPr>
        <w:rFonts w:ascii="Wingdings" w:hAnsi="Wingdings" w:hint="default"/>
      </w:rPr>
    </w:lvl>
    <w:lvl w:ilvl="3" w:tplc="04090001" w:tentative="1">
      <w:start w:val="1"/>
      <w:numFmt w:val="bullet"/>
      <w:lvlText w:val=""/>
      <w:lvlJc w:val="left"/>
      <w:pPr>
        <w:ind w:left="1996" w:hanging="360"/>
      </w:pPr>
      <w:rPr>
        <w:rFonts w:ascii="Symbol" w:hAnsi="Symbol" w:hint="default"/>
      </w:rPr>
    </w:lvl>
    <w:lvl w:ilvl="4" w:tplc="04090003" w:tentative="1">
      <w:start w:val="1"/>
      <w:numFmt w:val="bullet"/>
      <w:lvlText w:val="o"/>
      <w:lvlJc w:val="left"/>
      <w:pPr>
        <w:ind w:left="2716" w:hanging="360"/>
      </w:pPr>
      <w:rPr>
        <w:rFonts w:ascii="Courier New" w:hAnsi="Courier New" w:cs="Courier New" w:hint="default"/>
      </w:rPr>
    </w:lvl>
    <w:lvl w:ilvl="5" w:tplc="04090005" w:tentative="1">
      <w:start w:val="1"/>
      <w:numFmt w:val="bullet"/>
      <w:lvlText w:val=""/>
      <w:lvlJc w:val="left"/>
      <w:pPr>
        <w:ind w:left="3436" w:hanging="360"/>
      </w:pPr>
      <w:rPr>
        <w:rFonts w:ascii="Wingdings" w:hAnsi="Wingdings" w:hint="default"/>
      </w:rPr>
    </w:lvl>
    <w:lvl w:ilvl="6" w:tplc="04090001" w:tentative="1">
      <w:start w:val="1"/>
      <w:numFmt w:val="bullet"/>
      <w:lvlText w:val=""/>
      <w:lvlJc w:val="left"/>
      <w:pPr>
        <w:ind w:left="4156" w:hanging="360"/>
      </w:pPr>
      <w:rPr>
        <w:rFonts w:ascii="Symbol" w:hAnsi="Symbol" w:hint="default"/>
      </w:rPr>
    </w:lvl>
    <w:lvl w:ilvl="7" w:tplc="04090003" w:tentative="1">
      <w:start w:val="1"/>
      <w:numFmt w:val="bullet"/>
      <w:lvlText w:val="o"/>
      <w:lvlJc w:val="left"/>
      <w:pPr>
        <w:ind w:left="4876" w:hanging="360"/>
      </w:pPr>
      <w:rPr>
        <w:rFonts w:ascii="Courier New" w:hAnsi="Courier New" w:cs="Courier New" w:hint="default"/>
      </w:rPr>
    </w:lvl>
    <w:lvl w:ilvl="8" w:tplc="04090005" w:tentative="1">
      <w:start w:val="1"/>
      <w:numFmt w:val="bullet"/>
      <w:lvlText w:val=""/>
      <w:lvlJc w:val="left"/>
      <w:pPr>
        <w:ind w:left="5596" w:hanging="360"/>
      </w:pPr>
      <w:rPr>
        <w:rFonts w:ascii="Wingdings" w:hAnsi="Wingdings" w:hint="default"/>
      </w:rPr>
    </w:lvl>
  </w:abstractNum>
  <w:abstractNum w:abstractNumId="1">
    <w:nsid w:val="0DA51439"/>
    <w:multiLevelType w:val="hybridMultilevel"/>
    <w:tmpl w:val="8A3225D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35A1C68"/>
    <w:multiLevelType w:val="hybridMultilevel"/>
    <w:tmpl w:val="FCA602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E00EFE"/>
    <w:multiLevelType w:val="hybridMultilevel"/>
    <w:tmpl w:val="FA8A0B48"/>
    <w:lvl w:ilvl="0" w:tplc="31B65A12">
      <w:start w:val="1"/>
      <w:numFmt w:val="upperLetter"/>
      <w:lvlText w:val="%1)"/>
      <w:lvlJc w:val="left"/>
      <w:pPr>
        <w:ind w:left="495" w:hanging="360"/>
      </w:pPr>
      <w:rPr>
        <w:rFonts w:cs="Times New Roman" w:hint="default"/>
      </w:rPr>
    </w:lvl>
    <w:lvl w:ilvl="1" w:tplc="04090019">
      <w:start w:val="1"/>
      <w:numFmt w:val="lowerLetter"/>
      <w:lvlText w:val="%2."/>
      <w:lvlJc w:val="left"/>
      <w:pPr>
        <w:ind w:left="1215" w:hanging="360"/>
      </w:pPr>
      <w:rPr>
        <w:rFonts w:cs="Times New Roman"/>
      </w:rPr>
    </w:lvl>
    <w:lvl w:ilvl="2" w:tplc="0409001B">
      <w:start w:val="1"/>
      <w:numFmt w:val="lowerRoman"/>
      <w:lvlText w:val="%3."/>
      <w:lvlJc w:val="right"/>
      <w:pPr>
        <w:ind w:left="1935" w:hanging="180"/>
      </w:pPr>
      <w:rPr>
        <w:rFonts w:cs="Times New Roman"/>
      </w:rPr>
    </w:lvl>
    <w:lvl w:ilvl="3" w:tplc="0409000F">
      <w:start w:val="1"/>
      <w:numFmt w:val="decimal"/>
      <w:lvlText w:val="%4."/>
      <w:lvlJc w:val="left"/>
      <w:pPr>
        <w:ind w:left="2655" w:hanging="360"/>
      </w:pPr>
      <w:rPr>
        <w:rFonts w:cs="Times New Roman"/>
      </w:rPr>
    </w:lvl>
    <w:lvl w:ilvl="4" w:tplc="04090019">
      <w:start w:val="1"/>
      <w:numFmt w:val="lowerLetter"/>
      <w:lvlText w:val="%5."/>
      <w:lvlJc w:val="left"/>
      <w:pPr>
        <w:ind w:left="3375" w:hanging="360"/>
      </w:pPr>
      <w:rPr>
        <w:rFonts w:cs="Times New Roman"/>
      </w:rPr>
    </w:lvl>
    <w:lvl w:ilvl="5" w:tplc="0409001B">
      <w:start w:val="1"/>
      <w:numFmt w:val="lowerRoman"/>
      <w:lvlText w:val="%6."/>
      <w:lvlJc w:val="right"/>
      <w:pPr>
        <w:ind w:left="4095" w:hanging="180"/>
      </w:pPr>
      <w:rPr>
        <w:rFonts w:cs="Times New Roman"/>
      </w:rPr>
    </w:lvl>
    <w:lvl w:ilvl="6" w:tplc="0409000F">
      <w:start w:val="1"/>
      <w:numFmt w:val="decimal"/>
      <w:lvlText w:val="%7."/>
      <w:lvlJc w:val="left"/>
      <w:pPr>
        <w:ind w:left="4815" w:hanging="360"/>
      </w:pPr>
      <w:rPr>
        <w:rFonts w:cs="Times New Roman"/>
      </w:rPr>
    </w:lvl>
    <w:lvl w:ilvl="7" w:tplc="04090019">
      <w:start w:val="1"/>
      <w:numFmt w:val="lowerLetter"/>
      <w:lvlText w:val="%8."/>
      <w:lvlJc w:val="left"/>
      <w:pPr>
        <w:ind w:left="5535" w:hanging="360"/>
      </w:pPr>
      <w:rPr>
        <w:rFonts w:cs="Times New Roman"/>
      </w:rPr>
    </w:lvl>
    <w:lvl w:ilvl="8" w:tplc="0409001B">
      <w:start w:val="1"/>
      <w:numFmt w:val="lowerRoman"/>
      <w:lvlText w:val="%9."/>
      <w:lvlJc w:val="right"/>
      <w:pPr>
        <w:ind w:left="6255" w:hanging="180"/>
      </w:pPr>
      <w:rPr>
        <w:rFonts w:cs="Times New Roman"/>
      </w:rPr>
    </w:lvl>
  </w:abstractNum>
  <w:abstractNum w:abstractNumId="4">
    <w:nsid w:val="15AA53BF"/>
    <w:multiLevelType w:val="hybridMultilevel"/>
    <w:tmpl w:val="9992F9CE"/>
    <w:lvl w:ilvl="0" w:tplc="B638F2FE">
      <w:start w:val="1"/>
      <w:numFmt w:val="decimal"/>
      <w:lvlText w:val="%1."/>
      <w:lvlJc w:val="left"/>
      <w:pPr>
        <w:ind w:left="855" w:hanging="360"/>
      </w:pPr>
      <w:rPr>
        <w:rFonts w:cs="Times New Roman" w:hint="default"/>
      </w:rPr>
    </w:lvl>
    <w:lvl w:ilvl="1" w:tplc="04090019">
      <w:start w:val="1"/>
      <w:numFmt w:val="lowerLetter"/>
      <w:lvlText w:val="%2."/>
      <w:lvlJc w:val="left"/>
      <w:pPr>
        <w:ind w:left="1575" w:hanging="360"/>
      </w:pPr>
      <w:rPr>
        <w:rFonts w:cs="Times New Roman"/>
      </w:rPr>
    </w:lvl>
    <w:lvl w:ilvl="2" w:tplc="0409001B">
      <w:start w:val="1"/>
      <w:numFmt w:val="lowerRoman"/>
      <w:lvlText w:val="%3."/>
      <w:lvlJc w:val="right"/>
      <w:pPr>
        <w:ind w:left="2295" w:hanging="180"/>
      </w:pPr>
      <w:rPr>
        <w:rFonts w:cs="Times New Roman"/>
      </w:rPr>
    </w:lvl>
    <w:lvl w:ilvl="3" w:tplc="0409000F">
      <w:start w:val="1"/>
      <w:numFmt w:val="decimal"/>
      <w:lvlText w:val="%4."/>
      <w:lvlJc w:val="left"/>
      <w:pPr>
        <w:ind w:left="3015" w:hanging="360"/>
      </w:pPr>
      <w:rPr>
        <w:rFonts w:cs="Times New Roman"/>
      </w:rPr>
    </w:lvl>
    <w:lvl w:ilvl="4" w:tplc="04090019">
      <w:start w:val="1"/>
      <w:numFmt w:val="lowerLetter"/>
      <w:lvlText w:val="%5."/>
      <w:lvlJc w:val="left"/>
      <w:pPr>
        <w:ind w:left="3735" w:hanging="360"/>
      </w:pPr>
      <w:rPr>
        <w:rFonts w:cs="Times New Roman"/>
      </w:rPr>
    </w:lvl>
    <w:lvl w:ilvl="5" w:tplc="0409001B">
      <w:start w:val="1"/>
      <w:numFmt w:val="lowerRoman"/>
      <w:lvlText w:val="%6."/>
      <w:lvlJc w:val="right"/>
      <w:pPr>
        <w:ind w:left="4455" w:hanging="180"/>
      </w:pPr>
      <w:rPr>
        <w:rFonts w:cs="Times New Roman"/>
      </w:rPr>
    </w:lvl>
    <w:lvl w:ilvl="6" w:tplc="0409000F">
      <w:start w:val="1"/>
      <w:numFmt w:val="decimal"/>
      <w:lvlText w:val="%7."/>
      <w:lvlJc w:val="left"/>
      <w:pPr>
        <w:ind w:left="5175" w:hanging="360"/>
      </w:pPr>
      <w:rPr>
        <w:rFonts w:cs="Times New Roman"/>
      </w:rPr>
    </w:lvl>
    <w:lvl w:ilvl="7" w:tplc="04090019">
      <w:start w:val="1"/>
      <w:numFmt w:val="lowerLetter"/>
      <w:lvlText w:val="%8."/>
      <w:lvlJc w:val="left"/>
      <w:pPr>
        <w:ind w:left="5895" w:hanging="360"/>
      </w:pPr>
      <w:rPr>
        <w:rFonts w:cs="Times New Roman"/>
      </w:rPr>
    </w:lvl>
    <w:lvl w:ilvl="8" w:tplc="0409001B">
      <w:start w:val="1"/>
      <w:numFmt w:val="lowerRoman"/>
      <w:lvlText w:val="%9."/>
      <w:lvlJc w:val="right"/>
      <w:pPr>
        <w:ind w:left="6615" w:hanging="180"/>
      </w:pPr>
      <w:rPr>
        <w:rFonts w:cs="Times New Roman"/>
      </w:rPr>
    </w:lvl>
  </w:abstractNum>
  <w:abstractNum w:abstractNumId="5">
    <w:nsid w:val="2AC05107"/>
    <w:multiLevelType w:val="hybridMultilevel"/>
    <w:tmpl w:val="8A3225D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2EF823B4"/>
    <w:multiLevelType w:val="hybridMultilevel"/>
    <w:tmpl w:val="CE1A46CC"/>
    <w:lvl w:ilvl="0" w:tplc="878C6DFC">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3CC48CF"/>
    <w:multiLevelType w:val="hybridMultilevel"/>
    <w:tmpl w:val="F64E9C92"/>
    <w:lvl w:ilvl="0" w:tplc="878C6DFC">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0A293B"/>
    <w:multiLevelType w:val="hybridMultilevel"/>
    <w:tmpl w:val="2BEC584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3FBD76D0"/>
    <w:multiLevelType w:val="hybridMultilevel"/>
    <w:tmpl w:val="9DE858B8"/>
    <w:lvl w:ilvl="0" w:tplc="E020F0C2">
      <w:start w:val="1"/>
      <w:numFmt w:val="decimal"/>
      <w:lvlText w:val="%1-"/>
      <w:lvlJc w:val="left"/>
      <w:pPr>
        <w:tabs>
          <w:tab w:val="num" w:pos="1211"/>
        </w:tabs>
        <w:ind w:left="1211" w:hanging="360"/>
      </w:pPr>
      <w:rPr>
        <w:rFonts w:ascii="Calibri" w:eastAsia="Times New Roman" w:hAnsi="Calibri" w:cs="Times New Roman"/>
      </w:rPr>
    </w:lvl>
    <w:lvl w:ilvl="1" w:tplc="205479CE">
      <w:start w:val="1"/>
      <w:numFmt w:val="lowerRoman"/>
      <w:lvlText w:val="(%2)"/>
      <w:lvlJc w:val="left"/>
      <w:pPr>
        <w:tabs>
          <w:tab w:val="num" w:pos="1942"/>
        </w:tabs>
        <w:ind w:left="1942" w:hanging="720"/>
      </w:pPr>
      <w:rPr>
        <w:rFonts w:hint="default"/>
      </w:rPr>
    </w:lvl>
    <w:lvl w:ilvl="2" w:tplc="0809000F">
      <w:start w:val="1"/>
      <w:numFmt w:val="decimal"/>
      <w:lvlText w:val="%3."/>
      <w:lvlJc w:val="left"/>
      <w:pPr>
        <w:tabs>
          <w:tab w:val="num" w:pos="2482"/>
        </w:tabs>
        <w:ind w:left="2482" w:hanging="360"/>
      </w:pPr>
    </w:lvl>
    <w:lvl w:ilvl="3" w:tplc="6CF0972C">
      <w:start w:val="1"/>
      <w:numFmt w:val="decimal"/>
      <w:lvlText w:val="%4-"/>
      <w:lvlJc w:val="left"/>
      <w:pPr>
        <w:tabs>
          <w:tab w:val="num" w:pos="3022"/>
        </w:tabs>
        <w:ind w:left="3022" w:hanging="360"/>
      </w:pPr>
      <w:rPr>
        <w:rFonts w:hint="default"/>
        <w:sz w:val="24"/>
        <w:szCs w:val="24"/>
      </w:rPr>
    </w:lvl>
    <w:lvl w:ilvl="4" w:tplc="08090019" w:tentative="1">
      <w:start w:val="1"/>
      <w:numFmt w:val="lowerLetter"/>
      <w:lvlText w:val="%5."/>
      <w:lvlJc w:val="left"/>
      <w:pPr>
        <w:tabs>
          <w:tab w:val="num" w:pos="3742"/>
        </w:tabs>
        <w:ind w:left="3742" w:hanging="360"/>
      </w:pPr>
    </w:lvl>
    <w:lvl w:ilvl="5" w:tplc="0809001B" w:tentative="1">
      <w:start w:val="1"/>
      <w:numFmt w:val="lowerRoman"/>
      <w:lvlText w:val="%6."/>
      <w:lvlJc w:val="right"/>
      <w:pPr>
        <w:tabs>
          <w:tab w:val="num" w:pos="4462"/>
        </w:tabs>
        <w:ind w:left="4462" w:hanging="180"/>
      </w:pPr>
    </w:lvl>
    <w:lvl w:ilvl="6" w:tplc="0809000F" w:tentative="1">
      <w:start w:val="1"/>
      <w:numFmt w:val="decimal"/>
      <w:lvlText w:val="%7."/>
      <w:lvlJc w:val="left"/>
      <w:pPr>
        <w:tabs>
          <w:tab w:val="num" w:pos="5182"/>
        </w:tabs>
        <w:ind w:left="5182" w:hanging="360"/>
      </w:pPr>
    </w:lvl>
    <w:lvl w:ilvl="7" w:tplc="08090019" w:tentative="1">
      <w:start w:val="1"/>
      <w:numFmt w:val="lowerLetter"/>
      <w:lvlText w:val="%8."/>
      <w:lvlJc w:val="left"/>
      <w:pPr>
        <w:tabs>
          <w:tab w:val="num" w:pos="5902"/>
        </w:tabs>
        <w:ind w:left="5902" w:hanging="360"/>
      </w:pPr>
    </w:lvl>
    <w:lvl w:ilvl="8" w:tplc="0809001B" w:tentative="1">
      <w:start w:val="1"/>
      <w:numFmt w:val="lowerRoman"/>
      <w:lvlText w:val="%9."/>
      <w:lvlJc w:val="right"/>
      <w:pPr>
        <w:tabs>
          <w:tab w:val="num" w:pos="6622"/>
        </w:tabs>
        <w:ind w:left="6622" w:hanging="180"/>
      </w:pPr>
    </w:lvl>
  </w:abstractNum>
  <w:abstractNum w:abstractNumId="10">
    <w:nsid w:val="43711109"/>
    <w:multiLevelType w:val="hybridMultilevel"/>
    <w:tmpl w:val="659218E6"/>
    <w:lvl w:ilvl="0" w:tplc="5FEA032E">
      <w:start w:val="1"/>
      <w:numFmt w:val="bullet"/>
      <w:lvlText w:val="-"/>
      <w:lvlJc w:val="left"/>
      <w:pPr>
        <w:ind w:left="720" w:hanging="360"/>
      </w:pPr>
      <w:rPr>
        <w:rFonts w:ascii="Calibri" w:eastAsia="Times New Roman" w:hAnsi="Calibri" w:cs="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E6C3DA2"/>
    <w:multiLevelType w:val="hybridMultilevel"/>
    <w:tmpl w:val="44C83B3A"/>
    <w:lvl w:ilvl="0" w:tplc="967202BE">
      <w:start w:val="1"/>
      <w:numFmt w:val="bullet"/>
      <w:lvlText w:val=""/>
      <w:lvlJc w:val="left"/>
      <w:pPr>
        <w:tabs>
          <w:tab w:val="num" w:pos="720"/>
        </w:tabs>
        <w:ind w:left="720" w:hanging="360"/>
      </w:pPr>
      <w:rPr>
        <w:rFonts w:ascii="Wingdings" w:hAnsi="Wingdings" w:hint="default"/>
      </w:rPr>
    </w:lvl>
    <w:lvl w:ilvl="1" w:tplc="B100FC52" w:tentative="1">
      <w:start w:val="1"/>
      <w:numFmt w:val="bullet"/>
      <w:lvlText w:val=""/>
      <w:lvlJc w:val="left"/>
      <w:pPr>
        <w:tabs>
          <w:tab w:val="num" w:pos="1440"/>
        </w:tabs>
        <w:ind w:left="1440" w:hanging="360"/>
      </w:pPr>
      <w:rPr>
        <w:rFonts w:ascii="Wingdings" w:hAnsi="Wingdings" w:hint="default"/>
      </w:rPr>
    </w:lvl>
    <w:lvl w:ilvl="2" w:tplc="9A1E005C" w:tentative="1">
      <w:start w:val="1"/>
      <w:numFmt w:val="bullet"/>
      <w:lvlText w:val=""/>
      <w:lvlJc w:val="left"/>
      <w:pPr>
        <w:tabs>
          <w:tab w:val="num" w:pos="2160"/>
        </w:tabs>
        <w:ind w:left="2160" w:hanging="360"/>
      </w:pPr>
      <w:rPr>
        <w:rFonts w:ascii="Wingdings" w:hAnsi="Wingdings" w:hint="default"/>
      </w:rPr>
    </w:lvl>
    <w:lvl w:ilvl="3" w:tplc="2E2E143C" w:tentative="1">
      <w:start w:val="1"/>
      <w:numFmt w:val="bullet"/>
      <w:lvlText w:val=""/>
      <w:lvlJc w:val="left"/>
      <w:pPr>
        <w:tabs>
          <w:tab w:val="num" w:pos="2880"/>
        </w:tabs>
        <w:ind w:left="2880" w:hanging="360"/>
      </w:pPr>
      <w:rPr>
        <w:rFonts w:ascii="Wingdings" w:hAnsi="Wingdings" w:hint="default"/>
      </w:rPr>
    </w:lvl>
    <w:lvl w:ilvl="4" w:tplc="90FED10C" w:tentative="1">
      <w:start w:val="1"/>
      <w:numFmt w:val="bullet"/>
      <w:lvlText w:val=""/>
      <w:lvlJc w:val="left"/>
      <w:pPr>
        <w:tabs>
          <w:tab w:val="num" w:pos="3600"/>
        </w:tabs>
        <w:ind w:left="3600" w:hanging="360"/>
      </w:pPr>
      <w:rPr>
        <w:rFonts w:ascii="Wingdings" w:hAnsi="Wingdings" w:hint="default"/>
      </w:rPr>
    </w:lvl>
    <w:lvl w:ilvl="5" w:tplc="535C76D8" w:tentative="1">
      <w:start w:val="1"/>
      <w:numFmt w:val="bullet"/>
      <w:lvlText w:val=""/>
      <w:lvlJc w:val="left"/>
      <w:pPr>
        <w:tabs>
          <w:tab w:val="num" w:pos="4320"/>
        </w:tabs>
        <w:ind w:left="4320" w:hanging="360"/>
      </w:pPr>
      <w:rPr>
        <w:rFonts w:ascii="Wingdings" w:hAnsi="Wingdings" w:hint="default"/>
      </w:rPr>
    </w:lvl>
    <w:lvl w:ilvl="6" w:tplc="C92AF620" w:tentative="1">
      <w:start w:val="1"/>
      <w:numFmt w:val="bullet"/>
      <w:lvlText w:val=""/>
      <w:lvlJc w:val="left"/>
      <w:pPr>
        <w:tabs>
          <w:tab w:val="num" w:pos="5040"/>
        </w:tabs>
        <w:ind w:left="5040" w:hanging="360"/>
      </w:pPr>
      <w:rPr>
        <w:rFonts w:ascii="Wingdings" w:hAnsi="Wingdings" w:hint="default"/>
      </w:rPr>
    </w:lvl>
    <w:lvl w:ilvl="7" w:tplc="D5FA768A" w:tentative="1">
      <w:start w:val="1"/>
      <w:numFmt w:val="bullet"/>
      <w:lvlText w:val=""/>
      <w:lvlJc w:val="left"/>
      <w:pPr>
        <w:tabs>
          <w:tab w:val="num" w:pos="5760"/>
        </w:tabs>
        <w:ind w:left="5760" w:hanging="360"/>
      </w:pPr>
      <w:rPr>
        <w:rFonts w:ascii="Wingdings" w:hAnsi="Wingdings" w:hint="default"/>
      </w:rPr>
    </w:lvl>
    <w:lvl w:ilvl="8" w:tplc="F9748580" w:tentative="1">
      <w:start w:val="1"/>
      <w:numFmt w:val="bullet"/>
      <w:lvlText w:val=""/>
      <w:lvlJc w:val="left"/>
      <w:pPr>
        <w:tabs>
          <w:tab w:val="num" w:pos="6480"/>
        </w:tabs>
        <w:ind w:left="6480" w:hanging="360"/>
      </w:pPr>
      <w:rPr>
        <w:rFonts w:ascii="Wingdings" w:hAnsi="Wingdings" w:hint="default"/>
      </w:rPr>
    </w:lvl>
  </w:abstractNum>
  <w:abstractNum w:abstractNumId="12">
    <w:nsid w:val="4E7D5A27"/>
    <w:multiLevelType w:val="hybridMultilevel"/>
    <w:tmpl w:val="E5AEF434"/>
    <w:lvl w:ilvl="0" w:tplc="47D4FC76">
      <w:start w:val="1"/>
      <w:numFmt w:val="decimal"/>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3">
    <w:nsid w:val="58A908DB"/>
    <w:multiLevelType w:val="hybridMultilevel"/>
    <w:tmpl w:val="25E63E0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731E0C08"/>
    <w:multiLevelType w:val="hybridMultilevel"/>
    <w:tmpl w:val="75B87344"/>
    <w:lvl w:ilvl="0" w:tplc="5018404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8"/>
  </w:num>
  <w:num w:numId="3">
    <w:abstractNumId w:val="13"/>
  </w:num>
  <w:num w:numId="4">
    <w:abstractNumId w:val="3"/>
  </w:num>
  <w:num w:numId="5">
    <w:abstractNumId w:val="4"/>
  </w:num>
  <w:num w:numId="6">
    <w:abstractNumId w:val="2"/>
  </w:num>
  <w:num w:numId="7">
    <w:abstractNumId w:val="12"/>
  </w:num>
  <w:num w:numId="8">
    <w:abstractNumId w:val="9"/>
  </w:num>
  <w:num w:numId="9">
    <w:abstractNumId w:val="7"/>
  </w:num>
  <w:num w:numId="10">
    <w:abstractNumId w:val="0"/>
  </w:num>
  <w:num w:numId="11">
    <w:abstractNumId w:val="10"/>
  </w:num>
  <w:num w:numId="12">
    <w:abstractNumId w:val="6"/>
  </w:num>
  <w:num w:numId="13">
    <w:abstractNumId w:val="11"/>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1CB"/>
    <w:rsid w:val="00005D50"/>
    <w:rsid w:val="00020CF6"/>
    <w:rsid w:val="00060806"/>
    <w:rsid w:val="00076572"/>
    <w:rsid w:val="000C3A6C"/>
    <w:rsid w:val="000D5CC7"/>
    <w:rsid w:val="000D6D57"/>
    <w:rsid w:val="001024BD"/>
    <w:rsid w:val="0014268C"/>
    <w:rsid w:val="001503E1"/>
    <w:rsid w:val="00151555"/>
    <w:rsid w:val="00156D06"/>
    <w:rsid w:val="0017405F"/>
    <w:rsid w:val="001856F2"/>
    <w:rsid w:val="00191FEF"/>
    <w:rsid w:val="001C6E54"/>
    <w:rsid w:val="001F1B9A"/>
    <w:rsid w:val="001F65FD"/>
    <w:rsid w:val="0021727D"/>
    <w:rsid w:val="0025031F"/>
    <w:rsid w:val="002848AB"/>
    <w:rsid w:val="002A4E6F"/>
    <w:rsid w:val="002B3C5B"/>
    <w:rsid w:val="002D75FF"/>
    <w:rsid w:val="002E042F"/>
    <w:rsid w:val="002E37AE"/>
    <w:rsid w:val="002E5FDF"/>
    <w:rsid w:val="00336CA0"/>
    <w:rsid w:val="00354107"/>
    <w:rsid w:val="0037694C"/>
    <w:rsid w:val="00381328"/>
    <w:rsid w:val="00382E1D"/>
    <w:rsid w:val="003B6B13"/>
    <w:rsid w:val="003C0AFA"/>
    <w:rsid w:val="003C6CD1"/>
    <w:rsid w:val="003F35EA"/>
    <w:rsid w:val="003F74DF"/>
    <w:rsid w:val="00423C3D"/>
    <w:rsid w:val="00472D11"/>
    <w:rsid w:val="00486BB0"/>
    <w:rsid w:val="004A523F"/>
    <w:rsid w:val="00565FC8"/>
    <w:rsid w:val="005E1A42"/>
    <w:rsid w:val="0061745B"/>
    <w:rsid w:val="00626C81"/>
    <w:rsid w:val="006529B9"/>
    <w:rsid w:val="006547A7"/>
    <w:rsid w:val="006D11A4"/>
    <w:rsid w:val="006E6F2C"/>
    <w:rsid w:val="0071325B"/>
    <w:rsid w:val="0076769E"/>
    <w:rsid w:val="00803D9D"/>
    <w:rsid w:val="00810449"/>
    <w:rsid w:val="00822970"/>
    <w:rsid w:val="00843826"/>
    <w:rsid w:val="00857536"/>
    <w:rsid w:val="008E2067"/>
    <w:rsid w:val="00926BE8"/>
    <w:rsid w:val="009C43A6"/>
    <w:rsid w:val="009E26BC"/>
    <w:rsid w:val="00A258B5"/>
    <w:rsid w:val="00A335B0"/>
    <w:rsid w:val="00A45B8E"/>
    <w:rsid w:val="00A66CE3"/>
    <w:rsid w:val="00AA39AE"/>
    <w:rsid w:val="00AD5823"/>
    <w:rsid w:val="00AE1D24"/>
    <w:rsid w:val="00B71632"/>
    <w:rsid w:val="00BA3635"/>
    <w:rsid w:val="00BB3387"/>
    <w:rsid w:val="00BD18FF"/>
    <w:rsid w:val="00BF1BA6"/>
    <w:rsid w:val="00C02512"/>
    <w:rsid w:val="00C24DAD"/>
    <w:rsid w:val="00C646D5"/>
    <w:rsid w:val="00C9232C"/>
    <w:rsid w:val="00CB0390"/>
    <w:rsid w:val="00CB3F52"/>
    <w:rsid w:val="00CC38D5"/>
    <w:rsid w:val="00CE0275"/>
    <w:rsid w:val="00D46802"/>
    <w:rsid w:val="00D47A8E"/>
    <w:rsid w:val="00D71853"/>
    <w:rsid w:val="00D97E50"/>
    <w:rsid w:val="00DC2762"/>
    <w:rsid w:val="00E131CB"/>
    <w:rsid w:val="00E3689E"/>
    <w:rsid w:val="00E47806"/>
    <w:rsid w:val="00E80F82"/>
    <w:rsid w:val="00E913ED"/>
    <w:rsid w:val="00EA63D5"/>
    <w:rsid w:val="00ED4FD8"/>
    <w:rsid w:val="00F23AF4"/>
    <w:rsid w:val="00F46274"/>
    <w:rsid w:val="00F95583"/>
    <w:rsid w:val="00FE130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9BC3E15-D736-4E0D-A6C1-C0759DCBC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31CB"/>
    <w:pPr>
      <w:spacing w:after="200" w:line="276" w:lineRule="auto"/>
    </w:pPr>
    <w:rPr>
      <w:rFonts w:ascii="Calibri" w:hAnsi="Calibri"/>
    </w:rPr>
  </w:style>
  <w:style w:type="paragraph" w:styleId="Heading1">
    <w:name w:val="heading 1"/>
    <w:basedOn w:val="Normal"/>
    <w:next w:val="Normal"/>
    <w:link w:val="Heading1Char"/>
    <w:qFormat/>
    <w:locked/>
    <w:rsid w:val="00C646D5"/>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7">
    <w:name w:val="heading 7"/>
    <w:basedOn w:val="Normal"/>
    <w:next w:val="Normal"/>
    <w:link w:val="Heading7Char"/>
    <w:uiPriority w:val="99"/>
    <w:qFormat/>
    <w:rsid w:val="00E131CB"/>
    <w:pPr>
      <w:spacing w:before="240" w:after="60" w:line="240" w:lineRule="auto"/>
      <w:outlineLvl w:val="6"/>
    </w:pPr>
    <w:rPr>
      <w:rFonts w:ascii="Times New Roman" w:hAnsi="Times New Roman"/>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9"/>
    <w:semiHidden/>
    <w:locked/>
    <w:rsid w:val="00BD18FF"/>
    <w:rPr>
      <w:rFonts w:ascii="Calibri" w:hAnsi="Calibri" w:cs="Arial"/>
      <w:sz w:val="24"/>
      <w:szCs w:val="24"/>
    </w:rPr>
  </w:style>
  <w:style w:type="paragraph" w:styleId="ListParagraph">
    <w:name w:val="List Paragraph"/>
    <w:basedOn w:val="Normal"/>
    <w:uiPriority w:val="34"/>
    <w:qFormat/>
    <w:rsid w:val="00E131CB"/>
    <w:pPr>
      <w:ind w:left="720"/>
      <w:contextualSpacing/>
    </w:pPr>
  </w:style>
  <w:style w:type="paragraph" w:styleId="Footer">
    <w:name w:val="footer"/>
    <w:basedOn w:val="Normal"/>
    <w:link w:val="FooterChar"/>
    <w:uiPriority w:val="99"/>
    <w:rsid w:val="00F46274"/>
    <w:pPr>
      <w:tabs>
        <w:tab w:val="center" w:pos="4153"/>
        <w:tab w:val="right" w:pos="8306"/>
      </w:tabs>
    </w:pPr>
  </w:style>
  <w:style w:type="character" w:customStyle="1" w:styleId="FooterChar">
    <w:name w:val="Footer Char"/>
    <w:basedOn w:val="DefaultParagraphFont"/>
    <w:link w:val="Footer"/>
    <w:uiPriority w:val="99"/>
    <w:locked/>
    <w:rsid w:val="00BD18FF"/>
    <w:rPr>
      <w:rFonts w:ascii="Calibri" w:hAnsi="Calibri" w:cs="Times New Roman"/>
      <w:sz w:val="22"/>
      <w:szCs w:val="22"/>
    </w:rPr>
  </w:style>
  <w:style w:type="character" w:styleId="PageNumber">
    <w:name w:val="page number"/>
    <w:basedOn w:val="DefaultParagraphFont"/>
    <w:uiPriority w:val="99"/>
    <w:rsid w:val="00F46274"/>
    <w:rPr>
      <w:rFonts w:cs="Times New Roman"/>
    </w:rPr>
  </w:style>
  <w:style w:type="character" w:customStyle="1" w:styleId="Heading1Char">
    <w:name w:val="Heading 1 Char"/>
    <w:basedOn w:val="DefaultParagraphFont"/>
    <w:link w:val="Heading1"/>
    <w:rsid w:val="00C646D5"/>
    <w:rPr>
      <w:rFonts w:asciiTheme="majorHAnsi" w:eastAsiaTheme="majorEastAsia" w:hAnsiTheme="majorHAnsi" w:cstheme="majorBidi"/>
      <w:b/>
      <w:bCs/>
      <w:color w:val="345A8A" w:themeColor="accent1" w:themeShade="B5"/>
      <w:sz w:val="32"/>
      <w:szCs w:val="32"/>
    </w:rPr>
  </w:style>
  <w:style w:type="character" w:styleId="Hyperlink">
    <w:name w:val="Hyperlink"/>
    <w:basedOn w:val="DefaultParagraphFont"/>
    <w:rsid w:val="002E04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982219">
      <w:bodyDiv w:val="1"/>
      <w:marLeft w:val="0"/>
      <w:marRight w:val="0"/>
      <w:marTop w:val="0"/>
      <w:marBottom w:val="0"/>
      <w:divBdr>
        <w:top w:val="none" w:sz="0" w:space="0" w:color="auto"/>
        <w:left w:val="none" w:sz="0" w:space="0" w:color="auto"/>
        <w:bottom w:val="none" w:sz="0" w:space="0" w:color="auto"/>
        <w:right w:val="none" w:sz="0" w:space="0" w:color="auto"/>
      </w:divBdr>
    </w:div>
    <w:div w:id="587158277">
      <w:bodyDiv w:val="1"/>
      <w:marLeft w:val="0"/>
      <w:marRight w:val="0"/>
      <w:marTop w:val="0"/>
      <w:marBottom w:val="0"/>
      <w:divBdr>
        <w:top w:val="none" w:sz="0" w:space="0" w:color="auto"/>
        <w:left w:val="none" w:sz="0" w:space="0" w:color="auto"/>
        <w:bottom w:val="none" w:sz="0" w:space="0" w:color="auto"/>
        <w:right w:val="none" w:sz="0" w:space="0" w:color="auto"/>
      </w:divBdr>
    </w:div>
    <w:div w:id="1587181012">
      <w:bodyDiv w:val="1"/>
      <w:marLeft w:val="0"/>
      <w:marRight w:val="0"/>
      <w:marTop w:val="0"/>
      <w:marBottom w:val="0"/>
      <w:divBdr>
        <w:top w:val="none" w:sz="0" w:space="0" w:color="auto"/>
        <w:left w:val="none" w:sz="0" w:space="0" w:color="auto"/>
        <w:bottom w:val="none" w:sz="0" w:space="0" w:color="auto"/>
        <w:right w:val="none" w:sz="0" w:space="0" w:color="auto"/>
      </w:divBdr>
      <w:divsChild>
        <w:div w:id="66195090">
          <w:marLeft w:val="720"/>
          <w:marRight w:val="0"/>
          <w:marTop w:val="278"/>
          <w:marBottom w:val="0"/>
          <w:divBdr>
            <w:top w:val="none" w:sz="0" w:space="0" w:color="auto"/>
            <w:left w:val="none" w:sz="0" w:space="0" w:color="auto"/>
            <w:bottom w:val="none" w:sz="0" w:space="0" w:color="auto"/>
            <w:right w:val="none" w:sz="0" w:space="0" w:color="auto"/>
          </w:divBdr>
        </w:div>
        <w:div w:id="44262490">
          <w:marLeft w:val="720"/>
          <w:marRight w:val="0"/>
          <w:marTop w:val="278"/>
          <w:marBottom w:val="0"/>
          <w:divBdr>
            <w:top w:val="none" w:sz="0" w:space="0" w:color="auto"/>
            <w:left w:val="none" w:sz="0" w:space="0" w:color="auto"/>
            <w:bottom w:val="none" w:sz="0" w:space="0" w:color="auto"/>
            <w:right w:val="none" w:sz="0" w:space="0" w:color="auto"/>
          </w:divBdr>
        </w:div>
        <w:div w:id="1721900358">
          <w:marLeft w:val="720"/>
          <w:marRight w:val="0"/>
          <w:marTop w:val="278"/>
          <w:marBottom w:val="0"/>
          <w:divBdr>
            <w:top w:val="none" w:sz="0" w:space="0" w:color="auto"/>
            <w:left w:val="none" w:sz="0" w:space="0" w:color="auto"/>
            <w:bottom w:val="none" w:sz="0" w:space="0" w:color="auto"/>
            <w:right w:val="none" w:sz="0" w:space="0" w:color="auto"/>
          </w:divBdr>
        </w:div>
        <w:div w:id="233053670">
          <w:marLeft w:val="720"/>
          <w:marRight w:val="0"/>
          <w:marTop w:val="278"/>
          <w:marBottom w:val="0"/>
          <w:divBdr>
            <w:top w:val="none" w:sz="0" w:space="0" w:color="auto"/>
            <w:left w:val="none" w:sz="0" w:space="0" w:color="auto"/>
            <w:bottom w:val="none" w:sz="0" w:space="0" w:color="auto"/>
            <w:right w:val="none" w:sz="0" w:space="0" w:color="auto"/>
          </w:divBdr>
        </w:div>
        <w:div w:id="114838205">
          <w:marLeft w:val="720"/>
          <w:marRight w:val="0"/>
          <w:marTop w:val="278"/>
          <w:marBottom w:val="0"/>
          <w:divBdr>
            <w:top w:val="none" w:sz="0" w:space="0" w:color="auto"/>
            <w:left w:val="none" w:sz="0" w:space="0" w:color="auto"/>
            <w:bottom w:val="none" w:sz="0" w:space="0" w:color="auto"/>
            <w:right w:val="none" w:sz="0" w:space="0" w:color="auto"/>
          </w:divBdr>
        </w:div>
        <w:div w:id="1220508043">
          <w:marLeft w:val="720"/>
          <w:marRight w:val="0"/>
          <w:marTop w:val="278"/>
          <w:marBottom w:val="0"/>
          <w:divBdr>
            <w:top w:val="none" w:sz="0" w:space="0" w:color="auto"/>
            <w:left w:val="none" w:sz="0" w:space="0" w:color="auto"/>
            <w:bottom w:val="none" w:sz="0" w:space="0" w:color="auto"/>
            <w:right w:val="none" w:sz="0" w:space="0" w:color="auto"/>
          </w:divBdr>
        </w:div>
        <w:div w:id="117264816">
          <w:marLeft w:val="720"/>
          <w:marRight w:val="0"/>
          <w:marTop w:val="278"/>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650</Words>
  <Characters>3708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arwa</cp:lastModifiedBy>
  <cp:revision>3</cp:revision>
  <dcterms:created xsi:type="dcterms:W3CDTF">2015-02-10T07:45:00Z</dcterms:created>
  <dcterms:modified xsi:type="dcterms:W3CDTF">2015-02-16T08:07:00Z</dcterms:modified>
</cp:coreProperties>
</file>