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FA" w:rsidRDefault="00C167FA" w:rsidP="00FB19D5">
      <w:pPr>
        <w:pStyle w:val="NoSpacing"/>
        <w:jc w:val="center"/>
        <w:rPr>
          <w:rFonts w:ascii="Algerian" w:hAnsi="Algerian"/>
          <w:b/>
          <w:sz w:val="28"/>
        </w:rPr>
      </w:pPr>
    </w:p>
    <w:p w:rsidR="00FB19D5" w:rsidRDefault="00FB19D5" w:rsidP="00FB19D5">
      <w:pPr>
        <w:pStyle w:val="NoSpacing"/>
        <w:jc w:val="center"/>
        <w:rPr>
          <w:rFonts w:ascii="Algerian" w:hAnsi="Algerian"/>
          <w:b/>
          <w:sz w:val="28"/>
        </w:rPr>
      </w:pPr>
      <w:r>
        <w:rPr>
          <w:rFonts w:ascii="Algerian" w:hAnsi="Algerian"/>
          <w:b/>
          <w:noProof/>
          <w:sz w:val="28"/>
        </w:rPr>
        <w:drawing>
          <wp:inline distT="0" distB="0" distL="0" distR="0">
            <wp:extent cx="1200150" cy="1200150"/>
            <wp:effectExtent l="19050" t="0" r="0" b="0"/>
            <wp:docPr id="2" name="Picture 2" descr="C:\Users\Micro\Desktop\Microeconomics- KSU\images-1 K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ro\Desktop\Microeconomics- KSU\images-1 KSU.jpg"/>
                    <pic:cNvPicPr>
                      <a:picLocks noChangeAspect="1" noChangeArrowheads="1"/>
                    </pic:cNvPicPr>
                  </pic:nvPicPr>
                  <pic:blipFill>
                    <a:blip r:embed="rId7"/>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p w:rsidR="00FB19D5" w:rsidRDefault="00FB19D5" w:rsidP="00FB19D5">
      <w:pPr>
        <w:pStyle w:val="NoSpacing"/>
        <w:jc w:val="center"/>
        <w:rPr>
          <w:rFonts w:ascii="Algerian" w:hAnsi="Algerian"/>
          <w:b/>
          <w:sz w:val="28"/>
        </w:rPr>
      </w:pPr>
      <w:r>
        <w:rPr>
          <w:rFonts w:ascii="Algerian" w:hAnsi="Algerian"/>
          <w:b/>
          <w:sz w:val="28"/>
        </w:rPr>
        <w:t xml:space="preserve">King </w:t>
      </w:r>
      <w:r w:rsidR="00CC7BD1">
        <w:rPr>
          <w:rFonts w:ascii="Algerian" w:hAnsi="Algerian"/>
          <w:b/>
          <w:sz w:val="28"/>
        </w:rPr>
        <w:t>Saud</w:t>
      </w:r>
      <w:r>
        <w:rPr>
          <w:rFonts w:ascii="Algerian" w:hAnsi="Algerian"/>
          <w:b/>
          <w:sz w:val="28"/>
        </w:rPr>
        <w:t xml:space="preserve"> </w:t>
      </w:r>
      <w:r w:rsidR="00CC7BD1">
        <w:rPr>
          <w:rFonts w:ascii="Algerian" w:hAnsi="Algerian"/>
          <w:b/>
          <w:sz w:val="28"/>
        </w:rPr>
        <w:t>University</w:t>
      </w:r>
    </w:p>
    <w:p w:rsidR="00FB19D5" w:rsidRDefault="00FB19D5" w:rsidP="00FB19D5">
      <w:pPr>
        <w:pStyle w:val="NoSpacing"/>
        <w:jc w:val="center"/>
        <w:rPr>
          <w:rFonts w:ascii="Algerian" w:hAnsi="Algerian"/>
          <w:b/>
          <w:sz w:val="28"/>
        </w:rPr>
      </w:pPr>
      <w:r>
        <w:rPr>
          <w:rFonts w:ascii="Algerian" w:hAnsi="Algerian"/>
          <w:b/>
          <w:sz w:val="28"/>
        </w:rPr>
        <w:t>College of business administration</w:t>
      </w:r>
    </w:p>
    <w:p w:rsidR="00FB19D5" w:rsidRDefault="00D034A4" w:rsidP="00FB19D5">
      <w:pPr>
        <w:pStyle w:val="NoSpacing"/>
        <w:jc w:val="center"/>
        <w:rPr>
          <w:rFonts w:ascii="Algerian" w:hAnsi="Algerian"/>
          <w:b/>
          <w:sz w:val="28"/>
          <w:szCs w:val="32"/>
        </w:rPr>
      </w:pPr>
      <w:r w:rsidRPr="007118DA">
        <w:rPr>
          <w:rFonts w:ascii="Algerian" w:hAnsi="Algerian"/>
          <w:b/>
          <w:sz w:val="28"/>
        </w:rPr>
        <w:t>Course Specification</w:t>
      </w:r>
      <w:r w:rsidR="00FB19D5">
        <w:rPr>
          <w:rFonts w:ascii="Algerian" w:hAnsi="Algerian"/>
          <w:b/>
          <w:sz w:val="28"/>
        </w:rPr>
        <w:t xml:space="preserve">: </w:t>
      </w:r>
      <w:r w:rsidR="00FB19D5" w:rsidRPr="007118DA">
        <w:rPr>
          <w:rFonts w:ascii="Algerian" w:hAnsi="Algerian" w:cs="Times New Roman"/>
          <w:b/>
          <w:sz w:val="28"/>
          <w:szCs w:val="32"/>
        </w:rPr>
        <w:t>Microeconomics</w:t>
      </w:r>
      <w:r w:rsidR="00FB19D5">
        <w:rPr>
          <w:rFonts w:ascii="Algerian" w:hAnsi="Algerian"/>
          <w:b/>
          <w:sz w:val="28"/>
        </w:rPr>
        <w:t xml:space="preserve"> (</w:t>
      </w:r>
      <w:r w:rsidRPr="007118DA">
        <w:rPr>
          <w:rFonts w:ascii="Algerian" w:hAnsi="Algerian"/>
          <w:b/>
          <w:sz w:val="28"/>
          <w:szCs w:val="32"/>
        </w:rPr>
        <w:t>ECON- 101</w:t>
      </w:r>
      <w:r w:rsidR="00FB19D5">
        <w:rPr>
          <w:rFonts w:ascii="Algerian" w:hAnsi="Algerian"/>
          <w:b/>
          <w:sz w:val="28"/>
          <w:szCs w:val="32"/>
        </w:rPr>
        <w:t>)</w:t>
      </w:r>
    </w:p>
    <w:p w:rsidR="00FB19D5" w:rsidRPr="00FB19D5" w:rsidRDefault="00FB19D5" w:rsidP="00FB19D5">
      <w:pPr>
        <w:pStyle w:val="NoSpacing"/>
        <w:jc w:val="center"/>
        <w:rPr>
          <w:rFonts w:ascii="Algerian" w:hAnsi="Algerian"/>
          <w:b/>
          <w:sz w:val="28"/>
        </w:rPr>
      </w:pPr>
    </w:p>
    <w:tbl>
      <w:tblPr>
        <w:tblStyle w:val="TableGrid"/>
        <w:tblW w:w="0" w:type="auto"/>
        <w:tblLook w:val="04A0" w:firstRow="1" w:lastRow="0" w:firstColumn="1" w:lastColumn="0" w:noHBand="0" w:noVBand="1"/>
      </w:tblPr>
      <w:tblGrid>
        <w:gridCol w:w="1538"/>
        <w:gridCol w:w="2538"/>
        <w:gridCol w:w="2067"/>
        <w:gridCol w:w="3433"/>
      </w:tblGrid>
      <w:tr w:rsidR="00FB19D5" w:rsidRPr="00CC7BD1" w:rsidTr="008F3CDA">
        <w:tc>
          <w:tcPr>
            <w:tcW w:w="9576" w:type="dxa"/>
            <w:gridSpan w:val="4"/>
          </w:tcPr>
          <w:p w:rsidR="00FB19D5" w:rsidRPr="00CC7BD1" w:rsidRDefault="00FB19D5" w:rsidP="00FB19D5">
            <w:pPr>
              <w:jc w:val="center"/>
              <w:rPr>
                <w:rFonts w:ascii="Times New Roman" w:hAnsi="Times New Roman" w:cs="Times New Roman"/>
                <w:sz w:val="24"/>
                <w:szCs w:val="24"/>
              </w:rPr>
            </w:pPr>
            <w:r w:rsidRPr="00CC7BD1">
              <w:rPr>
                <w:rFonts w:ascii="Times New Roman" w:hAnsi="Times New Roman" w:cs="Times New Roman"/>
                <w:b/>
                <w:sz w:val="24"/>
                <w:szCs w:val="24"/>
              </w:rPr>
              <w:t xml:space="preserve">Subject Coordinator: </w:t>
            </w:r>
            <w:r w:rsidRPr="00CC7BD1">
              <w:rPr>
                <w:rFonts w:ascii="Times New Roman" w:hAnsi="Times New Roman" w:cs="Times New Roman"/>
                <w:sz w:val="24"/>
                <w:szCs w:val="24"/>
              </w:rPr>
              <w:t>Dr. Md. Izhar Alam</w:t>
            </w:r>
          </w:p>
        </w:tc>
      </w:tr>
      <w:tr w:rsidR="00FB19D5" w:rsidRPr="00CC7BD1" w:rsidTr="00FB19D5">
        <w:tc>
          <w:tcPr>
            <w:tcW w:w="1538" w:type="dxa"/>
          </w:tcPr>
          <w:p w:rsidR="00FB19D5" w:rsidRPr="00CC7BD1" w:rsidRDefault="00FB19D5" w:rsidP="009D1246">
            <w:pPr>
              <w:rPr>
                <w:rFonts w:ascii="Times New Roman" w:hAnsi="Times New Roman" w:cs="Times New Roman"/>
                <w:b/>
                <w:sz w:val="24"/>
                <w:szCs w:val="24"/>
              </w:rPr>
            </w:pPr>
            <w:r w:rsidRPr="00CC7BD1">
              <w:rPr>
                <w:rFonts w:ascii="Times New Roman" w:hAnsi="Times New Roman" w:cs="Times New Roman"/>
                <w:b/>
                <w:sz w:val="24"/>
                <w:szCs w:val="24"/>
              </w:rPr>
              <w:t>Instructor:</w:t>
            </w:r>
          </w:p>
        </w:tc>
        <w:tc>
          <w:tcPr>
            <w:tcW w:w="2538" w:type="dxa"/>
          </w:tcPr>
          <w:p w:rsidR="00FB19D5" w:rsidRPr="00CC7BD1" w:rsidRDefault="00FB19D5" w:rsidP="009D1246">
            <w:pPr>
              <w:rPr>
                <w:rFonts w:ascii="Times New Roman" w:hAnsi="Times New Roman" w:cs="Times New Roman"/>
                <w:sz w:val="24"/>
                <w:szCs w:val="24"/>
              </w:rPr>
            </w:pPr>
            <w:r w:rsidRPr="00CC7BD1">
              <w:rPr>
                <w:rFonts w:ascii="Times New Roman" w:hAnsi="Times New Roman" w:cs="Times New Roman"/>
                <w:sz w:val="24"/>
                <w:szCs w:val="24"/>
              </w:rPr>
              <w:t>Dr. Md. Izhar Alam</w:t>
            </w:r>
          </w:p>
          <w:p w:rsidR="00FB19D5" w:rsidRPr="00CC7BD1" w:rsidRDefault="00FB19D5" w:rsidP="009D1246">
            <w:pPr>
              <w:rPr>
                <w:rFonts w:ascii="Times New Roman" w:hAnsi="Times New Roman" w:cs="Times New Roman"/>
                <w:sz w:val="24"/>
                <w:szCs w:val="24"/>
              </w:rPr>
            </w:pPr>
            <w:r w:rsidRPr="00CC7BD1">
              <w:rPr>
                <w:rFonts w:ascii="Times New Roman" w:hAnsi="Times New Roman" w:cs="Times New Roman"/>
                <w:sz w:val="24"/>
                <w:szCs w:val="24"/>
              </w:rPr>
              <w:t>Dr. Mohd. Imran</w:t>
            </w:r>
          </w:p>
        </w:tc>
        <w:tc>
          <w:tcPr>
            <w:tcW w:w="2067" w:type="dxa"/>
          </w:tcPr>
          <w:p w:rsidR="00FB19D5" w:rsidRPr="00CC7BD1" w:rsidRDefault="00FB19D5" w:rsidP="009D1246">
            <w:pPr>
              <w:rPr>
                <w:rFonts w:ascii="Times New Roman" w:hAnsi="Times New Roman" w:cs="Times New Roman"/>
                <w:b/>
                <w:sz w:val="24"/>
                <w:szCs w:val="24"/>
              </w:rPr>
            </w:pPr>
            <w:r w:rsidRPr="00CC7BD1">
              <w:rPr>
                <w:rFonts w:ascii="Times New Roman" w:hAnsi="Times New Roman" w:cs="Times New Roman"/>
                <w:b/>
                <w:sz w:val="24"/>
                <w:szCs w:val="24"/>
              </w:rPr>
              <w:t>Instructor title:</w:t>
            </w:r>
          </w:p>
        </w:tc>
        <w:tc>
          <w:tcPr>
            <w:tcW w:w="3433" w:type="dxa"/>
          </w:tcPr>
          <w:p w:rsidR="00FB19D5" w:rsidRPr="00CC7BD1" w:rsidRDefault="00FB19D5" w:rsidP="009D1246">
            <w:pPr>
              <w:rPr>
                <w:rFonts w:ascii="Times New Roman" w:hAnsi="Times New Roman" w:cs="Times New Roman"/>
                <w:sz w:val="24"/>
                <w:szCs w:val="24"/>
              </w:rPr>
            </w:pPr>
            <w:r w:rsidRPr="00CC7BD1">
              <w:rPr>
                <w:rFonts w:ascii="Times New Roman" w:hAnsi="Times New Roman" w:cs="Times New Roman"/>
                <w:sz w:val="24"/>
                <w:szCs w:val="24"/>
              </w:rPr>
              <w:t>Asstt. Professor</w:t>
            </w:r>
          </w:p>
        </w:tc>
      </w:tr>
      <w:tr w:rsidR="00FB19D5" w:rsidRPr="00CC7BD1" w:rsidTr="00FB19D5">
        <w:tc>
          <w:tcPr>
            <w:tcW w:w="1538" w:type="dxa"/>
          </w:tcPr>
          <w:p w:rsidR="00FB19D5" w:rsidRPr="00CC7BD1" w:rsidRDefault="00FB19D5" w:rsidP="008D4D21">
            <w:pPr>
              <w:rPr>
                <w:rFonts w:ascii="Times New Roman" w:hAnsi="Times New Roman" w:cs="Times New Roman"/>
                <w:b/>
                <w:sz w:val="24"/>
                <w:szCs w:val="24"/>
              </w:rPr>
            </w:pPr>
            <w:r w:rsidRPr="00CC7BD1">
              <w:rPr>
                <w:rFonts w:ascii="Times New Roman" w:hAnsi="Times New Roman" w:cs="Times New Roman"/>
                <w:b/>
                <w:sz w:val="24"/>
                <w:szCs w:val="24"/>
              </w:rPr>
              <w:t>Office:</w:t>
            </w:r>
          </w:p>
        </w:tc>
        <w:tc>
          <w:tcPr>
            <w:tcW w:w="2538" w:type="dxa"/>
          </w:tcPr>
          <w:p w:rsidR="00FB19D5" w:rsidRPr="00CC7BD1" w:rsidRDefault="00FB19D5" w:rsidP="008D4D21">
            <w:pPr>
              <w:rPr>
                <w:rFonts w:ascii="Times New Roman" w:hAnsi="Times New Roman" w:cs="Times New Roman"/>
                <w:sz w:val="24"/>
                <w:szCs w:val="24"/>
              </w:rPr>
            </w:pPr>
            <w:r w:rsidRPr="00CC7BD1">
              <w:rPr>
                <w:rFonts w:ascii="Times New Roman" w:hAnsi="Times New Roman" w:cs="Times New Roman"/>
                <w:sz w:val="24"/>
                <w:szCs w:val="24"/>
              </w:rPr>
              <w:t>F 091  F092</w:t>
            </w:r>
          </w:p>
        </w:tc>
        <w:tc>
          <w:tcPr>
            <w:tcW w:w="2067" w:type="dxa"/>
          </w:tcPr>
          <w:p w:rsidR="00FB19D5" w:rsidRPr="00CC7BD1" w:rsidRDefault="00FB19D5" w:rsidP="008D4D21">
            <w:pPr>
              <w:rPr>
                <w:rFonts w:ascii="Times New Roman" w:hAnsi="Times New Roman" w:cs="Times New Roman"/>
                <w:b/>
                <w:sz w:val="24"/>
                <w:szCs w:val="24"/>
              </w:rPr>
            </w:pPr>
            <w:r w:rsidRPr="00CC7BD1">
              <w:rPr>
                <w:rFonts w:ascii="Times New Roman" w:hAnsi="Times New Roman" w:cs="Times New Roman"/>
                <w:b/>
                <w:sz w:val="24"/>
                <w:szCs w:val="24"/>
              </w:rPr>
              <w:t>Phone:</w:t>
            </w:r>
          </w:p>
        </w:tc>
        <w:tc>
          <w:tcPr>
            <w:tcW w:w="3433" w:type="dxa"/>
          </w:tcPr>
          <w:p w:rsidR="00FB19D5" w:rsidRPr="00CC7BD1" w:rsidRDefault="00FB19D5" w:rsidP="008D4D21">
            <w:pPr>
              <w:rPr>
                <w:rFonts w:ascii="Times New Roman" w:hAnsi="Times New Roman" w:cs="Times New Roman"/>
                <w:sz w:val="24"/>
                <w:szCs w:val="24"/>
              </w:rPr>
            </w:pPr>
            <w:r w:rsidRPr="00CC7BD1">
              <w:rPr>
                <w:rFonts w:ascii="Times New Roman" w:hAnsi="Times New Roman" w:cs="Times New Roman"/>
                <w:sz w:val="24"/>
                <w:szCs w:val="24"/>
              </w:rPr>
              <w:t>1195; 1171</w:t>
            </w:r>
          </w:p>
        </w:tc>
      </w:tr>
      <w:tr w:rsidR="00FB19D5" w:rsidRPr="00CC7BD1" w:rsidTr="00FB19D5">
        <w:tc>
          <w:tcPr>
            <w:tcW w:w="1538" w:type="dxa"/>
          </w:tcPr>
          <w:p w:rsidR="00FB19D5" w:rsidRPr="00CC7BD1" w:rsidRDefault="00FB19D5" w:rsidP="008D4D21">
            <w:pPr>
              <w:rPr>
                <w:rFonts w:ascii="Times New Roman" w:hAnsi="Times New Roman" w:cs="Times New Roman"/>
                <w:b/>
                <w:sz w:val="24"/>
                <w:szCs w:val="24"/>
              </w:rPr>
            </w:pPr>
            <w:r w:rsidRPr="00CC7BD1">
              <w:rPr>
                <w:rFonts w:ascii="Times New Roman" w:hAnsi="Times New Roman" w:cs="Times New Roman"/>
                <w:b/>
                <w:sz w:val="24"/>
                <w:szCs w:val="24"/>
              </w:rPr>
              <w:t>Teaching Hours:</w:t>
            </w:r>
          </w:p>
        </w:tc>
        <w:tc>
          <w:tcPr>
            <w:tcW w:w="2538" w:type="dxa"/>
          </w:tcPr>
          <w:p w:rsidR="00FB19D5" w:rsidRPr="00CC7BD1" w:rsidRDefault="00FB19D5" w:rsidP="008D4D21">
            <w:pPr>
              <w:rPr>
                <w:rFonts w:ascii="Times New Roman" w:hAnsi="Times New Roman" w:cs="Times New Roman"/>
                <w:sz w:val="24"/>
                <w:szCs w:val="24"/>
              </w:rPr>
            </w:pPr>
            <w:r w:rsidRPr="00CC7BD1">
              <w:rPr>
                <w:rFonts w:ascii="Times New Roman" w:hAnsi="Times New Roman" w:cs="Times New Roman"/>
                <w:sz w:val="24"/>
                <w:szCs w:val="24"/>
              </w:rPr>
              <w:t>53</w:t>
            </w:r>
          </w:p>
        </w:tc>
        <w:tc>
          <w:tcPr>
            <w:tcW w:w="2067" w:type="dxa"/>
          </w:tcPr>
          <w:p w:rsidR="00FB19D5" w:rsidRPr="00CC7BD1" w:rsidRDefault="00FB19D5" w:rsidP="008D4D21">
            <w:pPr>
              <w:rPr>
                <w:rFonts w:ascii="Times New Roman" w:hAnsi="Times New Roman" w:cs="Times New Roman"/>
                <w:b/>
                <w:sz w:val="24"/>
                <w:szCs w:val="24"/>
              </w:rPr>
            </w:pPr>
            <w:r w:rsidRPr="00CC7BD1">
              <w:rPr>
                <w:rFonts w:ascii="Times New Roman" w:hAnsi="Times New Roman" w:cs="Times New Roman"/>
                <w:b/>
                <w:sz w:val="24"/>
                <w:szCs w:val="24"/>
              </w:rPr>
              <w:t>Email:</w:t>
            </w:r>
          </w:p>
        </w:tc>
        <w:tc>
          <w:tcPr>
            <w:tcW w:w="3433" w:type="dxa"/>
          </w:tcPr>
          <w:p w:rsidR="00FB19D5" w:rsidRPr="00CC7BD1" w:rsidRDefault="003B1C3B" w:rsidP="008D4D21">
            <w:pPr>
              <w:rPr>
                <w:rFonts w:ascii="Times New Roman" w:hAnsi="Times New Roman" w:cs="Times New Roman"/>
                <w:i/>
                <w:sz w:val="24"/>
                <w:szCs w:val="24"/>
              </w:rPr>
            </w:pPr>
            <w:hyperlink r:id="rId8" w:history="1">
              <w:r w:rsidR="00FB19D5" w:rsidRPr="00CC7BD1">
                <w:rPr>
                  <w:rStyle w:val="Hyperlink"/>
                  <w:rFonts w:ascii="Times New Roman" w:hAnsi="Times New Roman" w:cs="Times New Roman"/>
                  <w:i/>
                  <w:sz w:val="24"/>
                  <w:szCs w:val="24"/>
                </w:rPr>
                <w:t>mialam@ksu.edu.sa</w:t>
              </w:r>
            </w:hyperlink>
          </w:p>
          <w:p w:rsidR="00FB19D5" w:rsidRPr="00CC7BD1" w:rsidRDefault="003B1C3B" w:rsidP="008D4D21">
            <w:pPr>
              <w:rPr>
                <w:rFonts w:ascii="Times New Roman" w:hAnsi="Times New Roman" w:cs="Times New Roman"/>
                <w:i/>
                <w:sz w:val="24"/>
                <w:szCs w:val="24"/>
              </w:rPr>
            </w:pPr>
            <w:hyperlink r:id="rId9" w:history="1">
              <w:r w:rsidR="00FB19D5" w:rsidRPr="00CC7BD1">
                <w:rPr>
                  <w:rStyle w:val="Hyperlink"/>
                  <w:rFonts w:ascii="Times New Roman" w:hAnsi="Times New Roman" w:cs="Times New Roman"/>
                  <w:i/>
                  <w:sz w:val="24"/>
                  <w:szCs w:val="24"/>
                </w:rPr>
                <w:t>myunus@ksu.edu.sa</w:t>
              </w:r>
            </w:hyperlink>
            <w:r w:rsidR="00FB19D5" w:rsidRPr="00CC7BD1">
              <w:rPr>
                <w:rFonts w:ascii="Times New Roman" w:hAnsi="Times New Roman" w:cs="Times New Roman"/>
                <w:i/>
                <w:sz w:val="24"/>
                <w:szCs w:val="24"/>
              </w:rPr>
              <w:t xml:space="preserve"> </w:t>
            </w:r>
          </w:p>
        </w:tc>
      </w:tr>
    </w:tbl>
    <w:p w:rsidR="002E3083" w:rsidRDefault="002E3083" w:rsidP="002E3083">
      <w:pPr>
        <w:pStyle w:val="NoSpacing"/>
      </w:pPr>
    </w:p>
    <w:p w:rsidR="002E3083" w:rsidRPr="002E3083" w:rsidRDefault="002E3083" w:rsidP="002E3083">
      <w:pPr>
        <w:jc w:val="both"/>
        <w:rPr>
          <w:rFonts w:ascii="Times New Roman" w:hAnsi="Times New Roman" w:cs="Times New Roman"/>
          <w:i/>
          <w:iCs/>
          <w:sz w:val="24"/>
          <w:szCs w:val="24"/>
        </w:rPr>
      </w:pPr>
      <w:r w:rsidRPr="002E3083">
        <w:rPr>
          <w:rFonts w:ascii="Times New Roman" w:hAnsi="Times New Roman" w:cs="Times New Roman"/>
          <w:i/>
          <w:iCs/>
          <w:sz w:val="24"/>
          <w:szCs w:val="24"/>
        </w:rPr>
        <w:t>This course introduces microeconomic concepts and analysis, supply and demand theories, firm and individual behavior theories, competition and monopoly, and welfare economics. Students will also be introduced to the use of microeconomic applications to address problems in current economic policy throughout the semester. It is an introduction to the functions of individual decision-makers, both consumers and producers, within the larger economic system. This course encompasses all the materials needed to understand the key concepts. Multiple-choice quizzes</w:t>
      </w:r>
      <w:r>
        <w:rPr>
          <w:rFonts w:ascii="Times New Roman" w:hAnsi="Times New Roman" w:cs="Times New Roman"/>
          <w:i/>
          <w:iCs/>
          <w:sz w:val="24"/>
          <w:szCs w:val="24"/>
        </w:rPr>
        <w:t xml:space="preserve">, true/false statements, conceptual questions and numerical questions </w:t>
      </w:r>
      <w:r w:rsidRPr="002E3083">
        <w:rPr>
          <w:rFonts w:ascii="Times New Roman" w:hAnsi="Times New Roman" w:cs="Times New Roman"/>
          <w:i/>
          <w:iCs/>
          <w:sz w:val="24"/>
          <w:szCs w:val="24"/>
        </w:rPr>
        <w:t>will</w:t>
      </w:r>
      <w:r>
        <w:rPr>
          <w:rFonts w:ascii="Times New Roman" w:hAnsi="Times New Roman" w:cs="Times New Roman"/>
          <w:i/>
          <w:iCs/>
          <w:sz w:val="24"/>
          <w:szCs w:val="24"/>
        </w:rPr>
        <w:t xml:space="preserve"> be given in examination to</w:t>
      </w:r>
      <w:r w:rsidRPr="002E3083">
        <w:rPr>
          <w:rFonts w:ascii="Times New Roman" w:hAnsi="Times New Roman" w:cs="Times New Roman"/>
          <w:i/>
          <w:iCs/>
          <w:sz w:val="24"/>
          <w:szCs w:val="24"/>
        </w:rPr>
        <w:t xml:space="preserve"> assess th</w:t>
      </w:r>
      <w:r>
        <w:rPr>
          <w:rFonts w:ascii="Times New Roman" w:hAnsi="Times New Roman" w:cs="Times New Roman"/>
          <w:i/>
          <w:iCs/>
          <w:sz w:val="24"/>
          <w:szCs w:val="24"/>
        </w:rPr>
        <w:t>e</w:t>
      </w:r>
      <w:r w:rsidRPr="002E3083">
        <w:rPr>
          <w:rFonts w:ascii="Times New Roman" w:hAnsi="Times New Roman" w:cs="Times New Roman"/>
          <w:i/>
          <w:iCs/>
          <w:sz w:val="24"/>
          <w:szCs w:val="24"/>
        </w:rPr>
        <w:t xml:space="preserve"> understanding</w:t>
      </w:r>
      <w:r>
        <w:rPr>
          <w:rFonts w:ascii="Times New Roman" w:hAnsi="Times New Roman" w:cs="Times New Roman"/>
          <w:i/>
          <w:iCs/>
          <w:sz w:val="24"/>
          <w:szCs w:val="24"/>
        </w:rPr>
        <w:t>s of the students</w:t>
      </w:r>
      <w:r w:rsidRPr="002E3083">
        <w:rPr>
          <w:rFonts w:ascii="Times New Roman" w:hAnsi="Times New Roman" w:cs="Times New Roman"/>
          <w:i/>
          <w:iCs/>
          <w:sz w:val="24"/>
          <w:szCs w:val="24"/>
        </w:rPr>
        <w:t>.</w:t>
      </w:r>
      <w:r>
        <w:rPr>
          <w:rFonts w:ascii="Times New Roman" w:hAnsi="Times New Roman" w:cs="Times New Roman"/>
          <w:i/>
          <w:iCs/>
          <w:sz w:val="24"/>
          <w:szCs w:val="24"/>
        </w:rPr>
        <w:t xml:space="preserve"> </w:t>
      </w:r>
      <w:r w:rsidRPr="002E3083">
        <w:rPr>
          <w:rFonts w:ascii="Times New Roman" w:hAnsi="Times New Roman" w:cs="Times New Roman"/>
          <w:i/>
          <w:iCs/>
          <w:sz w:val="24"/>
          <w:szCs w:val="24"/>
        </w:rPr>
        <w:t xml:space="preserve">Problem sets with solution keys will be used to test the students’ ability to apply the concepts covered in </w:t>
      </w:r>
      <w:r w:rsidR="00687F6F">
        <w:rPr>
          <w:rFonts w:ascii="Times New Roman" w:hAnsi="Times New Roman" w:cs="Times New Roman"/>
          <w:i/>
          <w:iCs/>
          <w:sz w:val="24"/>
          <w:szCs w:val="24"/>
        </w:rPr>
        <w:t xml:space="preserve">the </w:t>
      </w:r>
      <w:r w:rsidRPr="002E3083">
        <w:rPr>
          <w:rFonts w:ascii="Times New Roman" w:hAnsi="Times New Roman" w:cs="Times New Roman"/>
          <w:i/>
          <w:iCs/>
          <w:sz w:val="24"/>
          <w:szCs w:val="24"/>
        </w:rPr>
        <w:t>lecture</w:t>
      </w:r>
      <w:r w:rsidR="00687F6F">
        <w:rPr>
          <w:rFonts w:ascii="Times New Roman" w:hAnsi="Times New Roman" w:cs="Times New Roman"/>
          <w:i/>
          <w:iCs/>
          <w:sz w:val="24"/>
          <w:szCs w:val="24"/>
        </w:rPr>
        <w:t>s</w:t>
      </w:r>
      <w:r w:rsidRPr="002E3083">
        <w:rPr>
          <w:rFonts w:ascii="Times New Roman" w:hAnsi="Times New Roman" w:cs="Times New Roman"/>
          <w:i/>
          <w:iCs/>
          <w:sz w:val="24"/>
          <w:szCs w:val="24"/>
        </w:rPr>
        <w:t>. A set of exams, including review material and practice exams, will help them to</w:t>
      </w:r>
      <w:r>
        <w:rPr>
          <w:rFonts w:ascii="Times New Roman" w:hAnsi="Times New Roman" w:cs="Times New Roman"/>
          <w:i/>
          <w:iCs/>
          <w:sz w:val="24"/>
          <w:szCs w:val="24"/>
        </w:rPr>
        <w:t xml:space="preserve"> </w:t>
      </w:r>
      <w:r w:rsidRPr="002E3083">
        <w:rPr>
          <w:rFonts w:ascii="Times New Roman" w:hAnsi="Times New Roman" w:cs="Times New Roman"/>
          <w:i/>
          <w:iCs/>
          <w:sz w:val="24"/>
          <w:szCs w:val="24"/>
        </w:rPr>
        <w:t xml:space="preserve">better </w:t>
      </w:r>
      <w:r>
        <w:rPr>
          <w:rFonts w:ascii="Times New Roman" w:hAnsi="Times New Roman" w:cs="Times New Roman"/>
          <w:i/>
          <w:iCs/>
          <w:sz w:val="24"/>
          <w:szCs w:val="24"/>
        </w:rPr>
        <w:t>understand</w:t>
      </w:r>
      <w:r w:rsidRPr="002E3083">
        <w:rPr>
          <w:rFonts w:ascii="Times New Roman" w:hAnsi="Times New Roman" w:cs="Times New Roman"/>
          <w:i/>
          <w:iCs/>
          <w:sz w:val="24"/>
          <w:szCs w:val="24"/>
        </w:rPr>
        <w:t xml:space="preserve"> the subject.</w:t>
      </w:r>
      <w:r>
        <w:rPr>
          <w:rFonts w:ascii="Times New Roman" w:hAnsi="Times New Roman" w:cs="Times New Roman"/>
          <w:i/>
          <w:iCs/>
          <w:sz w:val="24"/>
          <w:szCs w:val="24"/>
        </w:rPr>
        <w:t xml:space="preserve"> Keeping these things in mind the following topics have been included for this course.</w:t>
      </w:r>
    </w:p>
    <w:tbl>
      <w:tblPr>
        <w:tblStyle w:val="TableGrid"/>
        <w:tblW w:w="0" w:type="auto"/>
        <w:tblLook w:val="04A0" w:firstRow="1" w:lastRow="0" w:firstColumn="1" w:lastColumn="0" w:noHBand="0" w:noVBand="1"/>
      </w:tblPr>
      <w:tblGrid>
        <w:gridCol w:w="7398"/>
        <w:gridCol w:w="1080"/>
        <w:gridCol w:w="1098"/>
      </w:tblGrid>
      <w:tr w:rsidR="00D034A4" w:rsidRPr="00CC7BD1" w:rsidTr="00321D91">
        <w:tc>
          <w:tcPr>
            <w:tcW w:w="7398" w:type="dxa"/>
          </w:tcPr>
          <w:p w:rsidR="00D034A4" w:rsidRPr="00CC7BD1" w:rsidRDefault="00D034A4" w:rsidP="00666B45">
            <w:pPr>
              <w:tabs>
                <w:tab w:val="left" w:pos="3315"/>
              </w:tabs>
              <w:jc w:val="center"/>
              <w:rPr>
                <w:rFonts w:asciiTheme="majorBidi" w:hAnsiTheme="majorBidi" w:cstheme="majorBidi"/>
                <w:b/>
                <w:sz w:val="24"/>
                <w:szCs w:val="24"/>
              </w:rPr>
            </w:pPr>
            <w:r w:rsidRPr="00CC7BD1">
              <w:rPr>
                <w:rFonts w:asciiTheme="majorBidi" w:hAnsiTheme="majorBidi" w:cstheme="majorBidi"/>
                <w:b/>
                <w:sz w:val="24"/>
                <w:szCs w:val="24"/>
              </w:rPr>
              <w:t>Required Topics</w:t>
            </w:r>
          </w:p>
        </w:tc>
        <w:tc>
          <w:tcPr>
            <w:tcW w:w="1080" w:type="dxa"/>
          </w:tcPr>
          <w:p w:rsidR="00D034A4" w:rsidRPr="00CC7BD1" w:rsidRDefault="00D034A4" w:rsidP="001C26F3">
            <w:pPr>
              <w:tabs>
                <w:tab w:val="left" w:pos="3315"/>
              </w:tabs>
              <w:rPr>
                <w:rFonts w:asciiTheme="majorBidi" w:hAnsiTheme="majorBidi" w:cstheme="majorBidi"/>
                <w:b/>
                <w:sz w:val="24"/>
                <w:szCs w:val="24"/>
              </w:rPr>
            </w:pPr>
            <w:r w:rsidRPr="00CC7BD1">
              <w:rPr>
                <w:rFonts w:asciiTheme="majorBidi" w:hAnsiTheme="majorBidi" w:cstheme="majorBidi"/>
                <w:b/>
                <w:sz w:val="24"/>
                <w:szCs w:val="24"/>
              </w:rPr>
              <w:t>Credit hrs</w:t>
            </w:r>
          </w:p>
        </w:tc>
        <w:tc>
          <w:tcPr>
            <w:tcW w:w="1098" w:type="dxa"/>
          </w:tcPr>
          <w:p w:rsidR="00D034A4" w:rsidRPr="00CC7BD1" w:rsidRDefault="00D034A4" w:rsidP="001C26F3">
            <w:pPr>
              <w:tabs>
                <w:tab w:val="left" w:pos="3315"/>
              </w:tabs>
              <w:rPr>
                <w:rFonts w:asciiTheme="majorBidi" w:hAnsiTheme="majorBidi" w:cstheme="majorBidi"/>
                <w:b/>
                <w:sz w:val="24"/>
                <w:szCs w:val="24"/>
              </w:rPr>
            </w:pPr>
            <w:r w:rsidRPr="00CC7BD1">
              <w:rPr>
                <w:rFonts w:asciiTheme="majorBidi" w:hAnsiTheme="majorBidi" w:cstheme="majorBidi"/>
                <w:b/>
                <w:sz w:val="24"/>
                <w:szCs w:val="24"/>
              </w:rPr>
              <w:t>Week</w:t>
            </w:r>
          </w:p>
        </w:tc>
      </w:tr>
      <w:tr w:rsidR="00D034A4" w:rsidRPr="00CC7BD1" w:rsidTr="00321D91">
        <w:tc>
          <w:tcPr>
            <w:tcW w:w="7398" w:type="dxa"/>
          </w:tcPr>
          <w:p w:rsidR="00EA5F9E" w:rsidRPr="00CC7BD1" w:rsidRDefault="002E3083" w:rsidP="001C26F3">
            <w:pPr>
              <w:pStyle w:val="ListParagraph"/>
              <w:numPr>
                <w:ilvl w:val="0"/>
                <w:numId w:val="2"/>
              </w:numPr>
              <w:tabs>
                <w:tab w:val="left" w:pos="360"/>
              </w:tabs>
              <w:ind w:left="0" w:firstLine="0"/>
              <w:jc w:val="both"/>
              <w:rPr>
                <w:rFonts w:asciiTheme="majorBidi" w:hAnsiTheme="majorBidi" w:cstheme="majorBidi"/>
                <w:sz w:val="24"/>
                <w:szCs w:val="24"/>
              </w:rPr>
            </w:pPr>
            <w:r w:rsidRPr="00CC7BD1">
              <w:rPr>
                <w:rFonts w:asciiTheme="majorBidi" w:hAnsiTheme="majorBidi" w:cstheme="majorBidi"/>
                <w:b/>
                <w:sz w:val="24"/>
                <w:szCs w:val="24"/>
              </w:rPr>
              <w:t xml:space="preserve">Introduction to </w:t>
            </w:r>
            <w:r w:rsidR="00D034A4" w:rsidRPr="00CC7BD1">
              <w:rPr>
                <w:rFonts w:asciiTheme="majorBidi" w:hAnsiTheme="majorBidi" w:cstheme="majorBidi"/>
                <w:b/>
                <w:sz w:val="24"/>
                <w:szCs w:val="24"/>
              </w:rPr>
              <w:t>Economics:</w:t>
            </w:r>
            <w:r w:rsidR="00D034A4" w:rsidRPr="00CC7BD1">
              <w:rPr>
                <w:rFonts w:asciiTheme="majorBidi" w:hAnsiTheme="majorBidi" w:cstheme="majorBidi"/>
                <w:sz w:val="24"/>
                <w:szCs w:val="24"/>
              </w:rPr>
              <w:t xml:space="preserve"> </w:t>
            </w:r>
          </w:p>
          <w:p w:rsidR="00EA5F9E" w:rsidRPr="00CC7BD1" w:rsidRDefault="00D034A4" w:rsidP="00147945">
            <w:pPr>
              <w:pStyle w:val="ListParagraph"/>
              <w:numPr>
                <w:ilvl w:val="0"/>
                <w:numId w:val="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Basic facts of economics; </w:t>
            </w:r>
          </w:p>
          <w:p w:rsidR="00EA5F9E" w:rsidRPr="00CC7BD1" w:rsidRDefault="00D034A4" w:rsidP="00EA5F9E">
            <w:pPr>
              <w:pStyle w:val="ListParagraph"/>
              <w:numPr>
                <w:ilvl w:val="0"/>
                <w:numId w:val="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Definitions: Adam Smith, Marshall &amp; Robbins; </w:t>
            </w:r>
          </w:p>
          <w:p w:rsidR="00EA5F9E" w:rsidRPr="00CC7BD1" w:rsidRDefault="00D034A4" w:rsidP="00EA5F9E">
            <w:pPr>
              <w:pStyle w:val="ListParagraph"/>
              <w:numPr>
                <w:ilvl w:val="0"/>
                <w:numId w:val="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Basic Economic Problems; </w:t>
            </w:r>
            <w:r w:rsidR="00147945">
              <w:rPr>
                <w:rFonts w:asciiTheme="majorBidi" w:hAnsiTheme="majorBidi" w:cstheme="majorBidi"/>
                <w:sz w:val="24"/>
                <w:szCs w:val="24"/>
              </w:rPr>
              <w:t>Subject Matter &amp; Scope of Economics</w:t>
            </w:r>
          </w:p>
          <w:p w:rsidR="00EA5F9E" w:rsidRPr="00CC7BD1" w:rsidRDefault="00147945" w:rsidP="00EA5F9E">
            <w:pPr>
              <w:pStyle w:val="ListParagraph"/>
              <w:numPr>
                <w:ilvl w:val="0"/>
                <w:numId w:val="3"/>
              </w:numPr>
              <w:tabs>
                <w:tab w:val="left" w:pos="360"/>
              </w:tabs>
              <w:jc w:val="both"/>
              <w:rPr>
                <w:rFonts w:asciiTheme="majorBidi" w:hAnsiTheme="majorBidi" w:cstheme="majorBidi"/>
                <w:sz w:val="24"/>
                <w:szCs w:val="24"/>
              </w:rPr>
            </w:pPr>
            <w:r>
              <w:rPr>
                <w:rFonts w:asciiTheme="majorBidi" w:hAnsiTheme="majorBidi" w:cstheme="majorBidi"/>
                <w:sz w:val="24"/>
                <w:szCs w:val="24"/>
              </w:rPr>
              <w:t xml:space="preserve">Differences and Scope of </w:t>
            </w:r>
            <w:r w:rsidR="00D034A4" w:rsidRPr="00CC7BD1">
              <w:rPr>
                <w:rFonts w:asciiTheme="majorBidi" w:hAnsiTheme="majorBidi" w:cstheme="majorBidi"/>
                <w:sz w:val="24"/>
                <w:szCs w:val="24"/>
              </w:rPr>
              <w:t xml:space="preserve">Microeconomics &amp; Macroeconomics; </w:t>
            </w:r>
          </w:p>
          <w:p w:rsidR="00EA5F9E" w:rsidRPr="00CC7BD1" w:rsidRDefault="00D034A4" w:rsidP="00EA5F9E">
            <w:pPr>
              <w:pStyle w:val="ListParagraph"/>
              <w:numPr>
                <w:ilvl w:val="0"/>
                <w:numId w:val="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Positive economics &amp; Normative economics; </w:t>
            </w:r>
          </w:p>
          <w:p w:rsidR="00EA5F9E" w:rsidRPr="00CC7BD1" w:rsidRDefault="00D034A4" w:rsidP="00EA5F9E">
            <w:pPr>
              <w:pStyle w:val="ListParagraph"/>
              <w:numPr>
                <w:ilvl w:val="0"/>
                <w:numId w:val="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Partial equilibrium &amp; General equilibrium; </w:t>
            </w:r>
          </w:p>
          <w:p w:rsidR="00D034A4" w:rsidRPr="00CC7BD1" w:rsidRDefault="00D034A4" w:rsidP="00EA5F9E">
            <w:pPr>
              <w:pStyle w:val="ListParagraph"/>
              <w:numPr>
                <w:ilvl w:val="0"/>
                <w:numId w:val="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Review Questions</w:t>
            </w:r>
            <w:r w:rsidR="002E3083" w:rsidRPr="00CC7BD1">
              <w:rPr>
                <w:rFonts w:asciiTheme="majorBidi" w:hAnsiTheme="majorBidi" w:cstheme="majorBidi"/>
                <w:sz w:val="24"/>
                <w:szCs w:val="24"/>
              </w:rPr>
              <w:t xml:space="preserve"> &amp; Internal Assessment</w:t>
            </w:r>
          </w:p>
        </w:tc>
        <w:tc>
          <w:tcPr>
            <w:tcW w:w="1080"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t>2</w:t>
            </w:r>
          </w:p>
        </w:tc>
        <w:tc>
          <w:tcPr>
            <w:tcW w:w="1098"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t>1</w:t>
            </w:r>
          </w:p>
        </w:tc>
      </w:tr>
      <w:tr w:rsidR="00D034A4" w:rsidRPr="00CC7BD1" w:rsidTr="00321D91">
        <w:tc>
          <w:tcPr>
            <w:tcW w:w="7398" w:type="dxa"/>
          </w:tcPr>
          <w:p w:rsidR="00EA5F9E" w:rsidRPr="00CC7BD1" w:rsidRDefault="00D034A4" w:rsidP="001C26F3">
            <w:pPr>
              <w:pStyle w:val="ListParagraph"/>
              <w:numPr>
                <w:ilvl w:val="0"/>
                <w:numId w:val="2"/>
              </w:numPr>
              <w:tabs>
                <w:tab w:val="left" w:pos="360"/>
              </w:tabs>
              <w:ind w:left="0" w:firstLine="0"/>
              <w:jc w:val="both"/>
              <w:rPr>
                <w:rFonts w:asciiTheme="majorBidi" w:hAnsiTheme="majorBidi" w:cstheme="majorBidi"/>
                <w:sz w:val="24"/>
                <w:szCs w:val="24"/>
              </w:rPr>
            </w:pPr>
            <w:r w:rsidRPr="00CC7BD1">
              <w:rPr>
                <w:rFonts w:asciiTheme="majorBidi" w:hAnsiTheme="majorBidi" w:cstheme="majorBidi"/>
                <w:b/>
                <w:sz w:val="24"/>
                <w:szCs w:val="24"/>
              </w:rPr>
              <w:t>Demand Analysis:</w:t>
            </w:r>
            <w:r w:rsidRPr="00CC7BD1">
              <w:rPr>
                <w:rFonts w:asciiTheme="majorBidi" w:hAnsiTheme="majorBidi" w:cstheme="majorBidi"/>
                <w:sz w:val="24"/>
                <w:szCs w:val="24"/>
              </w:rPr>
              <w:t xml:space="preserve">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Meaning and features of demand;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Factors affecting/determining demand;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Demand Function;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Law of Demand;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lastRenderedPageBreak/>
              <w:t xml:space="preserve">Reasons behind downward slope of demand curve;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Exceptions to the Law of Demand;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Complementary goods &amp; Substitute goods;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Demand and Income of the Consumers;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Demand and Consumer Taste; </w:t>
            </w:r>
          </w:p>
          <w:p w:rsidR="00EA5F9E" w:rsidRPr="00CC7BD1" w:rsidRDefault="00D034A4" w:rsidP="00EA5F9E">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Change in Quantity Demanded (Movement) Vs Change in Demand (Shift) Curve; </w:t>
            </w:r>
          </w:p>
          <w:p w:rsidR="00D034A4" w:rsidRPr="00CC7BD1" w:rsidRDefault="00D034A4" w:rsidP="002E3083">
            <w:pPr>
              <w:pStyle w:val="ListParagraph"/>
              <w:numPr>
                <w:ilvl w:val="0"/>
                <w:numId w:val="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Review Questions</w:t>
            </w:r>
            <w:r w:rsidR="002E3083" w:rsidRPr="00CC7BD1">
              <w:rPr>
                <w:rFonts w:asciiTheme="majorBidi" w:hAnsiTheme="majorBidi" w:cstheme="majorBidi"/>
                <w:sz w:val="24"/>
                <w:szCs w:val="24"/>
              </w:rPr>
              <w:t xml:space="preserve"> &amp; Internal Assessment</w:t>
            </w:r>
          </w:p>
        </w:tc>
        <w:tc>
          <w:tcPr>
            <w:tcW w:w="1080"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lastRenderedPageBreak/>
              <w:t>5</w:t>
            </w:r>
          </w:p>
        </w:tc>
        <w:tc>
          <w:tcPr>
            <w:tcW w:w="1098"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t>2</w:t>
            </w:r>
          </w:p>
        </w:tc>
      </w:tr>
      <w:tr w:rsidR="00D034A4" w:rsidRPr="00CC7BD1" w:rsidTr="00321D91">
        <w:tc>
          <w:tcPr>
            <w:tcW w:w="7398" w:type="dxa"/>
          </w:tcPr>
          <w:p w:rsidR="00EA5F9E" w:rsidRPr="00CC7BD1" w:rsidRDefault="00D034A4" w:rsidP="001C26F3">
            <w:pPr>
              <w:pStyle w:val="ListParagraph"/>
              <w:numPr>
                <w:ilvl w:val="0"/>
                <w:numId w:val="2"/>
              </w:numPr>
              <w:tabs>
                <w:tab w:val="left" w:pos="360"/>
              </w:tabs>
              <w:ind w:left="0" w:firstLine="0"/>
              <w:jc w:val="both"/>
              <w:rPr>
                <w:rFonts w:asciiTheme="majorBidi" w:hAnsiTheme="majorBidi" w:cstheme="majorBidi"/>
                <w:sz w:val="24"/>
                <w:szCs w:val="24"/>
              </w:rPr>
            </w:pPr>
            <w:r w:rsidRPr="00CC7BD1">
              <w:rPr>
                <w:rFonts w:asciiTheme="majorBidi" w:hAnsiTheme="majorBidi" w:cstheme="majorBidi"/>
                <w:b/>
                <w:sz w:val="24"/>
                <w:szCs w:val="24"/>
              </w:rPr>
              <w:lastRenderedPageBreak/>
              <w:t xml:space="preserve">Supply Analysis: </w:t>
            </w:r>
          </w:p>
          <w:p w:rsidR="00EA5F9E" w:rsidRPr="00CC7BD1" w:rsidRDefault="00D034A4" w:rsidP="00EA5F9E">
            <w:pPr>
              <w:pStyle w:val="ListParagraph"/>
              <w:numPr>
                <w:ilvl w:val="0"/>
                <w:numId w:val="5"/>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Meaning; </w:t>
            </w:r>
          </w:p>
          <w:p w:rsidR="00EA5F9E" w:rsidRPr="00CC7BD1" w:rsidRDefault="00D034A4" w:rsidP="00EA5F9E">
            <w:pPr>
              <w:pStyle w:val="ListParagraph"/>
              <w:numPr>
                <w:ilvl w:val="0"/>
                <w:numId w:val="5"/>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Law of Supply; </w:t>
            </w:r>
          </w:p>
          <w:p w:rsidR="00EA5F9E" w:rsidRPr="00CC7BD1" w:rsidRDefault="00D034A4" w:rsidP="00EA5F9E">
            <w:pPr>
              <w:pStyle w:val="ListParagraph"/>
              <w:numPr>
                <w:ilvl w:val="0"/>
                <w:numId w:val="5"/>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Reasons behind Upward Sloping Supply Curve; </w:t>
            </w:r>
          </w:p>
          <w:p w:rsidR="00EA5F9E" w:rsidRPr="00CC7BD1" w:rsidRDefault="00D034A4" w:rsidP="00EA5F9E">
            <w:pPr>
              <w:pStyle w:val="ListParagraph"/>
              <w:numPr>
                <w:ilvl w:val="0"/>
                <w:numId w:val="5"/>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Factors determining Supply; </w:t>
            </w:r>
          </w:p>
          <w:p w:rsidR="00EA5F9E" w:rsidRPr="00CC7BD1" w:rsidRDefault="00D034A4" w:rsidP="00EA5F9E">
            <w:pPr>
              <w:pStyle w:val="ListParagraph"/>
              <w:numPr>
                <w:ilvl w:val="0"/>
                <w:numId w:val="5"/>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Supply Function; Change in Quantity Supplied (Movement) Vs Change in Supply (Shift);</w:t>
            </w:r>
          </w:p>
          <w:p w:rsidR="00D034A4" w:rsidRPr="00CC7BD1" w:rsidRDefault="00D034A4" w:rsidP="00EA5F9E">
            <w:pPr>
              <w:pStyle w:val="ListParagraph"/>
              <w:numPr>
                <w:ilvl w:val="0"/>
                <w:numId w:val="5"/>
              </w:numPr>
              <w:tabs>
                <w:tab w:val="left" w:pos="360"/>
              </w:tabs>
              <w:jc w:val="both"/>
              <w:rPr>
                <w:rFonts w:asciiTheme="majorBidi" w:hAnsiTheme="majorBidi" w:cstheme="majorBidi"/>
                <w:b/>
                <w:sz w:val="24"/>
                <w:szCs w:val="24"/>
              </w:rPr>
            </w:pPr>
            <w:r w:rsidRPr="00CC7BD1">
              <w:rPr>
                <w:rFonts w:asciiTheme="majorBidi" w:hAnsiTheme="majorBidi" w:cstheme="majorBidi"/>
                <w:b/>
                <w:sz w:val="24"/>
                <w:szCs w:val="24"/>
              </w:rPr>
              <w:t>Market Equilibrium:</w:t>
            </w:r>
            <w:r w:rsidRPr="00CC7BD1">
              <w:rPr>
                <w:rFonts w:asciiTheme="majorBidi" w:hAnsiTheme="majorBidi" w:cstheme="majorBidi"/>
                <w:sz w:val="24"/>
                <w:szCs w:val="24"/>
              </w:rPr>
              <w:t xml:space="preserve"> Market equilibrium through different situations of demand and supply.</w:t>
            </w:r>
          </w:p>
          <w:p w:rsidR="002E3083" w:rsidRPr="00CC7BD1" w:rsidRDefault="002E3083" w:rsidP="00EA5F9E">
            <w:pPr>
              <w:pStyle w:val="ListParagraph"/>
              <w:numPr>
                <w:ilvl w:val="0"/>
                <w:numId w:val="5"/>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Review Questions &amp; Internal Assessment</w:t>
            </w:r>
          </w:p>
        </w:tc>
        <w:tc>
          <w:tcPr>
            <w:tcW w:w="1080"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t>3</w:t>
            </w:r>
          </w:p>
        </w:tc>
        <w:tc>
          <w:tcPr>
            <w:tcW w:w="1098"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t>1</w:t>
            </w:r>
          </w:p>
        </w:tc>
      </w:tr>
      <w:tr w:rsidR="00D034A4" w:rsidRPr="00CC7BD1" w:rsidTr="00321D91">
        <w:tc>
          <w:tcPr>
            <w:tcW w:w="7398" w:type="dxa"/>
          </w:tcPr>
          <w:p w:rsidR="00EA5F9E" w:rsidRPr="00CC7BD1" w:rsidRDefault="00D034A4" w:rsidP="001C26F3">
            <w:pPr>
              <w:pStyle w:val="ListParagraph"/>
              <w:numPr>
                <w:ilvl w:val="0"/>
                <w:numId w:val="2"/>
              </w:numPr>
              <w:tabs>
                <w:tab w:val="left" w:pos="360"/>
              </w:tabs>
              <w:ind w:left="0" w:firstLine="0"/>
              <w:jc w:val="both"/>
              <w:rPr>
                <w:rFonts w:asciiTheme="majorBidi" w:hAnsiTheme="majorBidi" w:cstheme="majorBidi"/>
                <w:sz w:val="24"/>
                <w:szCs w:val="24"/>
              </w:rPr>
            </w:pPr>
            <w:r w:rsidRPr="00CC7BD1">
              <w:rPr>
                <w:rFonts w:asciiTheme="majorBidi" w:hAnsiTheme="majorBidi" w:cstheme="majorBidi"/>
                <w:b/>
                <w:sz w:val="24"/>
                <w:szCs w:val="24"/>
              </w:rPr>
              <w:t xml:space="preserve">Elasticity of Demand: </w:t>
            </w:r>
          </w:p>
          <w:p w:rsidR="00EA5F9E" w:rsidRPr="00CC7BD1" w:rsidRDefault="00EA5F9E"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Meaning of elasticity;</w:t>
            </w:r>
          </w:p>
          <w:p w:rsidR="00EA5F9E" w:rsidRPr="00CC7BD1" w:rsidRDefault="00EA5F9E"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F</w:t>
            </w:r>
            <w:r w:rsidR="00D034A4" w:rsidRPr="00CC7BD1">
              <w:rPr>
                <w:rFonts w:asciiTheme="majorBidi" w:hAnsiTheme="majorBidi" w:cstheme="majorBidi"/>
                <w:sz w:val="24"/>
                <w:szCs w:val="24"/>
              </w:rPr>
              <w:t>ormula</w:t>
            </w:r>
            <w:r w:rsidRPr="00CC7BD1">
              <w:rPr>
                <w:rFonts w:asciiTheme="majorBidi" w:hAnsiTheme="majorBidi" w:cstheme="majorBidi"/>
                <w:sz w:val="24"/>
                <w:szCs w:val="24"/>
              </w:rPr>
              <w:t>;</w:t>
            </w:r>
          </w:p>
          <w:p w:rsidR="00EA5F9E" w:rsidRPr="00CC7BD1" w:rsidRDefault="00EA5F9E"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Determinants;</w:t>
            </w:r>
            <w:r w:rsidR="00D034A4" w:rsidRPr="00CC7BD1">
              <w:rPr>
                <w:rFonts w:asciiTheme="majorBidi" w:hAnsiTheme="majorBidi" w:cstheme="majorBidi"/>
                <w:sz w:val="24"/>
                <w:szCs w:val="24"/>
              </w:rPr>
              <w:t xml:space="preserve"> </w:t>
            </w:r>
          </w:p>
          <w:p w:rsidR="00EA5F9E" w:rsidRPr="00CC7BD1" w:rsidRDefault="00D034A4"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Different types of e</w:t>
            </w:r>
            <w:r w:rsidRPr="00CC7BD1">
              <w:rPr>
                <w:rFonts w:asciiTheme="majorBidi" w:hAnsiTheme="majorBidi" w:cstheme="majorBidi"/>
                <w:sz w:val="24"/>
                <w:szCs w:val="24"/>
                <w:vertAlign w:val="subscript"/>
              </w:rPr>
              <w:t>d</w:t>
            </w:r>
            <w:r w:rsidRPr="00CC7BD1">
              <w:rPr>
                <w:rFonts w:asciiTheme="majorBidi" w:hAnsiTheme="majorBidi" w:cstheme="majorBidi"/>
                <w:sz w:val="24"/>
                <w:szCs w:val="24"/>
              </w:rPr>
              <w:t xml:space="preserve">; </w:t>
            </w:r>
          </w:p>
          <w:p w:rsidR="00EA5F9E" w:rsidRPr="00CC7BD1" w:rsidRDefault="00D034A4"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Measurement methods- Outlay or Expenditure Method; Percentage Method, &amp; Geometric Method; </w:t>
            </w:r>
          </w:p>
          <w:p w:rsidR="00EA5F9E" w:rsidRPr="00CC7BD1" w:rsidRDefault="00D034A4"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Point elasticity Vs Arc elasticity; </w:t>
            </w:r>
          </w:p>
          <w:p w:rsidR="00EA5F9E" w:rsidRPr="00CC7BD1" w:rsidRDefault="00D034A4"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Applications of elasticity; </w:t>
            </w:r>
          </w:p>
          <w:p w:rsidR="00EA5F9E" w:rsidRPr="00CC7BD1" w:rsidRDefault="00D034A4"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Relationship between Price elasticity of demand and Revenue; Importance of Price elasticity of demand; </w:t>
            </w:r>
          </w:p>
          <w:p w:rsidR="00EA5F9E" w:rsidRPr="00CC7BD1" w:rsidRDefault="00EA5F9E"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Income elasticity;</w:t>
            </w:r>
          </w:p>
          <w:p w:rsidR="00EA5F9E" w:rsidRPr="00CC7BD1" w:rsidRDefault="00ED29FA"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C</w:t>
            </w:r>
            <w:r w:rsidR="00EA5F9E" w:rsidRPr="00CC7BD1">
              <w:rPr>
                <w:rFonts w:asciiTheme="majorBidi" w:hAnsiTheme="majorBidi" w:cstheme="majorBidi"/>
                <w:sz w:val="24"/>
                <w:szCs w:val="24"/>
              </w:rPr>
              <w:t xml:space="preserve">ross elasticity; </w:t>
            </w:r>
          </w:p>
          <w:p w:rsidR="00D034A4" w:rsidRPr="00CC7BD1" w:rsidRDefault="002E3083" w:rsidP="00ED29FA">
            <w:pPr>
              <w:pStyle w:val="ListParagraph"/>
              <w:numPr>
                <w:ilvl w:val="0"/>
                <w:numId w:val="6"/>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Review Questions &amp; Internal Assessment</w:t>
            </w:r>
          </w:p>
        </w:tc>
        <w:tc>
          <w:tcPr>
            <w:tcW w:w="1080"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t>6</w:t>
            </w:r>
          </w:p>
        </w:tc>
        <w:tc>
          <w:tcPr>
            <w:tcW w:w="1098" w:type="dxa"/>
          </w:tcPr>
          <w:p w:rsidR="00D034A4" w:rsidRPr="00CC7BD1" w:rsidRDefault="00BD33AC" w:rsidP="001C26F3">
            <w:pPr>
              <w:rPr>
                <w:rFonts w:asciiTheme="majorBidi" w:hAnsiTheme="majorBidi" w:cstheme="majorBidi"/>
                <w:b/>
                <w:sz w:val="24"/>
                <w:szCs w:val="24"/>
              </w:rPr>
            </w:pPr>
            <w:r w:rsidRPr="00CC7BD1">
              <w:rPr>
                <w:rFonts w:asciiTheme="majorBidi" w:hAnsiTheme="majorBidi" w:cstheme="majorBidi"/>
                <w:b/>
                <w:sz w:val="24"/>
                <w:szCs w:val="24"/>
              </w:rPr>
              <w:t>2</w:t>
            </w:r>
          </w:p>
        </w:tc>
      </w:tr>
      <w:tr w:rsidR="00BD33AC" w:rsidRPr="00CC7BD1" w:rsidTr="00321D91">
        <w:tc>
          <w:tcPr>
            <w:tcW w:w="7398" w:type="dxa"/>
          </w:tcPr>
          <w:p w:rsidR="00ED29FA" w:rsidRPr="00CC7BD1" w:rsidRDefault="003153F8" w:rsidP="001C26F3">
            <w:pPr>
              <w:pStyle w:val="ListParagraph"/>
              <w:numPr>
                <w:ilvl w:val="0"/>
                <w:numId w:val="2"/>
              </w:numPr>
              <w:tabs>
                <w:tab w:val="left" w:pos="360"/>
              </w:tabs>
              <w:ind w:left="0" w:firstLine="0"/>
              <w:jc w:val="both"/>
              <w:rPr>
                <w:rFonts w:asciiTheme="majorBidi" w:hAnsiTheme="majorBidi" w:cstheme="majorBidi"/>
                <w:b/>
                <w:sz w:val="24"/>
                <w:szCs w:val="24"/>
              </w:rPr>
            </w:pPr>
            <w:r w:rsidRPr="00CC7BD1">
              <w:rPr>
                <w:rFonts w:asciiTheme="majorBidi" w:hAnsiTheme="majorBidi" w:cstheme="majorBidi"/>
                <w:b/>
                <w:sz w:val="24"/>
                <w:szCs w:val="24"/>
              </w:rPr>
              <w:t>Elasticity of Supply</w:t>
            </w:r>
            <w:r w:rsidRPr="00CC7BD1">
              <w:rPr>
                <w:rFonts w:asciiTheme="majorBidi" w:hAnsiTheme="majorBidi" w:cstheme="majorBidi"/>
                <w:sz w:val="24"/>
                <w:szCs w:val="24"/>
              </w:rPr>
              <w:t xml:space="preserve">: </w:t>
            </w:r>
          </w:p>
          <w:p w:rsidR="00ED29FA" w:rsidRPr="00CC7BD1" w:rsidRDefault="00ED29FA" w:rsidP="00ED29FA">
            <w:pPr>
              <w:pStyle w:val="ListParagraph"/>
              <w:numPr>
                <w:ilvl w:val="0"/>
                <w:numId w:val="7"/>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Meaning;</w:t>
            </w:r>
          </w:p>
          <w:p w:rsidR="00ED29FA" w:rsidRPr="00CC7BD1" w:rsidRDefault="00ED29FA" w:rsidP="00ED29FA">
            <w:pPr>
              <w:pStyle w:val="ListParagraph"/>
              <w:numPr>
                <w:ilvl w:val="0"/>
                <w:numId w:val="7"/>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Formula; </w:t>
            </w:r>
          </w:p>
          <w:p w:rsidR="00ED29FA" w:rsidRPr="00CC7BD1" w:rsidRDefault="00ED29FA" w:rsidP="00ED29FA">
            <w:pPr>
              <w:pStyle w:val="ListParagraph"/>
              <w:numPr>
                <w:ilvl w:val="0"/>
                <w:numId w:val="7"/>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Determinants </w:t>
            </w:r>
          </w:p>
          <w:p w:rsidR="00ED29FA" w:rsidRPr="00CC7BD1" w:rsidRDefault="003153F8" w:rsidP="00ED29FA">
            <w:pPr>
              <w:pStyle w:val="ListParagraph"/>
              <w:numPr>
                <w:ilvl w:val="0"/>
                <w:numId w:val="7"/>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Different types of e</w:t>
            </w:r>
            <w:r w:rsidRPr="00CC7BD1">
              <w:rPr>
                <w:rFonts w:asciiTheme="majorBidi" w:hAnsiTheme="majorBidi" w:cstheme="majorBidi"/>
                <w:sz w:val="24"/>
                <w:szCs w:val="24"/>
                <w:vertAlign w:val="subscript"/>
              </w:rPr>
              <w:t>s</w:t>
            </w:r>
            <w:r w:rsidRPr="00CC7BD1">
              <w:rPr>
                <w:rFonts w:asciiTheme="majorBidi" w:hAnsiTheme="majorBidi" w:cstheme="majorBidi"/>
                <w:sz w:val="24"/>
                <w:szCs w:val="24"/>
              </w:rPr>
              <w:t xml:space="preserve">; </w:t>
            </w:r>
          </w:p>
          <w:p w:rsidR="00ED29FA" w:rsidRPr="00CC7BD1" w:rsidRDefault="003153F8" w:rsidP="00ED29FA">
            <w:pPr>
              <w:pStyle w:val="ListParagraph"/>
              <w:numPr>
                <w:ilvl w:val="0"/>
                <w:numId w:val="7"/>
              </w:numPr>
              <w:tabs>
                <w:tab w:val="left" w:pos="360"/>
              </w:tabs>
              <w:jc w:val="both"/>
              <w:rPr>
                <w:rFonts w:asciiTheme="majorBidi" w:hAnsiTheme="majorBidi" w:cstheme="majorBidi"/>
                <w:i/>
                <w:sz w:val="24"/>
                <w:szCs w:val="24"/>
              </w:rPr>
            </w:pPr>
            <w:r w:rsidRPr="00CC7BD1">
              <w:rPr>
                <w:rFonts w:asciiTheme="majorBidi" w:hAnsiTheme="majorBidi" w:cstheme="majorBidi"/>
                <w:sz w:val="24"/>
                <w:szCs w:val="24"/>
              </w:rPr>
              <w:t xml:space="preserve">Measurement Methods- </w:t>
            </w:r>
            <w:r w:rsidRPr="00CC7BD1">
              <w:rPr>
                <w:rFonts w:asciiTheme="majorBidi" w:hAnsiTheme="majorBidi" w:cstheme="majorBidi"/>
                <w:i/>
                <w:sz w:val="24"/>
                <w:szCs w:val="24"/>
              </w:rPr>
              <w:t xml:space="preserve">Percentage Method, &amp; Geometric/diagrammatic Method; </w:t>
            </w:r>
          </w:p>
          <w:p w:rsidR="00BD33AC" w:rsidRPr="00CC7BD1" w:rsidRDefault="002E3083" w:rsidP="00ED29FA">
            <w:pPr>
              <w:pStyle w:val="ListParagraph"/>
              <w:numPr>
                <w:ilvl w:val="0"/>
                <w:numId w:val="7"/>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Review Questions &amp; Internal Assessment</w:t>
            </w:r>
          </w:p>
        </w:tc>
        <w:tc>
          <w:tcPr>
            <w:tcW w:w="1080" w:type="dxa"/>
          </w:tcPr>
          <w:p w:rsidR="00BD33AC" w:rsidRPr="00CC7BD1" w:rsidRDefault="003153F8" w:rsidP="001C26F3">
            <w:pPr>
              <w:rPr>
                <w:rFonts w:asciiTheme="majorBidi" w:hAnsiTheme="majorBidi" w:cstheme="majorBidi"/>
                <w:b/>
                <w:sz w:val="24"/>
                <w:szCs w:val="24"/>
              </w:rPr>
            </w:pPr>
            <w:r w:rsidRPr="00CC7BD1">
              <w:rPr>
                <w:rFonts w:asciiTheme="majorBidi" w:hAnsiTheme="majorBidi" w:cstheme="majorBidi"/>
                <w:b/>
                <w:sz w:val="24"/>
                <w:szCs w:val="24"/>
              </w:rPr>
              <w:t>3</w:t>
            </w:r>
          </w:p>
        </w:tc>
        <w:tc>
          <w:tcPr>
            <w:tcW w:w="1098" w:type="dxa"/>
          </w:tcPr>
          <w:p w:rsidR="00BD33AC" w:rsidRPr="00CC7BD1" w:rsidRDefault="003153F8" w:rsidP="001C26F3">
            <w:pPr>
              <w:rPr>
                <w:rFonts w:asciiTheme="majorBidi" w:hAnsiTheme="majorBidi" w:cstheme="majorBidi"/>
                <w:b/>
                <w:sz w:val="24"/>
                <w:szCs w:val="24"/>
              </w:rPr>
            </w:pPr>
            <w:r w:rsidRPr="00CC7BD1">
              <w:rPr>
                <w:rFonts w:asciiTheme="majorBidi" w:hAnsiTheme="majorBidi" w:cstheme="majorBidi"/>
                <w:b/>
                <w:sz w:val="24"/>
                <w:szCs w:val="24"/>
              </w:rPr>
              <w:t>1</w:t>
            </w:r>
          </w:p>
        </w:tc>
      </w:tr>
      <w:tr w:rsidR="00CC7BD1" w:rsidRPr="00CC7BD1" w:rsidTr="006566F5">
        <w:tc>
          <w:tcPr>
            <w:tcW w:w="7398" w:type="dxa"/>
          </w:tcPr>
          <w:p w:rsidR="00CC7BD1" w:rsidRPr="00CC7BD1" w:rsidRDefault="00CC7BD1" w:rsidP="00CC7BD1">
            <w:pPr>
              <w:pStyle w:val="ListParagraph"/>
              <w:tabs>
                <w:tab w:val="left" w:pos="360"/>
              </w:tabs>
              <w:ind w:left="0"/>
              <w:jc w:val="both"/>
              <w:rPr>
                <w:rFonts w:asciiTheme="majorBidi" w:hAnsiTheme="majorBidi" w:cstheme="majorBidi"/>
                <w:b/>
                <w:sz w:val="24"/>
                <w:szCs w:val="24"/>
              </w:rPr>
            </w:pPr>
            <w:r>
              <w:rPr>
                <w:rFonts w:asciiTheme="majorBidi" w:hAnsiTheme="majorBidi" w:cstheme="majorBidi"/>
                <w:b/>
                <w:sz w:val="24"/>
                <w:szCs w:val="24"/>
              </w:rPr>
              <w:t>First Exam (Chapter 1 to 5</w:t>
            </w:r>
            <w:r w:rsidRPr="00CC7BD1">
              <w:rPr>
                <w:rFonts w:asciiTheme="majorBidi" w:hAnsiTheme="majorBidi" w:cstheme="majorBidi"/>
                <w:b/>
                <w:sz w:val="24"/>
                <w:szCs w:val="24"/>
              </w:rPr>
              <w:t>)</w:t>
            </w:r>
          </w:p>
        </w:tc>
        <w:tc>
          <w:tcPr>
            <w:tcW w:w="2178" w:type="dxa"/>
            <w:gridSpan w:val="2"/>
          </w:tcPr>
          <w:p w:rsidR="00CC7BD1" w:rsidRPr="00CC7BD1" w:rsidRDefault="00CC7BD1" w:rsidP="00CC7BD1">
            <w:pPr>
              <w:jc w:val="center"/>
              <w:rPr>
                <w:rFonts w:asciiTheme="majorBidi" w:hAnsiTheme="majorBidi" w:cstheme="majorBidi"/>
                <w:b/>
                <w:sz w:val="24"/>
                <w:szCs w:val="24"/>
              </w:rPr>
            </w:pPr>
            <w:r>
              <w:rPr>
                <w:rFonts w:asciiTheme="majorBidi" w:hAnsiTheme="majorBidi" w:cstheme="majorBidi"/>
                <w:b/>
                <w:sz w:val="24"/>
                <w:szCs w:val="24"/>
              </w:rPr>
              <w:t>20</w:t>
            </w:r>
            <w:r w:rsidRPr="00CC7BD1">
              <w:rPr>
                <w:rFonts w:asciiTheme="majorBidi" w:hAnsiTheme="majorBidi" w:cstheme="majorBidi"/>
                <w:b/>
                <w:sz w:val="24"/>
                <w:szCs w:val="24"/>
              </w:rPr>
              <w:t xml:space="preserve"> marks</w:t>
            </w:r>
          </w:p>
        </w:tc>
      </w:tr>
      <w:tr w:rsidR="00CC7BD1" w:rsidRPr="00CC7BD1" w:rsidTr="00321D91">
        <w:tc>
          <w:tcPr>
            <w:tcW w:w="7398" w:type="dxa"/>
          </w:tcPr>
          <w:p w:rsidR="00CC7BD1" w:rsidRPr="00CC7BD1" w:rsidRDefault="00CC7BD1" w:rsidP="00CC7BD1">
            <w:pPr>
              <w:pStyle w:val="ListParagraph"/>
              <w:numPr>
                <w:ilvl w:val="0"/>
                <w:numId w:val="2"/>
              </w:numPr>
              <w:tabs>
                <w:tab w:val="left" w:pos="360"/>
              </w:tabs>
              <w:ind w:left="0" w:firstLine="0"/>
              <w:jc w:val="both"/>
              <w:rPr>
                <w:rFonts w:asciiTheme="majorBidi" w:hAnsiTheme="majorBidi" w:cstheme="majorBidi"/>
                <w:sz w:val="24"/>
                <w:szCs w:val="24"/>
              </w:rPr>
            </w:pPr>
            <w:r w:rsidRPr="00CC7BD1">
              <w:rPr>
                <w:rFonts w:asciiTheme="majorBidi" w:hAnsiTheme="majorBidi" w:cstheme="majorBidi"/>
                <w:b/>
                <w:sz w:val="24"/>
                <w:szCs w:val="24"/>
              </w:rPr>
              <w:t>Consumer Theory:</w:t>
            </w:r>
          </w:p>
          <w:p w:rsidR="00CC7BD1" w:rsidRPr="00CC7BD1" w:rsidRDefault="00CC7BD1" w:rsidP="00CC7BD1">
            <w:pPr>
              <w:pStyle w:val="ListParagraph"/>
              <w:numPr>
                <w:ilvl w:val="0"/>
                <w:numId w:val="9"/>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Utility Analysis: </w:t>
            </w:r>
          </w:p>
          <w:p w:rsidR="00CC7BD1" w:rsidRPr="00CC7BD1" w:rsidRDefault="00CC7BD1" w:rsidP="00CC7BD1">
            <w:pPr>
              <w:pStyle w:val="ListParagraph"/>
              <w:numPr>
                <w:ilvl w:val="0"/>
                <w:numId w:val="10"/>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Cardinal Utility Analysis-</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Meaning, Law of Diminishing Marginal Utility;</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Law of Equi Marginal Utility; and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Consumer Equilibrium.</w:t>
            </w:r>
          </w:p>
          <w:p w:rsidR="00CC7BD1" w:rsidRPr="00CC7BD1" w:rsidRDefault="00CC7BD1" w:rsidP="00CC7BD1">
            <w:pPr>
              <w:pStyle w:val="ListParagraph"/>
              <w:numPr>
                <w:ilvl w:val="0"/>
                <w:numId w:val="10"/>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Ordinal Utility Analysis- </w:t>
            </w:r>
          </w:p>
          <w:p w:rsidR="00CC7BD1" w:rsidRPr="00CC7BD1" w:rsidRDefault="00CC7BD1" w:rsidP="00CC7BD1">
            <w:pPr>
              <w:pStyle w:val="ListParagraph"/>
              <w:numPr>
                <w:ilvl w:val="0"/>
                <w:numId w:val="9"/>
              </w:numPr>
              <w:tabs>
                <w:tab w:val="left" w:pos="360"/>
              </w:tabs>
              <w:jc w:val="both"/>
              <w:rPr>
                <w:rFonts w:asciiTheme="majorBidi" w:hAnsiTheme="majorBidi" w:cstheme="majorBidi"/>
                <w:i/>
                <w:sz w:val="24"/>
                <w:szCs w:val="24"/>
              </w:rPr>
            </w:pPr>
            <w:r w:rsidRPr="00CC7BD1">
              <w:rPr>
                <w:rFonts w:asciiTheme="majorBidi" w:hAnsiTheme="majorBidi" w:cstheme="majorBidi"/>
                <w:i/>
                <w:sz w:val="24"/>
                <w:szCs w:val="24"/>
              </w:rPr>
              <w:lastRenderedPageBreak/>
              <w:t xml:space="preserve">Indifference Curve Analysis- I: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Meaning of Indifference Curve;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Assumptions;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Nature of Consumer Preference;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Marginal Rate of Substitution;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Budget Line;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Consumer Equilibrium;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Review Question.</w:t>
            </w:r>
          </w:p>
          <w:p w:rsidR="00CC7BD1" w:rsidRPr="00CC7BD1" w:rsidRDefault="00CC7BD1" w:rsidP="00CC7BD1">
            <w:pPr>
              <w:pStyle w:val="ListParagraph"/>
              <w:numPr>
                <w:ilvl w:val="0"/>
                <w:numId w:val="9"/>
              </w:numPr>
              <w:tabs>
                <w:tab w:val="left" w:pos="360"/>
              </w:tabs>
              <w:jc w:val="both"/>
              <w:rPr>
                <w:rFonts w:asciiTheme="majorBidi" w:hAnsiTheme="majorBidi" w:cstheme="majorBidi"/>
                <w:sz w:val="24"/>
                <w:szCs w:val="24"/>
              </w:rPr>
            </w:pPr>
            <w:r w:rsidRPr="00CC7BD1">
              <w:rPr>
                <w:rFonts w:asciiTheme="majorBidi" w:hAnsiTheme="majorBidi" w:cstheme="majorBidi"/>
                <w:i/>
                <w:sz w:val="24"/>
                <w:szCs w:val="24"/>
              </w:rPr>
              <w:t>Indifference Curve Analysis II:</w:t>
            </w:r>
            <w:r w:rsidRPr="00CC7BD1">
              <w:rPr>
                <w:rFonts w:asciiTheme="majorBidi" w:hAnsiTheme="majorBidi" w:cstheme="majorBidi"/>
                <w:sz w:val="24"/>
                <w:szCs w:val="24"/>
              </w:rPr>
              <w:t xml:space="preserve">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Price Effect;</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Income Effect;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Substitution Effect- Hicksian &amp; Slustky Substitution effect; Price Consumption curve; </w:t>
            </w:r>
          </w:p>
          <w:p w:rsidR="00CC7BD1" w:rsidRPr="00CC7BD1" w:rsidRDefault="00CC7BD1" w:rsidP="00CC7BD1">
            <w:pPr>
              <w:pStyle w:val="ListParagraph"/>
              <w:numPr>
                <w:ilvl w:val="0"/>
                <w:numId w:val="8"/>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Consumer Surplus; </w:t>
            </w:r>
          </w:p>
          <w:p w:rsidR="00CC7BD1" w:rsidRPr="00CC7BD1" w:rsidRDefault="00CC7BD1" w:rsidP="00CC7BD1">
            <w:pPr>
              <w:pStyle w:val="ListParagraph"/>
              <w:numPr>
                <w:ilvl w:val="0"/>
                <w:numId w:val="9"/>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Revealed Preference Theory; </w:t>
            </w:r>
          </w:p>
          <w:p w:rsidR="00CC7BD1" w:rsidRPr="00CC7BD1" w:rsidRDefault="00CC7BD1" w:rsidP="00CC7BD1">
            <w:pPr>
              <w:pStyle w:val="ListParagraph"/>
              <w:numPr>
                <w:ilvl w:val="0"/>
                <w:numId w:val="8"/>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Review Questions &amp; Internal Assessment</w:t>
            </w:r>
          </w:p>
        </w:tc>
        <w:tc>
          <w:tcPr>
            <w:tcW w:w="1080"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lastRenderedPageBreak/>
              <w:t>10</w:t>
            </w:r>
          </w:p>
        </w:tc>
        <w:tc>
          <w:tcPr>
            <w:tcW w:w="1098"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3</w:t>
            </w:r>
          </w:p>
        </w:tc>
      </w:tr>
      <w:tr w:rsidR="00CC7BD1" w:rsidRPr="00CC7BD1" w:rsidTr="00321D91">
        <w:tc>
          <w:tcPr>
            <w:tcW w:w="7398" w:type="dxa"/>
          </w:tcPr>
          <w:p w:rsidR="00CC7BD1" w:rsidRPr="00CC7BD1" w:rsidRDefault="00CC7BD1" w:rsidP="00CC7BD1">
            <w:pPr>
              <w:pStyle w:val="ListParagraph"/>
              <w:numPr>
                <w:ilvl w:val="0"/>
                <w:numId w:val="2"/>
              </w:numPr>
              <w:tabs>
                <w:tab w:val="left" w:pos="360"/>
              </w:tabs>
              <w:ind w:left="0" w:firstLine="0"/>
              <w:jc w:val="both"/>
              <w:rPr>
                <w:rFonts w:asciiTheme="majorBidi" w:hAnsiTheme="majorBidi" w:cstheme="majorBidi"/>
                <w:b/>
                <w:sz w:val="24"/>
                <w:szCs w:val="24"/>
              </w:rPr>
            </w:pPr>
            <w:r w:rsidRPr="00CC7BD1">
              <w:rPr>
                <w:rFonts w:asciiTheme="majorBidi" w:hAnsiTheme="majorBidi" w:cstheme="majorBidi"/>
                <w:b/>
                <w:sz w:val="24"/>
                <w:szCs w:val="24"/>
              </w:rPr>
              <w:lastRenderedPageBreak/>
              <w:t xml:space="preserve">Theory of Production: </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Production function- Production in the short- run- TP, AP, MP curves &amp; relationships; </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Law of Variable Proportion- DMR; </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Production Function in Long Run- Two variable inputs- Isoquants;</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Features of isoquants;</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Iso- cost Line;</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Producer’s Equilibrium; </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Expansion Path; </w:t>
            </w:r>
          </w:p>
          <w:p w:rsidR="00CC7BD1" w:rsidRPr="00CC7BD1" w:rsidRDefault="00CC7BD1" w:rsidP="00CC7BD1">
            <w:pPr>
              <w:pStyle w:val="ListParagraph"/>
              <w:numPr>
                <w:ilvl w:val="0"/>
                <w:numId w:val="11"/>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Elasticity of substitution; </w:t>
            </w:r>
          </w:p>
          <w:p w:rsidR="00CC7BD1" w:rsidRPr="00CC7BD1" w:rsidRDefault="00CC7BD1" w:rsidP="00CC7BD1">
            <w:pPr>
              <w:pStyle w:val="ListParagraph"/>
              <w:numPr>
                <w:ilvl w:val="0"/>
                <w:numId w:val="11"/>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Returns to Scale- Economies and Diseconomies of Scale;</w:t>
            </w:r>
          </w:p>
          <w:p w:rsidR="00CC7BD1" w:rsidRPr="00CC7BD1" w:rsidRDefault="00CC7BD1" w:rsidP="00CC7BD1">
            <w:pPr>
              <w:pStyle w:val="ListParagraph"/>
              <w:numPr>
                <w:ilvl w:val="0"/>
                <w:numId w:val="11"/>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Review Questions &amp; Internal Assessment</w:t>
            </w:r>
          </w:p>
        </w:tc>
        <w:tc>
          <w:tcPr>
            <w:tcW w:w="1080"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8</w:t>
            </w:r>
          </w:p>
        </w:tc>
        <w:tc>
          <w:tcPr>
            <w:tcW w:w="1098"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3</w:t>
            </w:r>
          </w:p>
        </w:tc>
      </w:tr>
      <w:tr w:rsidR="00CC7BD1" w:rsidRPr="00CC7BD1" w:rsidTr="00321D91">
        <w:tc>
          <w:tcPr>
            <w:tcW w:w="7398" w:type="dxa"/>
          </w:tcPr>
          <w:p w:rsidR="00CC7BD1" w:rsidRPr="00CC7BD1" w:rsidRDefault="00CC7BD1" w:rsidP="00CC7BD1">
            <w:pPr>
              <w:pStyle w:val="ListParagraph"/>
              <w:numPr>
                <w:ilvl w:val="0"/>
                <w:numId w:val="2"/>
              </w:numPr>
              <w:tabs>
                <w:tab w:val="left" w:pos="360"/>
              </w:tabs>
              <w:ind w:left="0" w:firstLine="0"/>
              <w:jc w:val="both"/>
              <w:rPr>
                <w:rFonts w:asciiTheme="majorBidi" w:hAnsiTheme="majorBidi" w:cstheme="majorBidi"/>
                <w:b/>
                <w:sz w:val="24"/>
                <w:szCs w:val="24"/>
              </w:rPr>
            </w:pPr>
            <w:r w:rsidRPr="00CC7BD1">
              <w:rPr>
                <w:rFonts w:asciiTheme="majorBidi" w:hAnsiTheme="majorBidi" w:cstheme="majorBidi"/>
                <w:b/>
                <w:sz w:val="24"/>
                <w:szCs w:val="24"/>
              </w:rPr>
              <w:t xml:space="preserve">Theory of Cost: </w:t>
            </w:r>
          </w:p>
          <w:p w:rsidR="00CC7BD1" w:rsidRPr="00CC7BD1" w:rsidRDefault="00CC7BD1" w:rsidP="00CC7BD1">
            <w:pPr>
              <w:pStyle w:val="ListParagraph"/>
              <w:numPr>
                <w:ilvl w:val="0"/>
                <w:numId w:val="12"/>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Cost function; </w:t>
            </w:r>
          </w:p>
          <w:p w:rsidR="00CC7BD1" w:rsidRPr="00CC7BD1" w:rsidRDefault="00CC7BD1" w:rsidP="00CC7BD1">
            <w:pPr>
              <w:pStyle w:val="ListParagraph"/>
              <w:numPr>
                <w:ilvl w:val="0"/>
                <w:numId w:val="12"/>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Different cost concepts; </w:t>
            </w:r>
          </w:p>
          <w:p w:rsidR="00CC7BD1" w:rsidRPr="00CC7BD1" w:rsidRDefault="00CC7BD1" w:rsidP="00CC7BD1">
            <w:pPr>
              <w:pStyle w:val="ListParagraph"/>
              <w:numPr>
                <w:ilvl w:val="0"/>
                <w:numId w:val="12"/>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Cost in the short- run; </w:t>
            </w:r>
          </w:p>
          <w:p w:rsidR="00CC7BD1" w:rsidRPr="00CC7BD1" w:rsidRDefault="00CC7BD1" w:rsidP="00CC7BD1">
            <w:pPr>
              <w:pStyle w:val="ListParagraph"/>
              <w:numPr>
                <w:ilvl w:val="0"/>
                <w:numId w:val="12"/>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Relationships among different costs;</w:t>
            </w:r>
          </w:p>
          <w:p w:rsidR="00CC7BD1" w:rsidRPr="00CC7BD1" w:rsidRDefault="00CC7BD1" w:rsidP="00CC7BD1">
            <w:pPr>
              <w:pStyle w:val="ListParagraph"/>
              <w:numPr>
                <w:ilvl w:val="0"/>
                <w:numId w:val="12"/>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Cost in the long- run; </w:t>
            </w:r>
          </w:p>
          <w:p w:rsidR="00CC7BD1" w:rsidRPr="00CC7BD1" w:rsidRDefault="00CC7BD1" w:rsidP="00CC7BD1">
            <w:pPr>
              <w:pStyle w:val="ListParagraph"/>
              <w:numPr>
                <w:ilvl w:val="0"/>
                <w:numId w:val="12"/>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Relationship between production and cost curves; </w:t>
            </w:r>
          </w:p>
          <w:p w:rsidR="00CC7BD1" w:rsidRPr="00CC7BD1" w:rsidRDefault="00CC7BD1" w:rsidP="00CC7BD1">
            <w:pPr>
              <w:pStyle w:val="ListParagraph"/>
              <w:numPr>
                <w:ilvl w:val="0"/>
                <w:numId w:val="12"/>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Review Questions &amp; Internal Assessment</w:t>
            </w:r>
          </w:p>
        </w:tc>
        <w:tc>
          <w:tcPr>
            <w:tcW w:w="1080"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6</w:t>
            </w:r>
          </w:p>
        </w:tc>
        <w:tc>
          <w:tcPr>
            <w:tcW w:w="1098"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2</w:t>
            </w:r>
          </w:p>
        </w:tc>
      </w:tr>
      <w:tr w:rsidR="00CC7BD1" w:rsidRPr="00CC7BD1" w:rsidTr="002A7C61">
        <w:tc>
          <w:tcPr>
            <w:tcW w:w="7398" w:type="dxa"/>
          </w:tcPr>
          <w:p w:rsidR="00CC7BD1" w:rsidRPr="00CC7BD1" w:rsidRDefault="00CC7BD1" w:rsidP="00CC7BD1">
            <w:pPr>
              <w:tabs>
                <w:tab w:val="left" w:pos="360"/>
              </w:tabs>
              <w:jc w:val="both"/>
              <w:rPr>
                <w:rFonts w:asciiTheme="majorBidi" w:hAnsiTheme="majorBidi" w:cstheme="majorBidi"/>
                <w:b/>
                <w:sz w:val="24"/>
                <w:szCs w:val="24"/>
              </w:rPr>
            </w:pPr>
            <w:r>
              <w:rPr>
                <w:rFonts w:asciiTheme="majorBidi" w:hAnsiTheme="majorBidi" w:cstheme="majorBidi"/>
                <w:b/>
                <w:sz w:val="24"/>
                <w:szCs w:val="24"/>
              </w:rPr>
              <w:t xml:space="preserve">Second Exam </w:t>
            </w:r>
            <w:r w:rsidRPr="00CC7BD1">
              <w:rPr>
                <w:rFonts w:asciiTheme="majorBidi" w:hAnsiTheme="majorBidi" w:cstheme="majorBidi"/>
                <w:b/>
                <w:sz w:val="24"/>
                <w:szCs w:val="24"/>
              </w:rPr>
              <w:t xml:space="preserve">(Chapter </w:t>
            </w:r>
            <w:r>
              <w:rPr>
                <w:rFonts w:asciiTheme="majorBidi" w:hAnsiTheme="majorBidi" w:cstheme="majorBidi"/>
                <w:b/>
                <w:sz w:val="24"/>
                <w:szCs w:val="24"/>
              </w:rPr>
              <w:t>6, 7 &amp; 8</w:t>
            </w:r>
            <w:r w:rsidRPr="00CC7BD1">
              <w:rPr>
                <w:rFonts w:asciiTheme="majorBidi" w:hAnsiTheme="majorBidi" w:cstheme="majorBidi"/>
                <w:b/>
                <w:sz w:val="24"/>
                <w:szCs w:val="24"/>
              </w:rPr>
              <w:t>)</w:t>
            </w:r>
          </w:p>
        </w:tc>
        <w:tc>
          <w:tcPr>
            <w:tcW w:w="2178" w:type="dxa"/>
            <w:gridSpan w:val="2"/>
          </w:tcPr>
          <w:p w:rsidR="00CC7BD1" w:rsidRPr="00CC7BD1" w:rsidRDefault="00CC7BD1" w:rsidP="00CC7BD1">
            <w:pPr>
              <w:jc w:val="center"/>
              <w:rPr>
                <w:rFonts w:asciiTheme="majorBidi" w:hAnsiTheme="majorBidi" w:cstheme="majorBidi"/>
                <w:b/>
                <w:sz w:val="24"/>
                <w:szCs w:val="24"/>
              </w:rPr>
            </w:pPr>
            <w:r w:rsidRPr="00CC7BD1">
              <w:rPr>
                <w:rFonts w:asciiTheme="majorBidi" w:hAnsiTheme="majorBidi" w:cstheme="majorBidi"/>
                <w:b/>
                <w:sz w:val="24"/>
                <w:szCs w:val="24"/>
              </w:rPr>
              <w:t>20 marks</w:t>
            </w:r>
          </w:p>
        </w:tc>
      </w:tr>
      <w:tr w:rsidR="00CC7BD1" w:rsidRPr="00CC7BD1" w:rsidTr="00321D91">
        <w:tc>
          <w:tcPr>
            <w:tcW w:w="7398" w:type="dxa"/>
          </w:tcPr>
          <w:p w:rsidR="00CC7BD1" w:rsidRPr="00CC7BD1" w:rsidRDefault="00CC7BD1" w:rsidP="00CC7BD1">
            <w:pPr>
              <w:pStyle w:val="ListParagraph"/>
              <w:numPr>
                <w:ilvl w:val="0"/>
                <w:numId w:val="2"/>
              </w:numPr>
              <w:tabs>
                <w:tab w:val="left" w:pos="360"/>
              </w:tabs>
              <w:ind w:left="0" w:firstLine="0"/>
              <w:jc w:val="both"/>
              <w:rPr>
                <w:rFonts w:asciiTheme="majorBidi" w:hAnsiTheme="majorBidi" w:cstheme="majorBidi"/>
                <w:b/>
                <w:sz w:val="24"/>
                <w:szCs w:val="24"/>
              </w:rPr>
            </w:pPr>
            <w:r w:rsidRPr="00CC7BD1">
              <w:rPr>
                <w:rFonts w:asciiTheme="majorBidi" w:hAnsiTheme="majorBidi" w:cstheme="majorBidi"/>
                <w:b/>
                <w:sz w:val="24"/>
                <w:szCs w:val="24"/>
              </w:rPr>
              <w:t xml:space="preserve">Forms of Market &amp; Price Determination: </w:t>
            </w:r>
          </w:p>
          <w:p w:rsidR="00CC7BD1" w:rsidRPr="00CC7BD1" w:rsidRDefault="00CC7BD1" w:rsidP="00CC7BD1">
            <w:pPr>
              <w:pStyle w:val="ListParagraph"/>
              <w:numPr>
                <w:ilvl w:val="0"/>
                <w:numId w:val="9"/>
              </w:numPr>
              <w:tabs>
                <w:tab w:val="left" w:pos="360"/>
              </w:tabs>
              <w:jc w:val="both"/>
              <w:rPr>
                <w:rFonts w:asciiTheme="majorBidi" w:hAnsiTheme="majorBidi" w:cstheme="majorBidi"/>
                <w:sz w:val="24"/>
                <w:szCs w:val="24"/>
              </w:rPr>
            </w:pPr>
            <w:r w:rsidRPr="00CC7BD1">
              <w:rPr>
                <w:rFonts w:asciiTheme="majorBidi" w:hAnsiTheme="majorBidi" w:cstheme="majorBidi"/>
                <w:i/>
                <w:sz w:val="24"/>
                <w:szCs w:val="24"/>
              </w:rPr>
              <w:t>Forms of Market/ Competition:</w:t>
            </w:r>
            <w:r w:rsidRPr="00CC7BD1">
              <w:rPr>
                <w:rFonts w:asciiTheme="majorBidi" w:hAnsiTheme="majorBidi" w:cstheme="majorBidi"/>
                <w:sz w:val="24"/>
                <w:szCs w:val="24"/>
              </w:rPr>
              <w:t xml:space="preserve"> </w:t>
            </w:r>
          </w:p>
          <w:p w:rsidR="00CC7BD1" w:rsidRPr="00CC7BD1" w:rsidRDefault="00CC7BD1" w:rsidP="00CC7BD1">
            <w:pPr>
              <w:pStyle w:val="ListParagraph"/>
              <w:numPr>
                <w:ilvl w:val="0"/>
                <w:numId w:val="1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Perfect competition; </w:t>
            </w:r>
          </w:p>
          <w:p w:rsidR="00CC7BD1" w:rsidRPr="00CC7BD1" w:rsidRDefault="00CC7BD1" w:rsidP="00CC7BD1">
            <w:pPr>
              <w:pStyle w:val="ListParagraph"/>
              <w:numPr>
                <w:ilvl w:val="0"/>
                <w:numId w:val="1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Monopoly: Price discrimination; </w:t>
            </w:r>
          </w:p>
          <w:p w:rsidR="00CC7BD1" w:rsidRPr="00CC7BD1" w:rsidRDefault="00CC7BD1" w:rsidP="00CC7BD1">
            <w:pPr>
              <w:pStyle w:val="ListParagraph"/>
              <w:numPr>
                <w:ilvl w:val="0"/>
                <w:numId w:val="1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Monopolistic competition; </w:t>
            </w:r>
          </w:p>
          <w:p w:rsidR="00CC7BD1" w:rsidRPr="00CC7BD1" w:rsidRDefault="00CC7BD1" w:rsidP="00CC7BD1">
            <w:pPr>
              <w:pStyle w:val="ListParagraph"/>
              <w:numPr>
                <w:ilvl w:val="0"/>
                <w:numId w:val="1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Oligopoly; </w:t>
            </w:r>
          </w:p>
          <w:p w:rsidR="00CC7BD1" w:rsidRPr="00CC7BD1" w:rsidRDefault="00CC7BD1" w:rsidP="00CC7BD1">
            <w:pPr>
              <w:pStyle w:val="ListParagraph"/>
              <w:numPr>
                <w:ilvl w:val="0"/>
                <w:numId w:val="9"/>
              </w:numPr>
              <w:tabs>
                <w:tab w:val="left" w:pos="360"/>
              </w:tabs>
              <w:jc w:val="both"/>
              <w:rPr>
                <w:rFonts w:asciiTheme="majorBidi" w:hAnsiTheme="majorBidi" w:cstheme="majorBidi"/>
                <w:sz w:val="24"/>
                <w:szCs w:val="24"/>
              </w:rPr>
            </w:pPr>
            <w:r w:rsidRPr="00CC7BD1">
              <w:rPr>
                <w:rFonts w:asciiTheme="majorBidi" w:hAnsiTheme="majorBidi" w:cstheme="majorBidi"/>
                <w:i/>
                <w:sz w:val="24"/>
                <w:szCs w:val="24"/>
              </w:rPr>
              <w:t>Price determination under:</w:t>
            </w:r>
            <w:r w:rsidRPr="00CC7BD1">
              <w:rPr>
                <w:rFonts w:asciiTheme="majorBidi" w:hAnsiTheme="majorBidi" w:cstheme="majorBidi"/>
                <w:sz w:val="24"/>
                <w:szCs w:val="24"/>
              </w:rPr>
              <w:t xml:space="preserve"> </w:t>
            </w:r>
          </w:p>
          <w:p w:rsidR="00CC7BD1" w:rsidRPr="00CC7BD1" w:rsidRDefault="00CC7BD1" w:rsidP="00CC7BD1">
            <w:pPr>
              <w:pStyle w:val="ListParagraph"/>
              <w:numPr>
                <w:ilvl w:val="0"/>
                <w:numId w:val="13"/>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Perfect compt., </w:t>
            </w:r>
          </w:p>
          <w:p w:rsidR="00CC7BD1" w:rsidRPr="00CC7BD1" w:rsidRDefault="00CC7BD1" w:rsidP="00CC7BD1">
            <w:pPr>
              <w:pStyle w:val="ListParagraph"/>
              <w:numPr>
                <w:ilvl w:val="0"/>
                <w:numId w:val="13"/>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 xml:space="preserve">Monopoly &amp; oligopoly; </w:t>
            </w:r>
          </w:p>
          <w:p w:rsidR="00CC7BD1" w:rsidRPr="00CC7BD1" w:rsidRDefault="00CC7BD1" w:rsidP="00CC7BD1">
            <w:pPr>
              <w:pStyle w:val="ListParagraph"/>
              <w:numPr>
                <w:ilvl w:val="0"/>
                <w:numId w:val="13"/>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Review Questions &amp; Internal Assessment</w:t>
            </w:r>
          </w:p>
        </w:tc>
        <w:tc>
          <w:tcPr>
            <w:tcW w:w="1080"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7</w:t>
            </w:r>
          </w:p>
        </w:tc>
        <w:tc>
          <w:tcPr>
            <w:tcW w:w="1098"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2</w:t>
            </w:r>
          </w:p>
        </w:tc>
      </w:tr>
      <w:tr w:rsidR="00CC7BD1" w:rsidRPr="00CC7BD1" w:rsidTr="00321D91">
        <w:tc>
          <w:tcPr>
            <w:tcW w:w="7398" w:type="dxa"/>
          </w:tcPr>
          <w:p w:rsidR="00CC7BD1" w:rsidRPr="00CC7BD1" w:rsidRDefault="00CC7BD1" w:rsidP="00CC7BD1">
            <w:pPr>
              <w:pStyle w:val="ListParagraph"/>
              <w:numPr>
                <w:ilvl w:val="0"/>
                <w:numId w:val="2"/>
              </w:numPr>
              <w:tabs>
                <w:tab w:val="left" w:pos="360"/>
              </w:tabs>
              <w:ind w:left="0" w:firstLine="0"/>
              <w:jc w:val="both"/>
              <w:rPr>
                <w:rFonts w:asciiTheme="majorBidi" w:hAnsiTheme="majorBidi" w:cstheme="majorBidi"/>
                <w:b/>
                <w:sz w:val="24"/>
                <w:szCs w:val="24"/>
              </w:rPr>
            </w:pPr>
            <w:r w:rsidRPr="00CC7BD1">
              <w:rPr>
                <w:rFonts w:asciiTheme="majorBidi" w:hAnsiTheme="majorBidi" w:cstheme="majorBidi"/>
                <w:b/>
                <w:sz w:val="24"/>
                <w:szCs w:val="24"/>
              </w:rPr>
              <w:t xml:space="preserve">Welfare Economics: </w:t>
            </w:r>
          </w:p>
          <w:p w:rsidR="00CC7BD1" w:rsidRPr="00CC7BD1" w:rsidRDefault="00CC7BD1" w:rsidP="00CC7BD1">
            <w:pPr>
              <w:pStyle w:val="ListParagraph"/>
              <w:numPr>
                <w:ilvl w:val="0"/>
                <w:numId w:val="1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lastRenderedPageBreak/>
              <w:t xml:space="preserve">Criteria of social welfare: GNP; Bentham’s criterion; cardinal criterion; </w:t>
            </w:r>
          </w:p>
          <w:p w:rsidR="00CC7BD1" w:rsidRPr="00CC7BD1" w:rsidRDefault="00CC7BD1" w:rsidP="00CC7BD1">
            <w:pPr>
              <w:pStyle w:val="ListParagraph"/>
              <w:numPr>
                <w:ilvl w:val="0"/>
                <w:numId w:val="1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Pareto- optimality; </w:t>
            </w:r>
          </w:p>
          <w:p w:rsidR="00CC7BD1" w:rsidRPr="00CC7BD1" w:rsidRDefault="00CC7BD1" w:rsidP="00CC7BD1">
            <w:pPr>
              <w:pStyle w:val="ListParagraph"/>
              <w:numPr>
                <w:ilvl w:val="0"/>
                <w:numId w:val="1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Kaldor- Hicks compensation criterion; </w:t>
            </w:r>
          </w:p>
          <w:p w:rsidR="00CC7BD1" w:rsidRPr="00CC7BD1" w:rsidRDefault="00CC7BD1" w:rsidP="00CC7BD1">
            <w:pPr>
              <w:pStyle w:val="ListParagraph"/>
              <w:numPr>
                <w:ilvl w:val="0"/>
                <w:numId w:val="1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Bergson’s criterion of social welfare function; </w:t>
            </w:r>
          </w:p>
          <w:p w:rsidR="00CC7BD1" w:rsidRPr="00CC7BD1" w:rsidRDefault="00CC7BD1" w:rsidP="00CC7BD1">
            <w:pPr>
              <w:pStyle w:val="ListParagraph"/>
              <w:numPr>
                <w:ilvl w:val="0"/>
                <w:numId w:val="14"/>
              </w:numPr>
              <w:tabs>
                <w:tab w:val="left" w:pos="360"/>
              </w:tabs>
              <w:jc w:val="both"/>
              <w:rPr>
                <w:rFonts w:asciiTheme="majorBidi" w:hAnsiTheme="majorBidi" w:cstheme="majorBidi"/>
                <w:sz w:val="24"/>
                <w:szCs w:val="24"/>
              </w:rPr>
            </w:pPr>
            <w:r w:rsidRPr="00CC7BD1">
              <w:rPr>
                <w:rFonts w:asciiTheme="majorBidi" w:hAnsiTheme="majorBidi" w:cstheme="majorBidi"/>
                <w:sz w:val="24"/>
                <w:szCs w:val="24"/>
              </w:rPr>
              <w:t xml:space="preserve">Scitovsky Paradox; </w:t>
            </w:r>
          </w:p>
          <w:p w:rsidR="00CC7BD1" w:rsidRPr="00CC7BD1" w:rsidRDefault="00CC7BD1" w:rsidP="00CC7BD1">
            <w:pPr>
              <w:pStyle w:val="ListParagraph"/>
              <w:numPr>
                <w:ilvl w:val="0"/>
                <w:numId w:val="14"/>
              </w:numPr>
              <w:tabs>
                <w:tab w:val="left" w:pos="360"/>
              </w:tabs>
              <w:jc w:val="both"/>
              <w:rPr>
                <w:rFonts w:asciiTheme="majorBidi" w:hAnsiTheme="majorBidi" w:cstheme="majorBidi"/>
                <w:b/>
                <w:sz w:val="24"/>
                <w:szCs w:val="24"/>
              </w:rPr>
            </w:pPr>
            <w:r w:rsidRPr="00CC7BD1">
              <w:rPr>
                <w:rFonts w:asciiTheme="majorBidi" w:hAnsiTheme="majorBidi" w:cstheme="majorBidi"/>
                <w:sz w:val="24"/>
                <w:szCs w:val="24"/>
              </w:rPr>
              <w:t>Review Questions &amp; Internal Assessment</w:t>
            </w:r>
          </w:p>
        </w:tc>
        <w:tc>
          <w:tcPr>
            <w:tcW w:w="1080"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lastRenderedPageBreak/>
              <w:t>3</w:t>
            </w:r>
          </w:p>
        </w:tc>
        <w:tc>
          <w:tcPr>
            <w:tcW w:w="1098" w:type="dxa"/>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1</w:t>
            </w:r>
          </w:p>
        </w:tc>
      </w:tr>
      <w:tr w:rsidR="00CC7BD1" w:rsidRPr="00CC7BD1" w:rsidTr="00D872E3">
        <w:tc>
          <w:tcPr>
            <w:tcW w:w="7398" w:type="dxa"/>
          </w:tcPr>
          <w:p w:rsidR="00CC7BD1" w:rsidRPr="00CC7BD1" w:rsidRDefault="00CC7BD1" w:rsidP="00CC7BD1">
            <w:pPr>
              <w:rPr>
                <w:rFonts w:asciiTheme="majorBidi" w:hAnsiTheme="majorBidi" w:cstheme="majorBidi"/>
                <w:sz w:val="24"/>
                <w:szCs w:val="24"/>
              </w:rPr>
            </w:pPr>
            <w:r w:rsidRPr="00CC7BD1">
              <w:rPr>
                <w:rFonts w:asciiTheme="majorBidi" w:hAnsiTheme="majorBidi" w:cstheme="majorBidi"/>
                <w:b/>
                <w:sz w:val="24"/>
                <w:szCs w:val="24"/>
              </w:rPr>
              <w:lastRenderedPageBreak/>
              <w:t>Final Exam.</w:t>
            </w:r>
          </w:p>
        </w:tc>
        <w:tc>
          <w:tcPr>
            <w:tcW w:w="2178" w:type="dxa"/>
            <w:gridSpan w:val="2"/>
          </w:tcPr>
          <w:p w:rsidR="00CC7BD1" w:rsidRPr="00CC7BD1" w:rsidRDefault="00CC7BD1" w:rsidP="00CC7BD1">
            <w:pPr>
              <w:rPr>
                <w:rFonts w:asciiTheme="majorBidi" w:hAnsiTheme="majorBidi" w:cstheme="majorBidi"/>
                <w:b/>
                <w:sz w:val="24"/>
                <w:szCs w:val="24"/>
              </w:rPr>
            </w:pPr>
            <w:r w:rsidRPr="00CC7BD1">
              <w:rPr>
                <w:rFonts w:asciiTheme="majorBidi" w:hAnsiTheme="majorBidi" w:cstheme="majorBidi"/>
                <w:b/>
                <w:sz w:val="24"/>
                <w:szCs w:val="24"/>
              </w:rPr>
              <w:t>40 marks</w:t>
            </w:r>
          </w:p>
        </w:tc>
      </w:tr>
      <w:tr w:rsidR="00CC7BD1" w:rsidRPr="00CC7BD1" w:rsidTr="00D872E3">
        <w:tc>
          <w:tcPr>
            <w:tcW w:w="7398" w:type="dxa"/>
          </w:tcPr>
          <w:p w:rsidR="00CC7BD1" w:rsidRPr="00CC7BD1" w:rsidRDefault="00CC7BD1" w:rsidP="00CC7BD1">
            <w:pPr>
              <w:rPr>
                <w:rFonts w:asciiTheme="majorBidi" w:hAnsiTheme="majorBidi" w:cstheme="majorBidi"/>
                <w:b/>
                <w:sz w:val="24"/>
                <w:szCs w:val="24"/>
              </w:rPr>
            </w:pPr>
            <w:r>
              <w:rPr>
                <w:rFonts w:asciiTheme="majorBidi" w:hAnsiTheme="majorBidi" w:cstheme="majorBidi"/>
                <w:b/>
                <w:sz w:val="24"/>
                <w:szCs w:val="24"/>
              </w:rPr>
              <w:t>Internal Assessment</w:t>
            </w:r>
          </w:p>
        </w:tc>
        <w:tc>
          <w:tcPr>
            <w:tcW w:w="2178" w:type="dxa"/>
            <w:gridSpan w:val="2"/>
          </w:tcPr>
          <w:p w:rsidR="00CC7BD1" w:rsidRPr="00CC7BD1" w:rsidRDefault="00CC7BD1" w:rsidP="00CC7BD1">
            <w:pPr>
              <w:rPr>
                <w:rFonts w:asciiTheme="majorBidi" w:hAnsiTheme="majorBidi" w:cstheme="majorBidi"/>
                <w:b/>
                <w:sz w:val="24"/>
                <w:szCs w:val="24"/>
              </w:rPr>
            </w:pPr>
            <w:r>
              <w:rPr>
                <w:rFonts w:asciiTheme="majorBidi" w:hAnsiTheme="majorBidi" w:cstheme="majorBidi"/>
                <w:b/>
                <w:sz w:val="24"/>
                <w:szCs w:val="24"/>
              </w:rPr>
              <w:t>20 marks</w:t>
            </w:r>
          </w:p>
        </w:tc>
      </w:tr>
    </w:tbl>
    <w:p w:rsidR="00CD594F" w:rsidRDefault="00CD594F" w:rsidP="00CD594F">
      <w:pPr>
        <w:pStyle w:val="NoSpacing"/>
        <w:rPr>
          <w:rFonts w:asciiTheme="majorBidi" w:hAnsiTheme="majorBidi" w:cstheme="majorBidi"/>
          <w:b/>
          <w:bCs/>
          <w:sz w:val="24"/>
          <w:szCs w:val="24"/>
        </w:rPr>
      </w:pPr>
    </w:p>
    <w:p w:rsidR="00CC7BD1" w:rsidRPr="00CD594F" w:rsidRDefault="00CC7BD1" w:rsidP="00CD594F">
      <w:pPr>
        <w:pStyle w:val="NoSpacing"/>
        <w:rPr>
          <w:rFonts w:asciiTheme="majorBidi" w:hAnsiTheme="majorBidi" w:cstheme="majorBidi"/>
          <w:b/>
          <w:bCs/>
          <w:sz w:val="24"/>
          <w:szCs w:val="24"/>
        </w:rPr>
      </w:pPr>
      <w:r w:rsidRPr="00CD594F">
        <w:rPr>
          <w:rFonts w:asciiTheme="majorBidi" w:hAnsiTheme="majorBidi" w:cstheme="majorBidi"/>
          <w:b/>
          <w:bCs/>
          <w:sz w:val="24"/>
          <w:szCs w:val="24"/>
        </w:rPr>
        <w:t>Distribution of Marks:</w:t>
      </w:r>
    </w:p>
    <w:tbl>
      <w:tblPr>
        <w:tblStyle w:val="TableGrid"/>
        <w:tblW w:w="0" w:type="auto"/>
        <w:tblLook w:val="04A0" w:firstRow="1" w:lastRow="0" w:firstColumn="1" w:lastColumn="0" w:noHBand="0" w:noVBand="1"/>
      </w:tblPr>
      <w:tblGrid>
        <w:gridCol w:w="1098"/>
        <w:gridCol w:w="6210"/>
        <w:gridCol w:w="2268"/>
      </w:tblGrid>
      <w:tr w:rsidR="00CC7BD1" w:rsidRPr="00CC7BD1" w:rsidTr="00553E0B">
        <w:tc>
          <w:tcPr>
            <w:tcW w:w="1098" w:type="dxa"/>
          </w:tcPr>
          <w:p w:rsidR="00CC7BD1" w:rsidRPr="00CC7BD1" w:rsidRDefault="00CC7BD1" w:rsidP="00CC7BD1">
            <w:pPr>
              <w:tabs>
                <w:tab w:val="left" w:pos="3315"/>
              </w:tabs>
              <w:spacing w:line="360" w:lineRule="auto"/>
              <w:rPr>
                <w:rFonts w:ascii="Times New Roman" w:hAnsi="Times New Roman" w:cs="Times New Roman"/>
                <w:b/>
                <w:sz w:val="24"/>
                <w:szCs w:val="24"/>
              </w:rPr>
            </w:pPr>
            <w:r w:rsidRPr="00CC7BD1">
              <w:rPr>
                <w:rFonts w:ascii="Times New Roman" w:hAnsi="Times New Roman" w:cs="Times New Roman"/>
                <w:b/>
                <w:sz w:val="24"/>
                <w:szCs w:val="24"/>
              </w:rPr>
              <w:t>S. No.</w:t>
            </w:r>
          </w:p>
        </w:tc>
        <w:tc>
          <w:tcPr>
            <w:tcW w:w="6210" w:type="dxa"/>
          </w:tcPr>
          <w:p w:rsidR="00CC7BD1" w:rsidRPr="00CC7BD1" w:rsidRDefault="00CC7BD1" w:rsidP="00CC7BD1">
            <w:pPr>
              <w:tabs>
                <w:tab w:val="left" w:pos="3315"/>
              </w:tabs>
              <w:spacing w:line="360" w:lineRule="auto"/>
              <w:rPr>
                <w:rFonts w:ascii="Times New Roman" w:hAnsi="Times New Roman" w:cs="Times New Roman"/>
                <w:b/>
                <w:sz w:val="24"/>
                <w:szCs w:val="24"/>
              </w:rPr>
            </w:pPr>
            <w:r w:rsidRPr="00CC7BD1">
              <w:rPr>
                <w:rFonts w:ascii="Times New Roman" w:hAnsi="Times New Roman" w:cs="Times New Roman"/>
                <w:b/>
                <w:sz w:val="24"/>
                <w:szCs w:val="24"/>
              </w:rPr>
              <w:t>Examinations</w:t>
            </w:r>
          </w:p>
        </w:tc>
        <w:tc>
          <w:tcPr>
            <w:tcW w:w="2268" w:type="dxa"/>
          </w:tcPr>
          <w:p w:rsidR="00CC7BD1" w:rsidRPr="00CC7BD1" w:rsidRDefault="00CC7BD1" w:rsidP="00CC7BD1">
            <w:pPr>
              <w:tabs>
                <w:tab w:val="left" w:pos="3315"/>
              </w:tabs>
              <w:spacing w:line="360" w:lineRule="auto"/>
              <w:rPr>
                <w:rFonts w:ascii="Times New Roman" w:hAnsi="Times New Roman" w:cs="Times New Roman"/>
                <w:b/>
                <w:sz w:val="24"/>
                <w:szCs w:val="24"/>
              </w:rPr>
            </w:pPr>
            <w:r w:rsidRPr="00CC7BD1">
              <w:rPr>
                <w:rFonts w:ascii="Times New Roman" w:hAnsi="Times New Roman" w:cs="Times New Roman"/>
                <w:b/>
                <w:sz w:val="24"/>
                <w:szCs w:val="24"/>
              </w:rPr>
              <w:t>Marks</w:t>
            </w:r>
          </w:p>
        </w:tc>
      </w:tr>
      <w:tr w:rsidR="00CC7BD1" w:rsidRPr="00CC7BD1" w:rsidTr="00553E0B">
        <w:tc>
          <w:tcPr>
            <w:tcW w:w="1098"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1.</w:t>
            </w:r>
          </w:p>
        </w:tc>
        <w:tc>
          <w:tcPr>
            <w:tcW w:w="6210"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First Exam</w:t>
            </w:r>
          </w:p>
        </w:tc>
        <w:tc>
          <w:tcPr>
            <w:tcW w:w="2268"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20 marks</w:t>
            </w:r>
          </w:p>
        </w:tc>
      </w:tr>
      <w:tr w:rsidR="00CC7BD1" w:rsidRPr="00CC7BD1" w:rsidTr="00553E0B">
        <w:tc>
          <w:tcPr>
            <w:tcW w:w="1098"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2.</w:t>
            </w:r>
          </w:p>
        </w:tc>
        <w:tc>
          <w:tcPr>
            <w:tcW w:w="6210"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Second Exam</w:t>
            </w:r>
          </w:p>
        </w:tc>
        <w:tc>
          <w:tcPr>
            <w:tcW w:w="2268"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20 marks</w:t>
            </w:r>
          </w:p>
        </w:tc>
      </w:tr>
      <w:tr w:rsidR="00CC7BD1" w:rsidRPr="00CC7BD1" w:rsidTr="00553E0B">
        <w:tc>
          <w:tcPr>
            <w:tcW w:w="1098" w:type="dxa"/>
          </w:tcPr>
          <w:p w:rsidR="00CC7BD1" w:rsidRPr="00CC7BD1" w:rsidRDefault="00CC7BD1" w:rsidP="00CC7BD1">
            <w:pPr>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3.</w:t>
            </w:r>
          </w:p>
        </w:tc>
        <w:tc>
          <w:tcPr>
            <w:tcW w:w="6210" w:type="dxa"/>
          </w:tcPr>
          <w:p w:rsidR="00CC7BD1" w:rsidRPr="00CC7BD1" w:rsidRDefault="00CC7BD1" w:rsidP="00CC7BD1">
            <w:pPr>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Internal Assessment</w:t>
            </w:r>
          </w:p>
        </w:tc>
        <w:tc>
          <w:tcPr>
            <w:tcW w:w="2268" w:type="dxa"/>
          </w:tcPr>
          <w:p w:rsidR="00CC7BD1" w:rsidRPr="00CC7BD1" w:rsidRDefault="00CC7BD1" w:rsidP="00CC7BD1">
            <w:pPr>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20 marks</w:t>
            </w:r>
          </w:p>
        </w:tc>
      </w:tr>
      <w:tr w:rsidR="00CC7BD1" w:rsidRPr="00CC7BD1" w:rsidTr="00553E0B">
        <w:tc>
          <w:tcPr>
            <w:tcW w:w="1098"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4.</w:t>
            </w:r>
          </w:p>
        </w:tc>
        <w:tc>
          <w:tcPr>
            <w:tcW w:w="6210"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Final Exam</w:t>
            </w:r>
          </w:p>
        </w:tc>
        <w:tc>
          <w:tcPr>
            <w:tcW w:w="2268"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40 marks</w:t>
            </w:r>
          </w:p>
        </w:tc>
      </w:tr>
      <w:tr w:rsidR="00CC7BD1" w:rsidRPr="00CC7BD1" w:rsidTr="00553E0B">
        <w:tc>
          <w:tcPr>
            <w:tcW w:w="1098" w:type="dxa"/>
          </w:tcPr>
          <w:p w:rsidR="00CC7BD1" w:rsidRPr="00CC7BD1" w:rsidRDefault="00CC7BD1" w:rsidP="00CC7BD1">
            <w:pPr>
              <w:tabs>
                <w:tab w:val="left" w:pos="3315"/>
              </w:tabs>
              <w:spacing w:line="360" w:lineRule="auto"/>
              <w:rPr>
                <w:rFonts w:ascii="Times New Roman" w:hAnsi="Times New Roman" w:cs="Times New Roman"/>
                <w:bCs/>
                <w:sz w:val="24"/>
                <w:szCs w:val="24"/>
              </w:rPr>
            </w:pPr>
            <w:r w:rsidRPr="00CC7BD1">
              <w:rPr>
                <w:rFonts w:ascii="Times New Roman" w:hAnsi="Times New Roman" w:cs="Times New Roman"/>
                <w:bCs/>
                <w:sz w:val="24"/>
                <w:szCs w:val="24"/>
              </w:rPr>
              <w:t>5.</w:t>
            </w:r>
          </w:p>
        </w:tc>
        <w:tc>
          <w:tcPr>
            <w:tcW w:w="6210" w:type="dxa"/>
          </w:tcPr>
          <w:p w:rsidR="00CC7BD1" w:rsidRPr="00CC7BD1" w:rsidRDefault="00CC7BD1" w:rsidP="00CC7BD1">
            <w:pPr>
              <w:tabs>
                <w:tab w:val="left" w:pos="3315"/>
              </w:tabs>
              <w:spacing w:line="360" w:lineRule="auto"/>
              <w:rPr>
                <w:rFonts w:ascii="Times New Roman" w:hAnsi="Times New Roman" w:cs="Times New Roman"/>
                <w:b/>
                <w:sz w:val="24"/>
                <w:szCs w:val="24"/>
              </w:rPr>
            </w:pPr>
            <w:r w:rsidRPr="00CC7BD1">
              <w:rPr>
                <w:rFonts w:ascii="Times New Roman" w:hAnsi="Times New Roman" w:cs="Times New Roman"/>
                <w:b/>
                <w:sz w:val="24"/>
                <w:szCs w:val="24"/>
              </w:rPr>
              <w:t xml:space="preserve">Total </w:t>
            </w:r>
          </w:p>
        </w:tc>
        <w:tc>
          <w:tcPr>
            <w:tcW w:w="2268" w:type="dxa"/>
          </w:tcPr>
          <w:p w:rsidR="00CC7BD1" w:rsidRPr="00CC7BD1" w:rsidRDefault="00CC7BD1" w:rsidP="00CC7BD1">
            <w:pPr>
              <w:tabs>
                <w:tab w:val="left" w:pos="3315"/>
              </w:tabs>
              <w:spacing w:line="360" w:lineRule="auto"/>
              <w:rPr>
                <w:rFonts w:ascii="Times New Roman" w:hAnsi="Times New Roman" w:cs="Times New Roman"/>
                <w:b/>
                <w:sz w:val="24"/>
                <w:szCs w:val="24"/>
              </w:rPr>
            </w:pPr>
            <w:r w:rsidRPr="00CC7BD1">
              <w:rPr>
                <w:rFonts w:ascii="Times New Roman" w:hAnsi="Times New Roman" w:cs="Times New Roman"/>
                <w:b/>
                <w:sz w:val="24"/>
                <w:szCs w:val="24"/>
              </w:rPr>
              <w:t>100 marks</w:t>
            </w:r>
          </w:p>
        </w:tc>
      </w:tr>
    </w:tbl>
    <w:p w:rsidR="00CD594F" w:rsidRDefault="00CD594F" w:rsidP="00CD594F">
      <w:pPr>
        <w:pStyle w:val="NoSpacing"/>
        <w:rPr>
          <w:rFonts w:asciiTheme="majorBidi" w:hAnsiTheme="majorBidi" w:cstheme="majorBidi"/>
          <w:b/>
          <w:bCs/>
          <w:sz w:val="24"/>
          <w:szCs w:val="24"/>
        </w:rPr>
      </w:pPr>
    </w:p>
    <w:p w:rsidR="00B90336" w:rsidRPr="00CD594F" w:rsidRDefault="00B90336" w:rsidP="00CD594F">
      <w:pPr>
        <w:pStyle w:val="NoSpacing"/>
        <w:rPr>
          <w:rFonts w:asciiTheme="majorBidi" w:hAnsiTheme="majorBidi" w:cstheme="majorBidi"/>
          <w:b/>
          <w:bCs/>
        </w:rPr>
      </w:pPr>
      <w:r w:rsidRPr="00CD594F">
        <w:rPr>
          <w:rFonts w:asciiTheme="majorBidi" w:hAnsiTheme="majorBidi" w:cstheme="majorBidi"/>
          <w:b/>
          <w:bCs/>
          <w:sz w:val="24"/>
          <w:szCs w:val="24"/>
        </w:rPr>
        <w:t>Suggested Study Materials:</w:t>
      </w:r>
    </w:p>
    <w:p w:rsidR="00B90336" w:rsidRPr="006D4E4C" w:rsidRDefault="00B90336" w:rsidP="006D4E4C">
      <w:pPr>
        <w:pStyle w:val="ListParagraph"/>
        <w:numPr>
          <w:ilvl w:val="0"/>
          <w:numId w:val="15"/>
        </w:numPr>
        <w:rPr>
          <w:rFonts w:ascii="Times New Roman" w:hAnsi="Times New Roman" w:cs="Times New Roman"/>
          <w:sz w:val="24"/>
          <w:szCs w:val="24"/>
        </w:rPr>
      </w:pPr>
      <w:r w:rsidRPr="006D4E4C">
        <w:rPr>
          <w:rFonts w:ascii="Times New Roman" w:hAnsi="Times New Roman" w:cs="Times New Roman"/>
          <w:sz w:val="24"/>
          <w:szCs w:val="24"/>
        </w:rPr>
        <w:t>Class Notes Prepared by the Instructor</w:t>
      </w:r>
      <w:r w:rsidR="006D4E4C" w:rsidRPr="006D4E4C">
        <w:rPr>
          <w:rFonts w:ascii="Times New Roman" w:hAnsi="Times New Roman" w:cs="Times New Roman"/>
          <w:sz w:val="24"/>
          <w:szCs w:val="24"/>
        </w:rPr>
        <w:t xml:space="preserve"> (</w:t>
      </w:r>
      <w:r w:rsidR="006D4E4C" w:rsidRPr="006D4E4C">
        <w:rPr>
          <w:rFonts w:ascii="Times New Roman" w:hAnsi="Times New Roman" w:cs="Times New Roman"/>
          <w:i/>
          <w:iCs/>
          <w:sz w:val="24"/>
          <w:szCs w:val="24"/>
        </w:rPr>
        <w:t>Dr. Md. Izhar Alam</w:t>
      </w:r>
      <w:r w:rsidR="006D4E4C" w:rsidRPr="006D4E4C">
        <w:rPr>
          <w:rFonts w:ascii="Times New Roman" w:hAnsi="Times New Roman" w:cs="Times New Roman"/>
          <w:sz w:val="24"/>
          <w:szCs w:val="24"/>
        </w:rPr>
        <w:t>)</w:t>
      </w:r>
      <w:r w:rsidRPr="006D4E4C">
        <w:rPr>
          <w:rFonts w:ascii="Times New Roman" w:hAnsi="Times New Roman" w:cs="Times New Roman"/>
          <w:sz w:val="24"/>
          <w:szCs w:val="24"/>
        </w:rPr>
        <w:t>;</w:t>
      </w:r>
    </w:p>
    <w:p w:rsidR="006D4E4C" w:rsidRDefault="006D4E4C" w:rsidP="006D4E4C">
      <w:pPr>
        <w:pStyle w:val="ListParagraph"/>
        <w:numPr>
          <w:ilvl w:val="0"/>
          <w:numId w:val="15"/>
        </w:numPr>
        <w:rPr>
          <w:rFonts w:ascii="Times New Roman" w:hAnsi="Times New Roman" w:cs="Times New Roman"/>
          <w:sz w:val="24"/>
          <w:szCs w:val="24"/>
        </w:rPr>
      </w:pPr>
      <w:r w:rsidRPr="00FD5A4D">
        <w:rPr>
          <w:rFonts w:ascii="Times New Roman" w:hAnsi="Times New Roman" w:cs="Times New Roman"/>
          <w:i/>
          <w:iCs/>
          <w:sz w:val="24"/>
          <w:szCs w:val="24"/>
        </w:rPr>
        <w:t>Microeconomics</w:t>
      </w:r>
      <w:r w:rsidRPr="006D4E4C">
        <w:rPr>
          <w:rFonts w:ascii="Times New Roman" w:hAnsi="Times New Roman" w:cs="Times New Roman"/>
          <w:sz w:val="24"/>
          <w:szCs w:val="24"/>
        </w:rPr>
        <w:t>, 5 th Edition By Robert S. Pindyck &amp; Daniel L. Rubinfeld</w:t>
      </w:r>
    </w:p>
    <w:p w:rsidR="003F7E38" w:rsidRPr="006D4E4C" w:rsidRDefault="003F7E38" w:rsidP="006D4E4C">
      <w:pPr>
        <w:pStyle w:val="ListParagraph"/>
        <w:numPr>
          <w:ilvl w:val="0"/>
          <w:numId w:val="15"/>
        </w:numPr>
        <w:rPr>
          <w:rFonts w:ascii="Times New Roman" w:hAnsi="Times New Roman" w:cs="Times New Roman"/>
          <w:sz w:val="24"/>
          <w:szCs w:val="24"/>
        </w:rPr>
      </w:pPr>
      <w:r w:rsidRPr="00FD5A4D">
        <w:rPr>
          <w:rFonts w:ascii="Times New Roman" w:hAnsi="Times New Roman" w:cs="Times New Roman"/>
          <w:i/>
          <w:iCs/>
          <w:sz w:val="24"/>
          <w:szCs w:val="24"/>
        </w:rPr>
        <w:t>Fundamentals of Microeconomics</w:t>
      </w:r>
      <w:r>
        <w:rPr>
          <w:rFonts w:ascii="Times New Roman" w:hAnsi="Times New Roman" w:cs="Times New Roman"/>
          <w:sz w:val="24"/>
          <w:szCs w:val="24"/>
        </w:rPr>
        <w:t xml:space="preserve"> by Christopher Snyder &amp; Walter Nicholson, Cengage Learning</w:t>
      </w:r>
    </w:p>
    <w:p w:rsidR="006D4E4C" w:rsidRDefault="006D4E4C" w:rsidP="006D4E4C">
      <w:pPr>
        <w:pStyle w:val="ListParagraph"/>
        <w:numPr>
          <w:ilvl w:val="0"/>
          <w:numId w:val="15"/>
        </w:numPr>
        <w:rPr>
          <w:rFonts w:ascii="Times New Roman" w:hAnsi="Times New Roman" w:cs="Times New Roman"/>
          <w:sz w:val="24"/>
          <w:szCs w:val="24"/>
        </w:rPr>
      </w:pPr>
      <w:r w:rsidRPr="00FD5A4D">
        <w:rPr>
          <w:rFonts w:ascii="Times New Roman" w:hAnsi="Times New Roman" w:cs="Times New Roman"/>
          <w:i/>
          <w:iCs/>
          <w:sz w:val="24"/>
          <w:szCs w:val="24"/>
        </w:rPr>
        <w:t>Intermediate Microeconomics</w:t>
      </w:r>
      <w:r w:rsidR="00FD5A4D">
        <w:rPr>
          <w:rFonts w:ascii="Times New Roman" w:hAnsi="Times New Roman" w:cs="Times New Roman"/>
          <w:sz w:val="24"/>
          <w:szCs w:val="24"/>
        </w:rPr>
        <w:t>:</w:t>
      </w:r>
      <w:r w:rsidRPr="006D4E4C">
        <w:rPr>
          <w:rFonts w:ascii="Times New Roman" w:hAnsi="Times New Roman" w:cs="Times New Roman"/>
          <w:sz w:val="24"/>
          <w:szCs w:val="24"/>
        </w:rPr>
        <w:t xml:space="preserve"> </w:t>
      </w:r>
      <w:r w:rsidRPr="00FD5A4D">
        <w:rPr>
          <w:rFonts w:ascii="Times New Roman" w:hAnsi="Times New Roman" w:cs="Times New Roman"/>
          <w:i/>
          <w:iCs/>
          <w:sz w:val="24"/>
          <w:szCs w:val="24"/>
        </w:rPr>
        <w:t>A Modern Approach</w:t>
      </w:r>
      <w:r w:rsidRPr="006D4E4C">
        <w:rPr>
          <w:rFonts w:ascii="Times New Roman" w:hAnsi="Times New Roman" w:cs="Times New Roman"/>
          <w:sz w:val="24"/>
          <w:szCs w:val="24"/>
        </w:rPr>
        <w:t>, 8 th Edition, Hal R. Varian</w:t>
      </w:r>
      <w:r w:rsidR="00434579">
        <w:rPr>
          <w:rFonts w:ascii="Times New Roman" w:hAnsi="Times New Roman" w:cs="Times New Roman"/>
          <w:sz w:val="24"/>
          <w:szCs w:val="24"/>
        </w:rPr>
        <w:t>.</w:t>
      </w:r>
    </w:p>
    <w:p w:rsidR="00C167FA" w:rsidRPr="00FD5A4D" w:rsidRDefault="00434579" w:rsidP="00FD5A4D">
      <w:pPr>
        <w:pStyle w:val="ListParagraph"/>
        <w:numPr>
          <w:ilvl w:val="0"/>
          <w:numId w:val="15"/>
        </w:numPr>
        <w:rPr>
          <w:rFonts w:ascii="Times New Roman" w:hAnsi="Times New Roman" w:cs="Times New Roman"/>
          <w:sz w:val="24"/>
          <w:szCs w:val="24"/>
        </w:rPr>
      </w:pPr>
      <w:r w:rsidRPr="00FD5A4D">
        <w:rPr>
          <w:rFonts w:ascii="Times New Roman" w:hAnsi="Times New Roman" w:cs="Times New Roman"/>
          <w:i/>
          <w:iCs/>
          <w:sz w:val="24"/>
          <w:szCs w:val="24"/>
        </w:rPr>
        <w:t>Microeconomics</w:t>
      </w:r>
      <w:r w:rsidRPr="006D4E4C">
        <w:rPr>
          <w:rFonts w:ascii="Times New Roman" w:hAnsi="Times New Roman" w:cs="Times New Roman"/>
          <w:sz w:val="24"/>
          <w:szCs w:val="24"/>
        </w:rPr>
        <w:t xml:space="preserve"> by McConnell Brue Flynn, Global Edition, McGraw Hill Publication;</w:t>
      </w:r>
    </w:p>
    <w:p w:rsidR="00CD594F" w:rsidRDefault="00CD594F" w:rsidP="00CD594F">
      <w:pPr>
        <w:ind w:left="630" w:hanging="630"/>
        <w:rPr>
          <w:rFonts w:ascii="Times New Roman" w:hAnsi="Times New Roman" w:cs="Times New Roman"/>
          <w:sz w:val="24"/>
          <w:szCs w:val="24"/>
        </w:rPr>
      </w:pPr>
      <w:r w:rsidRPr="00CD594F">
        <w:rPr>
          <w:rFonts w:ascii="Times New Roman" w:hAnsi="Times New Roman" w:cs="Times New Roman"/>
          <w:b/>
          <w:bCs/>
          <w:sz w:val="24"/>
          <w:szCs w:val="24"/>
        </w:rPr>
        <w:t>Note:</w:t>
      </w:r>
      <w:r>
        <w:rPr>
          <w:rFonts w:ascii="Times New Roman" w:hAnsi="Times New Roman" w:cs="Times New Roman"/>
          <w:sz w:val="24"/>
          <w:szCs w:val="24"/>
        </w:rPr>
        <w:t xml:space="preserve"> </w:t>
      </w:r>
    </w:p>
    <w:p w:rsidR="00CD594F" w:rsidRPr="00CD594F" w:rsidRDefault="00CD594F" w:rsidP="00FD5A4D">
      <w:pPr>
        <w:pStyle w:val="ListParagraph"/>
        <w:numPr>
          <w:ilvl w:val="0"/>
          <w:numId w:val="17"/>
        </w:numPr>
        <w:jc w:val="both"/>
        <w:rPr>
          <w:rFonts w:ascii="Times New Roman" w:hAnsi="Times New Roman" w:cs="Times New Roman"/>
          <w:sz w:val="24"/>
          <w:szCs w:val="24"/>
        </w:rPr>
      </w:pPr>
      <w:r w:rsidRPr="00CD594F">
        <w:rPr>
          <w:rFonts w:ascii="Times New Roman" w:hAnsi="Times New Roman" w:cs="Times New Roman"/>
          <w:sz w:val="24"/>
          <w:szCs w:val="24"/>
        </w:rPr>
        <w:t>Students are advised to visit the Instructor’s website and look at announcements and download the study</w:t>
      </w:r>
      <w:r w:rsidR="00FD5A4D">
        <w:rPr>
          <w:rFonts w:ascii="Times New Roman" w:hAnsi="Times New Roman" w:cs="Times New Roman"/>
          <w:sz w:val="24"/>
          <w:szCs w:val="24"/>
        </w:rPr>
        <w:t xml:space="preserve"> materials and </w:t>
      </w:r>
      <w:r w:rsidR="00FD5A4D">
        <w:rPr>
          <w:rFonts w:ascii="Times New Roman" w:hAnsi="Times New Roman" w:cs="Times New Roman"/>
          <w:sz w:val="24"/>
          <w:szCs w:val="24"/>
        </w:rPr>
        <w:t>always</w:t>
      </w:r>
      <w:r w:rsidR="00FD5A4D">
        <w:rPr>
          <w:rFonts w:ascii="Times New Roman" w:hAnsi="Times New Roman" w:cs="Times New Roman"/>
          <w:sz w:val="24"/>
          <w:szCs w:val="24"/>
        </w:rPr>
        <w:t xml:space="preserve"> be updated</w:t>
      </w:r>
      <w:r w:rsidRPr="00CD594F">
        <w:rPr>
          <w:rFonts w:ascii="Times New Roman" w:hAnsi="Times New Roman" w:cs="Times New Roman"/>
          <w:sz w:val="24"/>
          <w:szCs w:val="24"/>
        </w:rPr>
        <w:t xml:space="preserve">. </w:t>
      </w:r>
      <w:bookmarkStart w:id="0" w:name="_GoBack"/>
      <w:bookmarkEnd w:id="0"/>
    </w:p>
    <w:p w:rsidR="00CD594F" w:rsidRDefault="00CD594F" w:rsidP="003F7E38">
      <w:pPr>
        <w:pStyle w:val="ListParagraph"/>
        <w:numPr>
          <w:ilvl w:val="0"/>
          <w:numId w:val="17"/>
        </w:numPr>
        <w:jc w:val="both"/>
        <w:rPr>
          <w:rFonts w:ascii="Times New Roman" w:hAnsi="Times New Roman" w:cs="Times New Roman"/>
          <w:sz w:val="24"/>
          <w:szCs w:val="24"/>
        </w:rPr>
      </w:pPr>
      <w:r w:rsidRPr="00CD594F">
        <w:rPr>
          <w:rFonts w:ascii="Times New Roman" w:hAnsi="Times New Roman" w:cs="Times New Roman"/>
          <w:sz w:val="24"/>
          <w:szCs w:val="24"/>
        </w:rPr>
        <w:t xml:space="preserve">The above mentioned books (of softcopy) are more than 2 MB space and that’s why these books cannot be uploaded at the website. Therefore, students are advised to take these books in their USB flash memory to their Instructions. </w:t>
      </w:r>
    </w:p>
    <w:p w:rsidR="00C167FA" w:rsidRPr="003F7E38" w:rsidRDefault="00C167FA" w:rsidP="00C167FA">
      <w:pPr>
        <w:pStyle w:val="ListParagraph"/>
        <w:jc w:val="both"/>
        <w:rPr>
          <w:rFonts w:ascii="Times New Roman" w:hAnsi="Times New Roman" w:cs="Times New Roman"/>
          <w:sz w:val="24"/>
          <w:szCs w:val="24"/>
        </w:rPr>
      </w:pPr>
    </w:p>
    <w:sectPr w:rsidR="00C167FA" w:rsidRPr="003F7E38" w:rsidSect="00C167FA">
      <w:footerReference w:type="default" r:id="rId10"/>
      <w:pgSz w:w="12240" w:h="15840"/>
      <w:pgMar w:top="63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3B" w:rsidRDefault="003B1C3B" w:rsidP="00CD594F">
      <w:pPr>
        <w:spacing w:after="0" w:line="240" w:lineRule="auto"/>
      </w:pPr>
      <w:r>
        <w:separator/>
      </w:r>
    </w:p>
  </w:endnote>
  <w:endnote w:type="continuationSeparator" w:id="0">
    <w:p w:rsidR="003B1C3B" w:rsidRDefault="003B1C3B" w:rsidP="00CD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905158"/>
      <w:docPartObj>
        <w:docPartGallery w:val="Page Numbers (Bottom of Page)"/>
        <w:docPartUnique/>
      </w:docPartObj>
    </w:sdtPr>
    <w:sdtEndPr>
      <w:rPr>
        <w:color w:val="7F7F7F" w:themeColor="background1" w:themeShade="7F"/>
        <w:spacing w:val="60"/>
      </w:rPr>
    </w:sdtEndPr>
    <w:sdtContent>
      <w:p w:rsidR="00FA504F" w:rsidRDefault="00FA50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5A4D">
          <w:rPr>
            <w:noProof/>
          </w:rPr>
          <w:t>4</w:t>
        </w:r>
        <w:r>
          <w:rPr>
            <w:noProof/>
          </w:rPr>
          <w:fldChar w:fldCharType="end"/>
        </w:r>
        <w:r>
          <w:t xml:space="preserve"> | </w:t>
        </w:r>
        <w:r>
          <w:rPr>
            <w:color w:val="7F7F7F" w:themeColor="background1" w:themeShade="7F"/>
            <w:spacing w:val="60"/>
          </w:rPr>
          <w:t>Page</w:t>
        </w:r>
      </w:p>
    </w:sdtContent>
  </w:sdt>
  <w:p w:rsidR="00FA504F" w:rsidRDefault="00FA5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3B" w:rsidRDefault="003B1C3B" w:rsidP="00CD594F">
      <w:pPr>
        <w:spacing w:after="0" w:line="240" w:lineRule="auto"/>
      </w:pPr>
      <w:r>
        <w:separator/>
      </w:r>
    </w:p>
  </w:footnote>
  <w:footnote w:type="continuationSeparator" w:id="0">
    <w:p w:rsidR="003B1C3B" w:rsidRDefault="003B1C3B" w:rsidP="00CD59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F83"/>
      </v:shape>
    </w:pict>
  </w:numPicBullet>
  <w:abstractNum w:abstractNumId="0">
    <w:nsid w:val="035164B9"/>
    <w:multiLevelType w:val="hybridMultilevel"/>
    <w:tmpl w:val="94DA19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9183A"/>
    <w:multiLevelType w:val="hybridMultilevel"/>
    <w:tmpl w:val="9DB83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C2A88"/>
    <w:multiLevelType w:val="hybridMultilevel"/>
    <w:tmpl w:val="B39C0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609C4"/>
    <w:multiLevelType w:val="hybridMultilevel"/>
    <w:tmpl w:val="C9C2B7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1E0B1F"/>
    <w:multiLevelType w:val="hybridMultilevel"/>
    <w:tmpl w:val="ACD846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A537B"/>
    <w:multiLevelType w:val="hybridMultilevel"/>
    <w:tmpl w:val="AACE5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84E28"/>
    <w:multiLevelType w:val="hybridMultilevel"/>
    <w:tmpl w:val="28D875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87A33"/>
    <w:multiLevelType w:val="hybridMultilevel"/>
    <w:tmpl w:val="84927C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0769A"/>
    <w:multiLevelType w:val="hybridMultilevel"/>
    <w:tmpl w:val="DA3C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A3CD1"/>
    <w:multiLevelType w:val="hybridMultilevel"/>
    <w:tmpl w:val="D5A22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B36AD"/>
    <w:multiLevelType w:val="hybridMultilevel"/>
    <w:tmpl w:val="06F89730"/>
    <w:lvl w:ilvl="0" w:tplc="67CC97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166219"/>
    <w:multiLevelType w:val="hybridMultilevel"/>
    <w:tmpl w:val="69B2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F4883"/>
    <w:multiLevelType w:val="hybridMultilevel"/>
    <w:tmpl w:val="FE64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74618"/>
    <w:multiLevelType w:val="hybridMultilevel"/>
    <w:tmpl w:val="932A1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1444D"/>
    <w:multiLevelType w:val="hybridMultilevel"/>
    <w:tmpl w:val="1EF62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6A2FB1"/>
    <w:multiLevelType w:val="hybridMultilevel"/>
    <w:tmpl w:val="C8B8EE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6C6C8F"/>
    <w:multiLevelType w:val="hybridMultilevel"/>
    <w:tmpl w:val="E8BE6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4"/>
  </w:num>
  <w:num w:numId="5">
    <w:abstractNumId w:val="16"/>
  </w:num>
  <w:num w:numId="6">
    <w:abstractNumId w:val="6"/>
  </w:num>
  <w:num w:numId="7">
    <w:abstractNumId w:val="2"/>
  </w:num>
  <w:num w:numId="8">
    <w:abstractNumId w:val="1"/>
  </w:num>
  <w:num w:numId="9">
    <w:abstractNumId w:val="15"/>
  </w:num>
  <w:num w:numId="10">
    <w:abstractNumId w:val="3"/>
  </w:num>
  <w:num w:numId="11">
    <w:abstractNumId w:val="9"/>
  </w:num>
  <w:num w:numId="12">
    <w:abstractNumId w:val="13"/>
  </w:num>
  <w:num w:numId="13">
    <w:abstractNumId w:val="12"/>
  </w:num>
  <w:num w:numId="14">
    <w:abstractNumId w:val="5"/>
  </w:num>
  <w:num w:numId="15">
    <w:abstractNumId w:val="1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34A4"/>
    <w:rsid w:val="000D1A3E"/>
    <w:rsid w:val="000E0D15"/>
    <w:rsid w:val="000F7B81"/>
    <w:rsid w:val="00147945"/>
    <w:rsid w:val="001C26F3"/>
    <w:rsid w:val="00214F75"/>
    <w:rsid w:val="00257B29"/>
    <w:rsid w:val="002E3083"/>
    <w:rsid w:val="003153F8"/>
    <w:rsid w:val="00315854"/>
    <w:rsid w:val="00321D91"/>
    <w:rsid w:val="00346CE6"/>
    <w:rsid w:val="003772D5"/>
    <w:rsid w:val="003B1C3B"/>
    <w:rsid w:val="003F7E38"/>
    <w:rsid w:val="0040382F"/>
    <w:rsid w:val="00434579"/>
    <w:rsid w:val="005C2D28"/>
    <w:rsid w:val="006034D9"/>
    <w:rsid w:val="00666B45"/>
    <w:rsid w:val="00687F6F"/>
    <w:rsid w:val="006D4E4C"/>
    <w:rsid w:val="006F4478"/>
    <w:rsid w:val="007118DA"/>
    <w:rsid w:val="0076070F"/>
    <w:rsid w:val="00984240"/>
    <w:rsid w:val="009E23DD"/>
    <w:rsid w:val="00A564B3"/>
    <w:rsid w:val="00A6210F"/>
    <w:rsid w:val="00A82535"/>
    <w:rsid w:val="00B90336"/>
    <w:rsid w:val="00BD33AC"/>
    <w:rsid w:val="00C167FA"/>
    <w:rsid w:val="00CC54BE"/>
    <w:rsid w:val="00CC7BD1"/>
    <w:rsid w:val="00CD594F"/>
    <w:rsid w:val="00D034A4"/>
    <w:rsid w:val="00D21B17"/>
    <w:rsid w:val="00D2510E"/>
    <w:rsid w:val="00EA5F9E"/>
    <w:rsid w:val="00ED29FA"/>
    <w:rsid w:val="00F067B2"/>
    <w:rsid w:val="00F73709"/>
    <w:rsid w:val="00F85873"/>
    <w:rsid w:val="00FA504F"/>
    <w:rsid w:val="00FB19D5"/>
    <w:rsid w:val="00FC7CF7"/>
    <w:rsid w:val="00FD5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E1E2F-ACED-4D93-9F79-02A343D7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4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034A4"/>
    <w:rPr>
      <w:color w:val="0000FF" w:themeColor="hyperlink"/>
      <w:u w:val="single"/>
    </w:rPr>
  </w:style>
  <w:style w:type="paragraph" w:styleId="NoSpacing">
    <w:name w:val="No Spacing"/>
    <w:uiPriority w:val="1"/>
    <w:qFormat/>
    <w:rsid w:val="00D034A4"/>
    <w:pPr>
      <w:spacing w:after="0" w:line="240" w:lineRule="auto"/>
    </w:pPr>
  </w:style>
  <w:style w:type="paragraph" w:styleId="ListParagraph">
    <w:name w:val="List Paragraph"/>
    <w:basedOn w:val="Normal"/>
    <w:uiPriority w:val="34"/>
    <w:qFormat/>
    <w:rsid w:val="00D034A4"/>
    <w:pPr>
      <w:ind w:left="720"/>
      <w:contextualSpacing/>
    </w:pPr>
  </w:style>
  <w:style w:type="paragraph" w:styleId="BalloonText">
    <w:name w:val="Balloon Text"/>
    <w:basedOn w:val="Normal"/>
    <w:link w:val="BalloonTextChar"/>
    <w:uiPriority w:val="99"/>
    <w:semiHidden/>
    <w:unhideWhenUsed/>
    <w:rsid w:val="00FB1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9D5"/>
    <w:rPr>
      <w:rFonts w:ascii="Tahoma" w:hAnsi="Tahoma" w:cs="Tahoma"/>
      <w:sz w:val="16"/>
      <w:szCs w:val="16"/>
    </w:rPr>
  </w:style>
  <w:style w:type="character" w:customStyle="1" w:styleId="googqs-tidbit">
    <w:name w:val="goog_qs-tidbit"/>
    <w:basedOn w:val="DefaultParagraphFont"/>
    <w:rsid w:val="002E3083"/>
  </w:style>
  <w:style w:type="paragraph" w:styleId="Header">
    <w:name w:val="header"/>
    <w:basedOn w:val="Normal"/>
    <w:link w:val="HeaderChar"/>
    <w:uiPriority w:val="99"/>
    <w:unhideWhenUsed/>
    <w:rsid w:val="00CD5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4F"/>
  </w:style>
  <w:style w:type="paragraph" w:styleId="Footer">
    <w:name w:val="footer"/>
    <w:basedOn w:val="Normal"/>
    <w:link w:val="FooterChar"/>
    <w:uiPriority w:val="99"/>
    <w:unhideWhenUsed/>
    <w:rsid w:val="00CD5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lam@ksu.edu.s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yunus@ksu.edu.s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KSU S155-S9</cp:lastModifiedBy>
  <cp:revision>32</cp:revision>
  <cp:lastPrinted>2015-02-03T06:49:00Z</cp:lastPrinted>
  <dcterms:created xsi:type="dcterms:W3CDTF">2014-11-09T09:41:00Z</dcterms:created>
  <dcterms:modified xsi:type="dcterms:W3CDTF">2015-02-15T11:01:00Z</dcterms:modified>
</cp:coreProperties>
</file>