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2C" w:rsidRPr="00566F2C" w:rsidRDefault="009962B2" w:rsidP="00566F2C">
      <w:pPr>
        <w:widowControl/>
        <w:adjustRightInd w:val="0"/>
        <w:jc w:val="center"/>
        <w:rPr>
          <w:rFonts w:eastAsia="Calibri"/>
          <w:sz w:val="28"/>
          <w:szCs w:val="28"/>
        </w:rPr>
      </w:pPr>
      <w:r w:rsidRPr="009962B2">
        <w:rPr>
          <w:rFonts w:ascii="Calibri" w:eastAsia="Calibri" w:hAnsi="Calibri" w:cs="Arial"/>
          <w:noProof/>
        </w:rPr>
        <w:drawing>
          <wp:anchor distT="0" distB="0" distL="114300" distR="114300" simplePos="0" relativeHeight="251659776" behindDoc="0" locked="0" layoutInCell="1" allowOverlap="1" wp14:anchorId="1B1F01F6" wp14:editId="0F9B0BBE">
            <wp:simplePos x="0" y="0"/>
            <wp:positionH relativeFrom="column">
              <wp:posOffset>-152400</wp:posOffset>
            </wp:positionH>
            <wp:positionV relativeFrom="paragraph">
              <wp:posOffset>-121285</wp:posOffset>
            </wp:positionV>
            <wp:extent cx="1628775" cy="699770"/>
            <wp:effectExtent l="0" t="0" r="9525" b="5080"/>
            <wp:wrapNone/>
            <wp:docPr id="1" name="Picture 1" descr="Description: 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KS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99770"/>
                    </a:xfrm>
                    <a:prstGeom prst="rect">
                      <a:avLst/>
                    </a:prstGeom>
                    <a:noFill/>
                  </pic:spPr>
                </pic:pic>
              </a:graphicData>
            </a:graphic>
            <wp14:sizeRelH relativeFrom="margin">
              <wp14:pctWidth>0</wp14:pctWidth>
            </wp14:sizeRelH>
            <wp14:sizeRelV relativeFrom="margin">
              <wp14:pctHeight>0</wp14:pctHeight>
            </wp14:sizeRelV>
          </wp:anchor>
        </w:drawing>
      </w:r>
      <w:r w:rsidR="00566F2C" w:rsidRPr="00566F2C">
        <w:rPr>
          <w:rFonts w:ascii="Calibri" w:eastAsia="Calibri" w:hAnsi="Calibri" w:cs="Arial"/>
          <w:noProof/>
        </w:rPr>
        <w:drawing>
          <wp:anchor distT="0" distB="0" distL="114300" distR="114300" simplePos="0" relativeHeight="251655680" behindDoc="0" locked="0" layoutInCell="1" allowOverlap="1" wp14:anchorId="46DC90AC" wp14:editId="16A6DF05">
            <wp:simplePos x="0" y="0"/>
            <wp:positionH relativeFrom="margin">
              <wp:align>right</wp:align>
            </wp:positionH>
            <wp:positionV relativeFrom="paragraph">
              <wp:posOffset>5080</wp:posOffset>
            </wp:positionV>
            <wp:extent cx="70485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r w:rsidR="00566F2C" w:rsidRPr="00566F2C">
        <w:rPr>
          <w:rFonts w:eastAsia="Calibri"/>
          <w:sz w:val="28"/>
          <w:szCs w:val="28"/>
        </w:rPr>
        <w:t xml:space="preserve">             College of Business Administration</w:t>
      </w:r>
    </w:p>
    <w:p w:rsidR="00566F2C" w:rsidRPr="00566F2C" w:rsidRDefault="00566F2C" w:rsidP="00566F2C">
      <w:pPr>
        <w:widowControl/>
        <w:adjustRightInd w:val="0"/>
        <w:jc w:val="center"/>
        <w:rPr>
          <w:rFonts w:eastAsia="Calibri"/>
          <w:sz w:val="28"/>
          <w:szCs w:val="28"/>
        </w:rPr>
      </w:pPr>
      <w:r w:rsidRPr="00566F2C">
        <w:rPr>
          <w:rFonts w:eastAsia="Calibri"/>
          <w:sz w:val="28"/>
          <w:szCs w:val="28"/>
        </w:rPr>
        <w:t xml:space="preserve">               Department of Marketing</w:t>
      </w:r>
    </w:p>
    <w:p w:rsidR="00566F2C" w:rsidRPr="00566F2C" w:rsidRDefault="00566F2C" w:rsidP="00566F2C">
      <w:pPr>
        <w:widowControl/>
        <w:adjustRightInd w:val="0"/>
        <w:jc w:val="center"/>
        <w:rPr>
          <w:rFonts w:eastAsia="Calibri"/>
          <w:sz w:val="28"/>
          <w:szCs w:val="28"/>
        </w:rPr>
      </w:pPr>
      <w:r w:rsidRPr="00566F2C">
        <w:rPr>
          <w:rFonts w:eastAsia="Calibri"/>
          <w:sz w:val="28"/>
          <w:szCs w:val="28"/>
        </w:rPr>
        <w:t xml:space="preserve">                Marketing </w:t>
      </w:r>
      <w:r>
        <w:rPr>
          <w:rFonts w:eastAsia="Calibri"/>
          <w:sz w:val="28"/>
          <w:szCs w:val="28"/>
        </w:rPr>
        <w:t>410</w:t>
      </w:r>
      <w:r w:rsidRPr="00566F2C">
        <w:rPr>
          <w:rFonts w:eastAsia="Calibri"/>
          <w:sz w:val="28"/>
          <w:szCs w:val="28"/>
        </w:rPr>
        <w:t>:</w:t>
      </w:r>
      <w:r>
        <w:rPr>
          <w:rFonts w:eastAsia="Calibri"/>
          <w:sz w:val="28"/>
          <w:szCs w:val="28"/>
        </w:rPr>
        <w:t xml:space="preserve"> Strategic </w:t>
      </w:r>
      <w:r w:rsidRPr="00566F2C">
        <w:rPr>
          <w:rFonts w:eastAsia="Calibri"/>
          <w:sz w:val="28"/>
          <w:szCs w:val="28"/>
        </w:rPr>
        <w:t>Marketing</w:t>
      </w:r>
    </w:p>
    <w:p w:rsidR="00566F2C" w:rsidRPr="00566F2C" w:rsidRDefault="00492DB7" w:rsidP="00566F2C">
      <w:pPr>
        <w:widowControl/>
        <w:adjustRightInd w:val="0"/>
        <w:jc w:val="center"/>
        <w:rPr>
          <w:rFonts w:eastAsia="Calibri"/>
          <w:sz w:val="28"/>
          <w:szCs w:val="28"/>
        </w:rPr>
      </w:pPr>
      <w:r>
        <w:rPr>
          <w:rFonts w:eastAsia="Calibri"/>
          <w:sz w:val="28"/>
          <w:szCs w:val="28"/>
        </w:rPr>
        <w:t>Second</w:t>
      </w:r>
      <w:r w:rsidR="00566F2C" w:rsidRPr="00566F2C">
        <w:rPr>
          <w:rFonts w:eastAsia="Calibri"/>
          <w:sz w:val="28"/>
          <w:szCs w:val="28"/>
        </w:rPr>
        <w:t xml:space="preserve"> Semester (</w:t>
      </w:r>
      <w:r w:rsidR="00B52CF5">
        <w:rPr>
          <w:rFonts w:eastAsia="Calibri"/>
          <w:sz w:val="28"/>
          <w:szCs w:val="28"/>
        </w:rPr>
        <w:t>Fall</w:t>
      </w:r>
      <w:r w:rsidR="00566F2C" w:rsidRPr="00566F2C">
        <w:rPr>
          <w:rFonts w:eastAsia="Calibri"/>
          <w:sz w:val="28"/>
          <w:szCs w:val="28"/>
        </w:rPr>
        <w:t xml:space="preserve"> 201</w:t>
      </w:r>
      <w:r>
        <w:rPr>
          <w:rFonts w:eastAsia="Calibri"/>
          <w:sz w:val="28"/>
          <w:szCs w:val="28"/>
        </w:rPr>
        <w:t>9</w:t>
      </w:r>
      <w:r w:rsidR="00566F2C" w:rsidRPr="00566F2C">
        <w:rPr>
          <w:rFonts w:eastAsia="Calibri"/>
          <w:sz w:val="28"/>
          <w:szCs w:val="28"/>
        </w:rPr>
        <w:t>)</w:t>
      </w:r>
    </w:p>
    <w:p w:rsidR="00566F2C" w:rsidRPr="00566F2C" w:rsidRDefault="00566F2C" w:rsidP="00566F2C">
      <w:pPr>
        <w:widowControl/>
        <w:pBdr>
          <w:bottom w:val="single" w:sz="4" w:space="1" w:color="auto"/>
        </w:pBdr>
        <w:autoSpaceDE/>
        <w:autoSpaceDN/>
        <w:spacing w:after="200" w:line="276" w:lineRule="auto"/>
        <w:jc w:val="center"/>
        <w:rPr>
          <w:rFonts w:ascii="Calibri" w:eastAsia="Calibri" w:hAnsi="Calibri" w:cs="Arial"/>
          <w:b/>
          <w:bCs/>
        </w:rPr>
      </w:pPr>
      <w:r w:rsidRPr="00566F2C">
        <w:rPr>
          <w:rFonts w:ascii="Calibri" w:eastAsia="Calibri" w:hAnsi="Calibri" w:cs="Arial"/>
          <w:b/>
          <w:bCs/>
        </w:rPr>
        <w:t>Section (</w:t>
      </w:r>
      <w:r w:rsidR="00B52CF5">
        <w:rPr>
          <w:rFonts w:ascii="Calibri" w:eastAsia="Calibri" w:hAnsi="Calibri" w:cs="Arial"/>
          <w:b/>
          <w:bCs/>
        </w:rPr>
        <w:t>52518</w:t>
      </w:r>
      <w:r w:rsidRPr="00566F2C">
        <w:rPr>
          <w:rFonts w:ascii="Calibri" w:eastAsia="Calibri" w:hAnsi="Calibri" w:cs="Arial"/>
          <w:b/>
          <w:bCs/>
        </w:rPr>
        <w:t xml:space="preserve">) </w:t>
      </w:r>
    </w:p>
    <w:p w:rsidR="00494170" w:rsidRPr="00566F2C" w:rsidRDefault="00494170" w:rsidP="00566F2C">
      <w:pPr>
        <w:spacing w:before="73"/>
        <w:ind w:right="219"/>
        <w:rPr>
          <w:rFonts w:asciiTheme="majorBidi" w:hAnsiTheme="majorBidi" w:cstheme="majorBidi"/>
          <w:b/>
          <w:bCs/>
          <w:sz w:val="24"/>
          <w:szCs w:val="24"/>
          <w:u w:val="single"/>
        </w:rPr>
      </w:pPr>
    </w:p>
    <w:tbl>
      <w:tblPr>
        <w:tblStyle w:val="TableNormal1"/>
        <w:tblW w:w="0" w:type="auto"/>
        <w:tblInd w:w="118" w:type="dxa"/>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Layout w:type="fixed"/>
        <w:tblLook w:val="01E0" w:firstRow="1" w:lastRow="1" w:firstColumn="1" w:lastColumn="1" w:noHBand="0" w:noVBand="0"/>
      </w:tblPr>
      <w:tblGrid>
        <w:gridCol w:w="9374"/>
      </w:tblGrid>
      <w:tr w:rsidR="00494170" w:rsidRPr="00B75805" w:rsidTr="00426936">
        <w:trPr>
          <w:trHeight w:val="360"/>
        </w:trPr>
        <w:tc>
          <w:tcPr>
            <w:tcW w:w="9374" w:type="dxa"/>
            <w:shd w:val="clear" w:color="auto" w:fill="DBE4F0"/>
          </w:tcPr>
          <w:p w:rsidR="00494170" w:rsidRPr="00B75805" w:rsidRDefault="00494170" w:rsidP="00426936">
            <w:pPr>
              <w:pStyle w:val="TableParagraph"/>
              <w:spacing w:line="314" w:lineRule="exact"/>
              <w:rPr>
                <w:rFonts w:asciiTheme="majorBidi" w:hAnsiTheme="majorBidi" w:cstheme="majorBidi"/>
                <w:sz w:val="24"/>
                <w:szCs w:val="24"/>
              </w:rPr>
            </w:pPr>
            <w:r w:rsidRPr="00B75805">
              <w:rPr>
                <w:rFonts w:asciiTheme="majorBidi" w:hAnsiTheme="majorBidi" w:cstheme="majorBidi"/>
                <w:b/>
                <w:sz w:val="24"/>
                <w:szCs w:val="24"/>
              </w:rPr>
              <w:t xml:space="preserve">Instructor: </w:t>
            </w:r>
            <w:r w:rsidR="003E1EA1">
              <w:rPr>
                <w:rFonts w:asciiTheme="majorBidi" w:hAnsiTheme="majorBidi" w:cstheme="majorBidi"/>
                <w:sz w:val="24"/>
                <w:szCs w:val="24"/>
              </w:rPr>
              <w:t>Yassmeen Alkelabi</w:t>
            </w:r>
          </w:p>
        </w:tc>
      </w:tr>
      <w:tr w:rsidR="00494170" w:rsidRPr="00B75805" w:rsidTr="00426936">
        <w:trPr>
          <w:trHeight w:val="360"/>
        </w:trPr>
        <w:tc>
          <w:tcPr>
            <w:tcW w:w="9374" w:type="dxa"/>
          </w:tcPr>
          <w:p w:rsidR="00494170" w:rsidRPr="00B75805" w:rsidRDefault="00494170" w:rsidP="00426936">
            <w:pPr>
              <w:pStyle w:val="TableParagraph"/>
              <w:rPr>
                <w:rFonts w:asciiTheme="majorBidi" w:hAnsiTheme="majorBidi" w:cstheme="majorBidi"/>
                <w:sz w:val="24"/>
                <w:szCs w:val="24"/>
                <w:lang w:val="fr-FR"/>
              </w:rPr>
            </w:pPr>
            <w:r w:rsidRPr="00B75805">
              <w:rPr>
                <w:rFonts w:asciiTheme="majorBidi" w:hAnsiTheme="majorBidi" w:cstheme="majorBidi"/>
                <w:b/>
                <w:sz w:val="24"/>
                <w:szCs w:val="24"/>
                <w:lang w:val="fr-FR"/>
              </w:rPr>
              <w:t xml:space="preserve">Site: </w:t>
            </w:r>
            <w:r w:rsidRPr="00B75805">
              <w:rPr>
                <w:rFonts w:asciiTheme="majorBidi" w:hAnsiTheme="majorBidi" w:cstheme="majorBidi"/>
                <w:sz w:val="24"/>
                <w:szCs w:val="24"/>
                <w:lang w:val="fr-FR"/>
              </w:rPr>
              <w:t>http://fac.ksu.edu.sa/</w:t>
            </w:r>
            <w:r w:rsidR="003E1EA1">
              <w:rPr>
                <w:rFonts w:asciiTheme="majorBidi" w:hAnsiTheme="majorBidi" w:cstheme="majorBidi"/>
                <w:sz w:val="24"/>
                <w:szCs w:val="24"/>
                <w:lang w:val="fr-FR"/>
              </w:rPr>
              <w:t>yalkelabi</w:t>
            </w:r>
          </w:p>
        </w:tc>
      </w:tr>
      <w:tr w:rsidR="00494170" w:rsidRPr="00B75805" w:rsidTr="00426936">
        <w:trPr>
          <w:trHeight w:val="360"/>
        </w:trPr>
        <w:tc>
          <w:tcPr>
            <w:tcW w:w="9374" w:type="dxa"/>
          </w:tcPr>
          <w:p w:rsidR="00494170" w:rsidRDefault="00494170" w:rsidP="00426936">
            <w:pPr>
              <w:pStyle w:val="Heading3"/>
              <w:shd w:val="clear" w:color="auto" w:fill="FFFFFF"/>
              <w:spacing w:before="63" w:beforeAutospacing="0" w:after="125" w:afterAutospacing="0" w:line="225" w:lineRule="atLeast"/>
              <w:outlineLvl w:val="2"/>
              <w:rPr>
                <w:rFonts w:asciiTheme="majorBidi" w:hAnsiTheme="majorBidi" w:cstheme="majorBidi"/>
                <w:b w:val="0"/>
                <w:bCs w:val="0"/>
                <w:sz w:val="24"/>
                <w:szCs w:val="24"/>
              </w:rPr>
            </w:pPr>
            <w:r w:rsidRPr="00B75805">
              <w:rPr>
                <w:rFonts w:asciiTheme="majorBidi" w:hAnsiTheme="majorBidi" w:cstheme="majorBidi"/>
                <w:b w:val="0"/>
                <w:bCs w:val="0"/>
                <w:sz w:val="24"/>
                <w:szCs w:val="24"/>
              </w:rPr>
              <w:t>Office:  Building 3 (CBA) , Floor 2 Office:</w:t>
            </w:r>
            <w:r w:rsidR="003E1EA1">
              <w:rPr>
                <w:rFonts w:asciiTheme="majorBidi" w:hAnsiTheme="majorBidi" w:cstheme="majorBidi"/>
                <w:b w:val="0"/>
                <w:bCs w:val="0"/>
                <w:sz w:val="24"/>
                <w:szCs w:val="24"/>
              </w:rPr>
              <w:t>198</w:t>
            </w:r>
          </w:p>
          <w:p w:rsidR="00566F2C" w:rsidRPr="00B75805" w:rsidRDefault="00566F2C" w:rsidP="00426936">
            <w:pPr>
              <w:pStyle w:val="Heading3"/>
              <w:shd w:val="clear" w:color="auto" w:fill="FFFFFF"/>
              <w:spacing w:before="63" w:beforeAutospacing="0" w:after="125" w:afterAutospacing="0" w:line="225" w:lineRule="atLeast"/>
              <w:outlineLvl w:val="2"/>
              <w:rPr>
                <w:rFonts w:asciiTheme="majorBidi" w:hAnsiTheme="majorBidi" w:cstheme="majorBidi"/>
                <w:b w:val="0"/>
                <w:bCs w:val="0"/>
                <w:sz w:val="24"/>
                <w:szCs w:val="24"/>
              </w:rPr>
            </w:pPr>
            <w:r w:rsidRPr="00566F2C">
              <w:rPr>
                <w:rFonts w:asciiTheme="majorBidi" w:hAnsiTheme="majorBidi" w:cstheme="majorBidi"/>
                <w:b w:val="0"/>
                <w:bCs w:val="0"/>
                <w:sz w:val="24"/>
                <w:szCs w:val="24"/>
              </w:rPr>
              <w:t xml:space="preserve">Office Hours: Sun. Tues. Thu. (12-1)  </w:t>
            </w:r>
          </w:p>
        </w:tc>
      </w:tr>
      <w:tr w:rsidR="00494170" w:rsidRPr="00B75805" w:rsidTr="00426936">
        <w:trPr>
          <w:trHeight w:val="380"/>
        </w:trPr>
        <w:tc>
          <w:tcPr>
            <w:tcW w:w="9374" w:type="dxa"/>
          </w:tcPr>
          <w:p w:rsidR="00494170" w:rsidRPr="00B75805" w:rsidRDefault="00494170" w:rsidP="00426936">
            <w:pPr>
              <w:pStyle w:val="TableParagraph"/>
              <w:rPr>
                <w:rFonts w:asciiTheme="majorBidi" w:hAnsiTheme="majorBidi" w:cstheme="majorBidi"/>
                <w:sz w:val="24"/>
                <w:szCs w:val="24"/>
                <w:lang w:val="fr-FR"/>
              </w:rPr>
            </w:pPr>
            <w:r w:rsidRPr="00B75805">
              <w:rPr>
                <w:rFonts w:asciiTheme="majorBidi" w:hAnsiTheme="majorBidi" w:cstheme="majorBidi"/>
                <w:b/>
                <w:sz w:val="24"/>
                <w:szCs w:val="24"/>
                <w:lang w:val="fr-FR"/>
              </w:rPr>
              <w:t xml:space="preserve">E-Mail: </w:t>
            </w:r>
            <w:hyperlink r:id="rId10" w:history="1">
              <w:r w:rsidR="00566F2C" w:rsidRPr="00302151">
                <w:rPr>
                  <w:rStyle w:val="Hyperlink"/>
                  <w:rFonts w:asciiTheme="majorBidi" w:hAnsiTheme="majorBidi" w:cstheme="majorBidi"/>
                  <w:sz w:val="24"/>
                  <w:szCs w:val="24"/>
                  <w:lang w:val="fr-FR"/>
                </w:rPr>
                <w:t>yalkelabi@ksu.edu.sa</w:t>
              </w:r>
            </w:hyperlink>
            <w:r w:rsidRPr="00B75805">
              <w:rPr>
                <w:rFonts w:asciiTheme="majorBidi" w:hAnsiTheme="majorBidi" w:cstheme="majorBidi"/>
                <w:sz w:val="24"/>
                <w:szCs w:val="24"/>
                <w:lang w:val="fr-FR"/>
              </w:rPr>
              <w:t xml:space="preserve">   </w:t>
            </w:r>
          </w:p>
          <w:p w:rsidR="00494170" w:rsidRPr="00B75805" w:rsidRDefault="00566F2C" w:rsidP="00426936">
            <w:pPr>
              <w:pStyle w:val="TableParagraph"/>
              <w:rPr>
                <w:rFonts w:asciiTheme="majorBidi" w:hAnsiTheme="majorBidi" w:cstheme="majorBidi"/>
                <w:sz w:val="24"/>
                <w:szCs w:val="24"/>
                <w:lang w:val="fr-FR"/>
              </w:rPr>
            </w:pPr>
            <w:r w:rsidRPr="00566F2C">
              <w:rPr>
                <w:rFonts w:asciiTheme="majorBidi" w:hAnsiTheme="majorBidi" w:cstheme="majorBidi"/>
                <w:sz w:val="24"/>
                <w:szCs w:val="24"/>
                <w:lang w:val="fr-FR"/>
              </w:rPr>
              <w:t>Twitter:@AlkelabiYa</w:t>
            </w:r>
          </w:p>
        </w:tc>
      </w:tr>
    </w:tbl>
    <w:p w:rsidR="00494170" w:rsidRPr="00B75805" w:rsidRDefault="00494170" w:rsidP="00494170">
      <w:pPr>
        <w:pStyle w:val="BodyText"/>
        <w:spacing w:before="9"/>
        <w:rPr>
          <w:rFonts w:asciiTheme="majorBidi" w:hAnsiTheme="majorBidi" w:cstheme="majorBidi"/>
          <w:lang w:val="fr-FR"/>
        </w:rPr>
      </w:pPr>
    </w:p>
    <w:p w:rsidR="00494170" w:rsidRPr="00B75805" w:rsidRDefault="00494170" w:rsidP="00494170">
      <w:pPr>
        <w:ind w:left="240"/>
        <w:jc w:val="both"/>
        <w:rPr>
          <w:rFonts w:asciiTheme="majorBidi" w:hAnsiTheme="majorBidi" w:cstheme="majorBidi"/>
          <w:b/>
          <w:sz w:val="24"/>
          <w:szCs w:val="24"/>
        </w:rPr>
      </w:pPr>
      <w:r w:rsidRPr="00B75805">
        <w:rPr>
          <w:rFonts w:asciiTheme="majorBidi" w:hAnsiTheme="majorBidi" w:cstheme="majorBidi"/>
          <w:b/>
          <w:sz w:val="24"/>
          <w:szCs w:val="24"/>
          <w:u w:val="thick"/>
        </w:rPr>
        <w:t>Course Description:</w:t>
      </w:r>
    </w:p>
    <w:p w:rsidR="00494170" w:rsidRPr="00B75805" w:rsidRDefault="00494170" w:rsidP="00494170">
      <w:pPr>
        <w:pStyle w:val="BodyText"/>
        <w:spacing w:before="159" w:line="276" w:lineRule="auto"/>
        <w:ind w:left="240" w:right="115"/>
        <w:jc w:val="both"/>
        <w:rPr>
          <w:rFonts w:asciiTheme="majorBidi" w:hAnsiTheme="majorBidi" w:cstheme="majorBidi"/>
        </w:rPr>
      </w:pPr>
      <w:r w:rsidRPr="00B75805">
        <w:rPr>
          <w:rFonts w:asciiTheme="majorBidi" w:hAnsiTheme="majorBidi" w:cstheme="majorBidi"/>
        </w:rPr>
        <w:t>This course mainly provides with the process, concepts and tools needed to develop a marketing strategy. The course timely concerns with different topics such as: the external Environment, Situation Assessment, Strategy Formation, Product Life Cycle, Generic Strategies and Specific Marketing Strategies.</w:t>
      </w:r>
    </w:p>
    <w:p w:rsidR="00494170" w:rsidRPr="00B75805" w:rsidRDefault="00494170" w:rsidP="00494170">
      <w:pPr>
        <w:pStyle w:val="11"/>
        <w:spacing w:before="206"/>
        <w:rPr>
          <w:rFonts w:asciiTheme="majorBidi" w:hAnsiTheme="majorBidi" w:cstheme="majorBidi"/>
          <w:sz w:val="24"/>
          <w:szCs w:val="24"/>
          <w:u w:val="none"/>
        </w:rPr>
      </w:pPr>
      <w:r w:rsidRPr="00B75805">
        <w:rPr>
          <w:rFonts w:asciiTheme="majorBidi" w:hAnsiTheme="majorBidi" w:cstheme="majorBidi"/>
          <w:sz w:val="24"/>
          <w:szCs w:val="24"/>
          <w:u w:val="thick"/>
        </w:rPr>
        <w:t>Course Objectives:</w:t>
      </w:r>
    </w:p>
    <w:p w:rsidR="00494170" w:rsidRPr="00B75805" w:rsidRDefault="00494170" w:rsidP="00494170">
      <w:pPr>
        <w:pStyle w:val="BodyText"/>
        <w:spacing w:before="226" w:line="276" w:lineRule="auto"/>
        <w:ind w:left="240" w:right="122"/>
        <w:jc w:val="both"/>
        <w:rPr>
          <w:rFonts w:asciiTheme="majorBidi" w:hAnsiTheme="majorBidi" w:cstheme="majorBidi"/>
        </w:rPr>
      </w:pPr>
      <w:r w:rsidRPr="00B75805">
        <w:rPr>
          <w:rFonts w:asciiTheme="majorBidi" w:hAnsiTheme="majorBidi" w:cstheme="majorBidi"/>
        </w:rPr>
        <w:t>This course will review and appraise contemporary marketing strategy, literature and practice to provide students with a comprehensive understanding of marketing strategy and fundamentals in the rapidly changing digital market space.</w:t>
      </w:r>
    </w:p>
    <w:p w:rsidR="00494170" w:rsidRPr="00B75805" w:rsidRDefault="00494170" w:rsidP="00494170">
      <w:pPr>
        <w:pStyle w:val="11"/>
        <w:spacing w:before="126"/>
        <w:rPr>
          <w:rFonts w:asciiTheme="majorBidi" w:hAnsiTheme="majorBidi" w:cstheme="majorBidi"/>
          <w:sz w:val="24"/>
          <w:szCs w:val="24"/>
          <w:u w:val="none"/>
        </w:rPr>
      </w:pPr>
      <w:r w:rsidRPr="00B75805">
        <w:rPr>
          <w:rFonts w:asciiTheme="majorBidi" w:hAnsiTheme="majorBidi" w:cstheme="majorBidi"/>
          <w:sz w:val="24"/>
          <w:szCs w:val="24"/>
          <w:u w:val="thick"/>
        </w:rPr>
        <w:t>Required Textbook:</w:t>
      </w:r>
    </w:p>
    <w:p w:rsidR="00494170" w:rsidRPr="00B75805" w:rsidRDefault="00494170" w:rsidP="00494170">
      <w:pPr>
        <w:pStyle w:val="BodyText"/>
        <w:spacing w:before="228" w:line="276" w:lineRule="auto"/>
        <w:ind w:left="240" w:right="125"/>
        <w:jc w:val="both"/>
        <w:rPr>
          <w:rFonts w:asciiTheme="majorBidi" w:hAnsiTheme="majorBidi" w:cstheme="majorBidi"/>
        </w:rPr>
      </w:pPr>
      <w:r w:rsidRPr="00B75805">
        <w:rPr>
          <w:rFonts w:asciiTheme="majorBidi" w:hAnsiTheme="majorBidi" w:cstheme="majorBidi"/>
        </w:rPr>
        <w:t>‘Marketing Strategy-Text and Cases’ (6th Ed.) by: O. C. Ferrell and M. D. Hartline, Cengage, 2014.</w:t>
      </w:r>
    </w:p>
    <w:p w:rsidR="00494170" w:rsidRPr="00B75805" w:rsidRDefault="00494170" w:rsidP="00494170">
      <w:pPr>
        <w:pStyle w:val="BodyText"/>
        <w:rPr>
          <w:rFonts w:asciiTheme="majorBidi" w:hAnsiTheme="majorBidi" w:cstheme="majorBidi"/>
        </w:rPr>
      </w:pPr>
    </w:p>
    <w:p w:rsidR="00494170" w:rsidRPr="00B75805" w:rsidRDefault="00494170" w:rsidP="00494170">
      <w:pPr>
        <w:pStyle w:val="11"/>
        <w:spacing w:before="182"/>
        <w:rPr>
          <w:rFonts w:asciiTheme="majorBidi" w:hAnsiTheme="majorBidi" w:cstheme="majorBidi"/>
          <w:sz w:val="24"/>
          <w:szCs w:val="24"/>
          <w:u w:val="none"/>
        </w:rPr>
      </w:pPr>
      <w:r w:rsidRPr="00B75805">
        <w:rPr>
          <w:rFonts w:asciiTheme="majorBidi" w:hAnsiTheme="majorBidi" w:cstheme="majorBidi"/>
          <w:sz w:val="24"/>
          <w:szCs w:val="24"/>
          <w:u w:val="thick"/>
        </w:rPr>
        <w:t>Additional Readings</w:t>
      </w:r>
    </w:p>
    <w:p w:rsidR="00494170" w:rsidRPr="00B75805" w:rsidRDefault="00494170" w:rsidP="00494170">
      <w:pPr>
        <w:pStyle w:val="BodyText"/>
        <w:spacing w:before="2"/>
        <w:rPr>
          <w:rFonts w:asciiTheme="majorBidi" w:hAnsiTheme="majorBidi" w:cstheme="majorBidi"/>
          <w:b/>
        </w:rPr>
      </w:pPr>
    </w:p>
    <w:p w:rsidR="00494170" w:rsidRPr="00B75805" w:rsidRDefault="00494170" w:rsidP="00494170">
      <w:pPr>
        <w:pStyle w:val="ListParagraph"/>
        <w:numPr>
          <w:ilvl w:val="0"/>
          <w:numId w:val="3"/>
        </w:numPr>
        <w:tabs>
          <w:tab w:val="left" w:pos="961"/>
        </w:tabs>
        <w:spacing w:before="90" w:line="278" w:lineRule="auto"/>
        <w:ind w:right="122"/>
        <w:jc w:val="left"/>
        <w:rPr>
          <w:rFonts w:asciiTheme="majorBidi" w:hAnsiTheme="majorBidi" w:cstheme="majorBidi"/>
          <w:sz w:val="24"/>
          <w:szCs w:val="24"/>
        </w:rPr>
      </w:pPr>
      <w:r w:rsidRPr="00B75805">
        <w:rPr>
          <w:rFonts w:asciiTheme="majorBidi" w:hAnsiTheme="majorBidi" w:cstheme="majorBidi"/>
          <w:sz w:val="24"/>
          <w:szCs w:val="24"/>
        </w:rPr>
        <w:t>Mooradian, T.A. &amp; Mantzler, K. (2014), “Strategic Marketing”, Pearson Education, International</w:t>
      </w:r>
      <w:r w:rsidRPr="00B75805">
        <w:rPr>
          <w:rFonts w:asciiTheme="majorBidi" w:hAnsiTheme="majorBidi" w:cstheme="majorBidi"/>
          <w:spacing w:val="-6"/>
          <w:sz w:val="24"/>
          <w:szCs w:val="24"/>
        </w:rPr>
        <w:t xml:space="preserve"> </w:t>
      </w:r>
      <w:r w:rsidRPr="00B75805">
        <w:rPr>
          <w:rFonts w:asciiTheme="majorBidi" w:hAnsiTheme="majorBidi" w:cstheme="majorBidi"/>
          <w:sz w:val="24"/>
          <w:szCs w:val="24"/>
        </w:rPr>
        <w:t>Edition</w:t>
      </w:r>
    </w:p>
    <w:p w:rsidR="00494170" w:rsidRPr="00B75805" w:rsidRDefault="00494170" w:rsidP="00494170">
      <w:pPr>
        <w:spacing w:line="278" w:lineRule="auto"/>
        <w:rPr>
          <w:rFonts w:asciiTheme="majorBidi" w:hAnsiTheme="majorBidi" w:cstheme="majorBidi"/>
          <w:sz w:val="24"/>
          <w:szCs w:val="24"/>
        </w:rPr>
        <w:sectPr w:rsidR="00494170" w:rsidRPr="00B75805" w:rsidSect="00494170">
          <w:footerReference w:type="default" r:id="rId11"/>
          <w:pgSz w:w="12240" w:h="15840"/>
          <w:pgMar w:top="1360" w:right="1320" w:bottom="1200" w:left="1200" w:header="720" w:footer="1014" w:gutter="0"/>
          <w:pgNumType w:start="1"/>
          <w:cols w:space="720"/>
        </w:sectPr>
      </w:pPr>
    </w:p>
    <w:p w:rsidR="00494170" w:rsidRPr="00B75805" w:rsidRDefault="00426105" w:rsidP="00494170">
      <w:pPr>
        <w:pStyle w:val="ListParagraph"/>
        <w:numPr>
          <w:ilvl w:val="0"/>
          <w:numId w:val="3"/>
        </w:numPr>
        <w:tabs>
          <w:tab w:val="left" w:pos="821"/>
        </w:tabs>
        <w:spacing w:before="74"/>
        <w:ind w:left="820"/>
        <w:jc w:val="left"/>
        <w:rPr>
          <w:rFonts w:asciiTheme="majorBidi" w:hAnsiTheme="majorBidi" w:cstheme="majorBidi"/>
          <w:sz w:val="24"/>
          <w:szCs w:val="24"/>
        </w:rPr>
      </w:pPr>
      <w:hyperlink r:id="rId12">
        <w:r w:rsidR="00494170" w:rsidRPr="00B75805">
          <w:rPr>
            <w:rFonts w:asciiTheme="majorBidi" w:hAnsiTheme="majorBidi" w:cstheme="majorBidi"/>
            <w:sz w:val="24"/>
            <w:szCs w:val="24"/>
            <w:u w:val="single"/>
          </w:rPr>
          <w:t>David Cravens</w:t>
        </w:r>
        <w:r w:rsidR="00494170" w:rsidRPr="00B75805">
          <w:rPr>
            <w:rFonts w:asciiTheme="majorBidi" w:hAnsiTheme="majorBidi" w:cstheme="majorBidi"/>
            <w:sz w:val="24"/>
            <w:szCs w:val="24"/>
          </w:rPr>
          <w:t xml:space="preserve"> </w:t>
        </w:r>
      </w:hyperlink>
      <w:r w:rsidR="00494170" w:rsidRPr="00B75805">
        <w:rPr>
          <w:rFonts w:asciiTheme="majorBidi" w:hAnsiTheme="majorBidi" w:cstheme="majorBidi"/>
          <w:sz w:val="24"/>
          <w:szCs w:val="24"/>
        </w:rPr>
        <w:t>and</w:t>
      </w:r>
      <w:hyperlink r:id="rId13">
        <w:r w:rsidR="00494170" w:rsidRPr="00B75805">
          <w:rPr>
            <w:rFonts w:asciiTheme="majorBidi" w:hAnsiTheme="majorBidi" w:cstheme="majorBidi"/>
            <w:sz w:val="24"/>
            <w:szCs w:val="24"/>
          </w:rPr>
          <w:t xml:space="preserve"> </w:t>
        </w:r>
        <w:r w:rsidR="00494170" w:rsidRPr="00B75805">
          <w:rPr>
            <w:rFonts w:asciiTheme="majorBidi" w:hAnsiTheme="majorBidi" w:cstheme="majorBidi"/>
            <w:sz w:val="24"/>
            <w:szCs w:val="24"/>
            <w:u w:val="single"/>
          </w:rPr>
          <w:t>Nigel Piercy</w:t>
        </w:r>
        <w:r w:rsidR="00494170" w:rsidRPr="00B75805">
          <w:rPr>
            <w:rFonts w:asciiTheme="majorBidi" w:hAnsiTheme="majorBidi" w:cstheme="majorBidi"/>
            <w:sz w:val="24"/>
            <w:szCs w:val="24"/>
          </w:rPr>
          <w:t xml:space="preserve">. </w:t>
        </w:r>
      </w:hyperlink>
      <w:r w:rsidR="00494170" w:rsidRPr="00B75805">
        <w:rPr>
          <w:rFonts w:asciiTheme="majorBidi" w:hAnsiTheme="majorBidi" w:cstheme="majorBidi"/>
          <w:sz w:val="24"/>
          <w:szCs w:val="24"/>
        </w:rPr>
        <w:t>(2013), “</w:t>
      </w:r>
      <w:r w:rsidR="00494170" w:rsidRPr="00B75805">
        <w:rPr>
          <w:rFonts w:asciiTheme="majorBidi" w:hAnsiTheme="majorBidi" w:cstheme="majorBidi"/>
          <w:i/>
          <w:sz w:val="24"/>
          <w:szCs w:val="24"/>
        </w:rPr>
        <w:t>Strategic Marketing</w:t>
      </w:r>
      <w:r w:rsidR="00494170" w:rsidRPr="00B75805">
        <w:rPr>
          <w:rFonts w:asciiTheme="majorBidi" w:hAnsiTheme="majorBidi" w:cstheme="majorBidi"/>
          <w:sz w:val="24"/>
          <w:szCs w:val="24"/>
        </w:rPr>
        <w:t>”, McGraw Hill, Ed</w:t>
      </w:r>
      <w:r w:rsidR="00494170" w:rsidRPr="00B75805">
        <w:rPr>
          <w:rFonts w:asciiTheme="majorBidi" w:hAnsiTheme="majorBidi" w:cstheme="majorBidi"/>
          <w:spacing w:val="-11"/>
          <w:sz w:val="24"/>
          <w:szCs w:val="24"/>
        </w:rPr>
        <w:t xml:space="preserve"> </w:t>
      </w:r>
      <w:r w:rsidR="00494170" w:rsidRPr="00B75805">
        <w:rPr>
          <w:rFonts w:asciiTheme="majorBidi" w:hAnsiTheme="majorBidi" w:cstheme="majorBidi"/>
          <w:sz w:val="24"/>
          <w:szCs w:val="24"/>
        </w:rPr>
        <w:t>10.</w:t>
      </w:r>
    </w:p>
    <w:p w:rsidR="00494170" w:rsidRPr="00B75805" w:rsidRDefault="00494170" w:rsidP="00494170">
      <w:pPr>
        <w:pStyle w:val="ListParagraph"/>
        <w:numPr>
          <w:ilvl w:val="0"/>
          <w:numId w:val="3"/>
        </w:numPr>
        <w:tabs>
          <w:tab w:val="left" w:pos="821"/>
        </w:tabs>
        <w:spacing w:before="100" w:line="451" w:lineRule="auto"/>
        <w:ind w:left="100" w:right="1750" w:firstLine="360"/>
        <w:jc w:val="left"/>
        <w:rPr>
          <w:rFonts w:asciiTheme="majorBidi" w:hAnsiTheme="majorBidi" w:cstheme="majorBidi"/>
          <w:sz w:val="24"/>
          <w:szCs w:val="24"/>
        </w:rPr>
      </w:pPr>
      <w:r w:rsidRPr="00B75805">
        <w:rPr>
          <w:rFonts w:asciiTheme="majorBidi" w:hAnsiTheme="majorBidi" w:cstheme="majorBidi"/>
          <w:sz w:val="24"/>
          <w:szCs w:val="24"/>
        </w:rPr>
        <w:t>List Electronic Materials (eg. Web Sites, Social Media, Blackboard,</w:t>
      </w:r>
      <w:r w:rsidRPr="00B75805">
        <w:rPr>
          <w:rFonts w:asciiTheme="majorBidi" w:hAnsiTheme="majorBidi" w:cstheme="majorBidi"/>
          <w:spacing w:val="-14"/>
          <w:sz w:val="24"/>
          <w:szCs w:val="24"/>
        </w:rPr>
        <w:t xml:space="preserve"> </w:t>
      </w:r>
      <w:r w:rsidRPr="00B75805">
        <w:rPr>
          <w:rFonts w:asciiTheme="majorBidi" w:hAnsiTheme="majorBidi" w:cstheme="majorBidi"/>
          <w:sz w:val="24"/>
          <w:szCs w:val="24"/>
        </w:rPr>
        <w:t>etc.) Relevant reference material provided through</w:t>
      </w:r>
      <w:r w:rsidRPr="00B75805">
        <w:rPr>
          <w:rFonts w:asciiTheme="majorBidi" w:hAnsiTheme="majorBidi" w:cstheme="majorBidi"/>
          <w:spacing w:val="-8"/>
          <w:sz w:val="24"/>
          <w:szCs w:val="24"/>
        </w:rPr>
        <w:t xml:space="preserve"> </w:t>
      </w:r>
      <w:r w:rsidRPr="00B75805">
        <w:rPr>
          <w:rFonts w:asciiTheme="majorBidi" w:hAnsiTheme="majorBidi" w:cstheme="majorBidi"/>
          <w:sz w:val="24"/>
          <w:szCs w:val="24"/>
        </w:rPr>
        <w:t>LMS</w:t>
      </w:r>
    </w:p>
    <w:p w:rsidR="00494170" w:rsidRPr="00B75805" w:rsidRDefault="00494170" w:rsidP="00494170">
      <w:pPr>
        <w:pStyle w:val="11"/>
        <w:spacing w:before="9"/>
        <w:ind w:left="100"/>
        <w:jc w:val="left"/>
        <w:rPr>
          <w:rFonts w:asciiTheme="majorBidi" w:hAnsiTheme="majorBidi" w:cstheme="majorBidi"/>
          <w:sz w:val="24"/>
          <w:szCs w:val="24"/>
          <w:u w:val="thick"/>
        </w:rPr>
      </w:pPr>
    </w:p>
    <w:p w:rsidR="00A105D0" w:rsidRDefault="00A105D0" w:rsidP="00B52CF5">
      <w:pPr>
        <w:pStyle w:val="11"/>
        <w:spacing w:before="9"/>
        <w:ind w:left="0"/>
        <w:jc w:val="left"/>
        <w:rPr>
          <w:rFonts w:asciiTheme="majorBidi" w:hAnsiTheme="majorBidi" w:cstheme="majorBidi"/>
          <w:sz w:val="24"/>
          <w:szCs w:val="24"/>
          <w:u w:val="thick"/>
        </w:rPr>
      </w:pPr>
    </w:p>
    <w:p w:rsidR="00494170" w:rsidRPr="00B75805" w:rsidRDefault="00494170" w:rsidP="00494170">
      <w:pPr>
        <w:pStyle w:val="11"/>
        <w:spacing w:before="9"/>
        <w:ind w:left="100"/>
        <w:jc w:val="left"/>
        <w:rPr>
          <w:rFonts w:asciiTheme="majorBidi" w:hAnsiTheme="majorBidi" w:cstheme="majorBidi"/>
          <w:sz w:val="24"/>
          <w:szCs w:val="24"/>
          <w:u w:val="none"/>
        </w:rPr>
      </w:pPr>
      <w:r w:rsidRPr="00B75805">
        <w:rPr>
          <w:rFonts w:asciiTheme="majorBidi" w:hAnsiTheme="majorBidi" w:cstheme="majorBidi"/>
          <w:sz w:val="24"/>
          <w:szCs w:val="24"/>
          <w:u w:val="thick"/>
        </w:rPr>
        <w:lastRenderedPageBreak/>
        <w:t>Course Learning Outcomes (CLO)</w:t>
      </w:r>
    </w:p>
    <w:p w:rsidR="00494170" w:rsidRPr="00B75805" w:rsidRDefault="00494170" w:rsidP="00494170">
      <w:pPr>
        <w:pStyle w:val="BodyText"/>
        <w:spacing w:before="245"/>
        <w:ind w:left="100"/>
        <w:rPr>
          <w:rFonts w:asciiTheme="majorBidi" w:hAnsiTheme="majorBidi" w:cstheme="majorBidi"/>
        </w:rPr>
      </w:pPr>
      <w:r w:rsidRPr="00B75805">
        <w:rPr>
          <w:rFonts w:asciiTheme="majorBidi" w:hAnsiTheme="majorBidi" w:cstheme="majorBidi"/>
        </w:rPr>
        <w:t>Upon Completion of the course the students will be able to:</w:t>
      </w:r>
    </w:p>
    <w:p w:rsidR="00494170" w:rsidRPr="00B75805" w:rsidRDefault="00494170" w:rsidP="00494170">
      <w:pPr>
        <w:pStyle w:val="21"/>
        <w:numPr>
          <w:ilvl w:val="0"/>
          <w:numId w:val="2"/>
        </w:numPr>
        <w:tabs>
          <w:tab w:val="left" w:pos="461"/>
        </w:tabs>
        <w:spacing w:before="43" w:line="275" w:lineRule="exact"/>
        <w:rPr>
          <w:rFonts w:asciiTheme="majorBidi" w:hAnsiTheme="majorBidi" w:cstheme="majorBidi"/>
        </w:rPr>
      </w:pPr>
      <w:r w:rsidRPr="00B75805">
        <w:rPr>
          <w:rFonts w:asciiTheme="majorBidi" w:hAnsiTheme="majorBidi" w:cstheme="majorBidi"/>
        </w:rPr>
        <w:t xml:space="preserve"> Knowledge</w:t>
      </w:r>
    </w:p>
    <w:p w:rsidR="00494170" w:rsidRPr="00B75805" w:rsidRDefault="00494170" w:rsidP="00494170">
      <w:pPr>
        <w:pStyle w:val="ListParagraph"/>
        <w:numPr>
          <w:ilvl w:val="1"/>
          <w:numId w:val="2"/>
        </w:numPr>
        <w:tabs>
          <w:tab w:val="left" w:pos="821"/>
        </w:tabs>
        <w:spacing w:line="276" w:lineRule="auto"/>
        <w:ind w:right="469" w:firstLine="0"/>
        <w:rPr>
          <w:rFonts w:asciiTheme="majorBidi" w:hAnsiTheme="majorBidi" w:cstheme="majorBidi"/>
          <w:sz w:val="24"/>
          <w:szCs w:val="24"/>
        </w:rPr>
      </w:pPr>
      <w:r w:rsidRPr="00B75805">
        <w:rPr>
          <w:rFonts w:asciiTheme="majorBidi" w:hAnsiTheme="majorBidi" w:cstheme="majorBidi"/>
          <w:sz w:val="24"/>
          <w:szCs w:val="24"/>
        </w:rPr>
        <w:t>Students will be able to describe the critical role of strategic marketing planning in</w:t>
      </w:r>
      <w:r w:rsidRPr="00B75805">
        <w:rPr>
          <w:rFonts w:asciiTheme="majorBidi" w:hAnsiTheme="majorBidi" w:cstheme="majorBidi"/>
          <w:spacing w:val="-16"/>
          <w:sz w:val="24"/>
          <w:szCs w:val="24"/>
        </w:rPr>
        <w:t xml:space="preserve"> </w:t>
      </w:r>
      <w:r w:rsidRPr="00B75805">
        <w:rPr>
          <w:rFonts w:asciiTheme="majorBidi" w:hAnsiTheme="majorBidi" w:cstheme="majorBidi"/>
          <w:sz w:val="24"/>
          <w:szCs w:val="24"/>
        </w:rPr>
        <w:t>the firm and its relationship to strategic corporate</w:t>
      </w:r>
      <w:r w:rsidRPr="00B75805">
        <w:rPr>
          <w:rFonts w:asciiTheme="majorBidi" w:hAnsiTheme="majorBidi" w:cstheme="majorBidi"/>
          <w:spacing w:val="-10"/>
          <w:sz w:val="24"/>
          <w:szCs w:val="24"/>
        </w:rPr>
        <w:t xml:space="preserve"> </w:t>
      </w:r>
      <w:r w:rsidRPr="00B75805">
        <w:rPr>
          <w:rFonts w:asciiTheme="majorBidi" w:hAnsiTheme="majorBidi" w:cstheme="majorBidi"/>
          <w:sz w:val="24"/>
          <w:szCs w:val="24"/>
        </w:rPr>
        <w:t>planning.</w:t>
      </w:r>
    </w:p>
    <w:p w:rsidR="00494170" w:rsidRPr="00B75805" w:rsidRDefault="00494170" w:rsidP="00494170">
      <w:pPr>
        <w:pStyle w:val="ListParagraph"/>
        <w:numPr>
          <w:ilvl w:val="1"/>
          <w:numId w:val="2"/>
        </w:numPr>
        <w:tabs>
          <w:tab w:val="left" w:pos="821"/>
        </w:tabs>
        <w:spacing w:before="4" w:line="276" w:lineRule="auto"/>
        <w:ind w:right="458" w:firstLine="0"/>
        <w:rPr>
          <w:rFonts w:asciiTheme="majorBidi" w:hAnsiTheme="majorBidi" w:cstheme="majorBidi"/>
          <w:sz w:val="24"/>
          <w:szCs w:val="24"/>
        </w:rPr>
      </w:pPr>
      <w:r w:rsidRPr="00B75805">
        <w:rPr>
          <w:rFonts w:asciiTheme="majorBidi" w:hAnsiTheme="majorBidi" w:cstheme="majorBidi"/>
          <w:sz w:val="24"/>
          <w:szCs w:val="24"/>
        </w:rPr>
        <w:t>Students will be able to define and analyze internal and external environmental</w:t>
      </w:r>
      <w:r w:rsidRPr="00B75805">
        <w:rPr>
          <w:rFonts w:asciiTheme="majorBidi" w:hAnsiTheme="majorBidi" w:cstheme="majorBidi"/>
          <w:spacing w:val="-17"/>
          <w:sz w:val="24"/>
          <w:szCs w:val="24"/>
        </w:rPr>
        <w:t xml:space="preserve"> </w:t>
      </w:r>
      <w:r w:rsidRPr="00B75805">
        <w:rPr>
          <w:rFonts w:asciiTheme="majorBidi" w:hAnsiTheme="majorBidi" w:cstheme="majorBidi"/>
          <w:sz w:val="24"/>
          <w:szCs w:val="24"/>
        </w:rPr>
        <w:t>factors which affect strategic marketing</w:t>
      </w:r>
      <w:r w:rsidRPr="00B75805">
        <w:rPr>
          <w:rFonts w:asciiTheme="majorBidi" w:hAnsiTheme="majorBidi" w:cstheme="majorBidi"/>
          <w:spacing w:val="-12"/>
          <w:sz w:val="24"/>
          <w:szCs w:val="24"/>
        </w:rPr>
        <w:t xml:space="preserve"> </w:t>
      </w:r>
      <w:r w:rsidRPr="00B75805">
        <w:rPr>
          <w:rFonts w:asciiTheme="majorBidi" w:hAnsiTheme="majorBidi" w:cstheme="majorBidi"/>
          <w:sz w:val="24"/>
          <w:szCs w:val="24"/>
        </w:rPr>
        <w:t>planning.</w:t>
      </w:r>
    </w:p>
    <w:p w:rsidR="00494170" w:rsidRPr="00B75805" w:rsidRDefault="00494170" w:rsidP="00494170">
      <w:pPr>
        <w:pStyle w:val="ListParagraph"/>
        <w:numPr>
          <w:ilvl w:val="1"/>
          <w:numId w:val="2"/>
        </w:numPr>
        <w:tabs>
          <w:tab w:val="left" w:pos="821"/>
        </w:tabs>
        <w:spacing w:line="276" w:lineRule="auto"/>
        <w:ind w:right="356" w:firstLine="0"/>
        <w:rPr>
          <w:rFonts w:asciiTheme="majorBidi" w:hAnsiTheme="majorBidi" w:cstheme="majorBidi"/>
          <w:sz w:val="24"/>
          <w:szCs w:val="24"/>
        </w:rPr>
      </w:pPr>
      <w:r w:rsidRPr="00B75805">
        <w:rPr>
          <w:rFonts w:asciiTheme="majorBidi" w:hAnsiTheme="majorBidi" w:cstheme="majorBidi"/>
          <w:sz w:val="24"/>
          <w:szCs w:val="24"/>
        </w:rPr>
        <w:t>Students will be able to outline the factors responsible for conducting a SWOT</w:t>
      </w:r>
      <w:r w:rsidRPr="00B75805">
        <w:rPr>
          <w:rFonts w:asciiTheme="majorBidi" w:hAnsiTheme="majorBidi" w:cstheme="majorBidi"/>
          <w:spacing w:val="-16"/>
          <w:sz w:val="24"/>
          <w:szCs w:val="24"/>
        </w:rPr>
        <w:t xml:space="preserve"> </w:t>
      </w:r>
      <w:r w:rsidRPr="00B75805">
        <w:rPr>
          <w:rFonts w:asciiTheme="majorBidi" w:hAnsiTheme="majorBidi" w:cstheme="majorBidi"/>
          <w:sz w:val="24"/>
          <w:szCs w:val="24"/>
        </w:rPr>
        <w:t>analysis of organization under</w:t>
      </w:r>
      <w:r w:rsidRPr="00B75805">
        <w:rPr>
          <w:rFonts w:asciiTheme="majorBidi" w:hAnsiTheme="majorBidi" w:cstheme="majorBidi"/>
          <w:spacing w:val="-8"/>
          <w:sz w:val="24"/>
          <w:szCs w:val="24"/>
        </w:rPr>
        <w:t xml:space="preserve"> </w:t>
      </w:r>
      <w:r w:rsidRPr="00B75805">
        <w:rPr>
          <w:rFonts w:asciiTheme="majorBidi" w:hAnsiTheme="majorBidi" w:cstheme="majorBidi"/>
          <w:sz w:val="24"/>
          <w:szCs w:val="24"/>
        </w:rPr>
        <w:t>consideration.</w:t>
      </w:r>
    </w:p>
    <w:p w:rsidR="00494170" w:rsidRPr="00B75805" w:rsidRDefault="00494170" w:rsidP="00494170">
      <w:pPr>
        <w:pStyle w:val="ListParagraph"/>
        <w:numPr>
          <w:ilvl w:val="1"/>
          <w:numId w:val="2"/>
        </w:numPr>
        <w:tabs>
          <w:tab w:val="left" w:pos="821"/>
        </w:tabs>
        <w:spacing w:before="3" w:line="276" w:lineRule="auto"/>
        <w:ind w:right="969" w:firstLine="0"/>
        <w:rPr>
          <w:rFonts w:asciiTheme="majorBidi" w:hAnsiTheme="majorBidi" w:cstheme="majorBidi"/>
          <w:sz w:val="24"/>
          <w:szCs w:val="24"/>
        </w:rPr>
      </w:pPr>
      <w:r w:rsidRPr="00B75805">
        <w:rPr>
          <w:rFonts w:asciiTheme="majorBidi" w:hAnsiTheme="majorBidi" w:cstheme="majorBidi"/>
          <w:sz w:val="24"/>
          <w:szCs w:val="24"/>
        </w:rPr>
        <w:t>Students will be able to recognize the role of marketing mix elements in</w:t>
      </w:r>
      <w:r w:rsidRPr="00B75805">
        <w:rPr>
          <w:rFonts w:asciiTheme="majorBidi" w:hAnsiTheme="majorBidi" w:cstheme="majorBidi"/>
          <w:spacing w:val="-17"/>
          <w:sz w:val="24"/>
          <w:szCs w:val="24"/>
        </w:rPr>
        <w:t xml:space="preserve"> </w:t>
      </w:r>
      <w:r w:rsidRPr="00B75805">
        <w:rPr>
          <w:rFonts w:asciiTheme="majorBidi" w:hAnsiTheme="majorBidi" w:cstheme="majorBidi"/>
          <w:sz w:val="24"/>
          <w:szCs w:val="24"/>
        </w:rPr>
        <w:t>strategic decision</w:t>
      </w:r>
      <w:r w:rsidRPr="00B75805">
        <w:rPr>
          <w:rFonts w:asciiTheme="majorBidi" w:hAnsiTheme="majorBidi" w:cstheme="majorBidi"/>
          <w:spacing w:val="-5"/>
          <w:sz w:val="24"/>
          <w:szCs w:val="24"/>
        </w:rPr>
        <w:t xml:space="preserve"> </w:t>
      </w:r>
      <w:r w:rsidRPr="00B75805">
        <w:rPr>
          <w:rFonts w:asciiTheme="majorBidi" w:hAnsiTheme="majorBidi" w:cstheme="majorBidi"/>
          <w:sz w:val="24"/>
          <w:szCs w:val="24"/>
        </w:rPr>
        <w:t>making.</w:t>
      </w:r>
    </w:p>
    <w:p w:rsidR="00494170" w:rsidRPr="00B75805" w:rsidRDefault="00494170" w:rsidP="00494170">
      <w:pPr>
        <w:pStyle w:val="21"/>
        <w:numPr>
          <w:ilvl w:val="0"/>
          <w:numId w:val="2"/>
        </w:numPr>
        <w:tabs>
          <w:tab w:val="left" w:pos="461"/>
          <w:tab w:val="left" w:pos="820"/>
        </w:tabs>
        <w:spacing w:before="6"/>
        <w:rPr>
          <w:rFonts w:asciiTheme="majorBidi" w:hAnsiTheme="majorBidi" w:cstheme="majorBidi"/>
        </w:rPr>
      </w:pPr>
      <w:r w:rsidRPr="00B75805">
        <w:rPr>
          <w:rFonts w:asciiTheme="majorBidi" w:hAnsiTheme="majorBidi" w:cstheme="majorBidi"/>
        </w:rPr>
        <w:tab/>
        <w:t>Cognitive</w:t>
      </w:r>
      <w:r w:rsidRPr="00B75805">
        <w:rPr>
          <w:rFonts w:asciiTheme="majorBidi" w:hAnsiTheme="majorBidi" w:cstheme="majorBidi"/>
          <w:spacing w:val="-3"/>
        </w:rPr>
        <w:t xml:space="preserve"> </w:t>
      </w:r>
      <w:r w:rsidRPr="00B75805">
        <w:rPr>
          <w:rFonts w:asciiTheme="majorBidi" w:hAnsiTheme="majorBidi" w:cstheme="majorBidi"/>
        </w:rPr>
        <w:t>Skills</w:t>
      </w:r>
    </w:p>
    <w:p w:rsidR="00494170" w:rsidRPr="00B75805" w:rsidRDefault="00494170" w:rsidP="00494170">
      <w:pPr>
        <w:pStyle w:val="ListParagraph"/>
        <w:numPr>
          <w:ilvl w:val="1"/>
          <w:numId w:val="2"/>
        </w:numPr>
        <w:tabs>
          <w:tab w:val="left" w:pos="821"/>
        </w:tabs>
        <w:spacing w:before="36"/>
        <w:rPr>
          <w:rFonts w:asciiTheme="majorBidi" w:hAnsiTheme="majorBidi" w:cstheme="majorBidi"/>
          <w:sz w:val="24"/>
          <w:szCs w:val="24"/>
        </w:rPr>
      </w:pPr>
      <w:r w:rsidRPr="00B75805">
        <w:rPr>
          <w:rFonts w:asciiTheme="majorBidi" w:hAnsiTheme="majorBidi" w:cstheme="majorBidi"/>
          <w:sz w:val="24"/>
          <w:szCs w:val="24"/>
        </w:rPr>
        <w:t>Students will be able to search for and locate relevant</w:t>
      </w:r>
      <w:r w:rsidRPr="00B75805">
        <w:rPr>
          <w:rFonts w:asciiTheme="majorBidi" w:hAnsiTheme="majorBidi" w:cstheme="majorBidi"/>
          <w:spacing w:val="-12"/>
          <w:sz w:val="24"/>
          <w:szCs w:val="24"/>
        </w:rPr>
        <w:t xml:space="preserve"> </w:t>
      </w:r>
      <w:r w:rsidRPr="00B75805">
        <w:rPr>
          <w:rFonts w:asciiTheme="majorBidi" w:hAnsiTheme="majorBidi" w:cstheme="majorBidi"/>
          <w:sz w:val="24"/>
          <w:szCs w:val="24"/>
        </w:rPr>
        <w:t>information.</w:t>
      </w:r>
    </w:p>
    <w:p w:rsidR="00494170" w:rsidRPr="00B75805" w:rsidRDefault="00494170" w:rsidP="00494170">
      <w:pPr>
        <w:pStyle w:val="ListParagraph"/>
        <w:numPr>
          <w:ilvl w:val="1"/>
          <w:numId w:val="2"/>
        </w:numPr>
        <w:tabs>
          <w:tab w:val="left" w:pos="821"/>
        </w:tabs>
        <w:spacing w:before="43"/>
        <w:rPr>
          <w:rFonts w:asciiTheme="majorBidi" w:hAnsiTheme="majorBidi" w:cstheme="majorBidi"/>
          <w:sz w:val="24"/>
          <w:szCs w:val="24"/>
        </w:rPr>
      </w:pPr>
      <w:r w:rsidRPr="00B75805">
        <w:rPr>
          <w:rFonts w:asciiTheme="majorBidi" w:hAnsiTheme="majorBidi" w:cstheme="majorBidi"/>
          <w:sz w:val="24"/>
          <w:szCs w:val="24"/>
        </w:rPr>
        <w:t>Prepare students to develop analytical and critical</w:t>
      </w:r>
      <w:r w:rsidRPr="00B75805">
        <w:rPr>
          <w:rFonts w:asciiTheme="majorBidi" w:hAnsiTheme="majorBidi" w:cstheme="majorBidi"/>
          <w:spacing w:val="-10"/>
          <w:sz w:val="24"/>
          <w:szCs w:val="24"/>
        </w:rPr>
        <w:t xml:space="preserve"> </w:t>
      </w:r>
      <w:r w:rsidRPr="00B75805">
        <w:rPr>
          <w:rFonts w:asciiTheme="majorBidi" w:hAnsiTheme="majorBidi" w:cstheme="majorBidi"/>
          <w:sz w:val="24"/>
          <w:szCs w:val="24"/>
        </w:rPr>
        <w:t>thinking.</w:t>
      </w:r>
    </w:p>
    <w:p w:rsidR="00494170" w:rsidRPr="00B75805" w:rsidRDefault="00494170" w:rsidP="00494170">
      <w:pPr>
        <w:pStyle w:val="ListParagraph"/>
        <w:numPr>
          <w:ilvl w:val="1"/>
          <w:numId w:val="2"/>
        </w:numPr>
        <w:tabs>
          <w:tab w:val="left" w:pos="821"/>
        </w:tabs>
        <w:spacing w:before="40"/>
        <w:rPr>
          <w:rFonts w:asciiTheme="majorBidi" w:hAnsiTheme="majorBidi" w:cstheme="majorBidi"/>
          <w:sz w:val="24"/>
          <w:szCs w:val="24"/>
        </w:rPr>
      </w:pPr>
      <w:r w:rsidRPr="00B75805">
        <w:rPr>
          <w:rFonts w:asciiTheme="majorBidi" w:hAnsiTheme="majorBidi" w:cstheme="majorBidi"/>
          <w:sz w:val="24"/>
          <w:szCs w:val="24"/>
        </w:rPr>
        <w:t>Student should be able to summarize the facts given in a case</w:t>
      </w:r>
      <w:r w:rsidRPr="00B75805">
        <w:rPr>
          <w:rFonts w:asciiTheme="majorBidi" w:hAnsiTheme="majorBidi" w:cstheme="majorBidi"/>
          <w:spacing w:val="-14"/>
          <w:sz w:val="24"/>
          <w:szCs w:val="24"/>
        </w:rPr>
        <w:t xml:space="preserve"> </w:t>
      </w:r>
      <w:r w:rsidRPr="00B75805">
        <w:rPr>
          <w:rFonts w:asciiTheme="majorBidi" w:hAnsiTheme="majorBidi" w:cstheme="majorBidi"/>
          <w:sz w:val="24"/>
          <w:szCs w:val="24"/>
        </w:rPr>
        <w:t>situation.</w:t>
      </w:r>
    </w:p>
    <w:p w:rsidR="00494170" w:rsidRPr="00B75805" w:rsidRDefault="00494170" w:rsidP="00494170">
      <w:pPr>
        <w:pStyle w:val="ListParagraph"/>
        <w:numPr>
          <w:ilvl w:val="1"/>
          <w:numId w:val="2"/>
        </w:numPr>
        <w:tabs>
          <w:tab w:val="left" w:pos="821"/>
        </w:tabs>
        <w:spacing w:before="40"/>
        <w:rPr>
          <w:rFonts w:asciiTheme="majorBidi" w:hAnsiTheme="majorBidi" w:cstheme="majorBidi"/>
          <w:sz w:val="24"/>
          <w:szCs w:val="24"/>
        </w:rPr>
      </w:pPr>
      <w:r w:rsidRPr="00B75805">
        <w:rPr>
          <w:rFonts w:asciiTheme="majorBidi" w:hAnsiTheme="majorBidi" w:cstheme="majorBidi"/>
          <w:sz w:val="24"/>
          <w:szCs w:val="24"/>
        </w:rPr>
        <w:t>Ability to analyze an issue and assess the strategic framework needed to handle</w:t>
      </w:r>
      <w:r w:rsidRPr="00B75805">
        <w:rPr>
          <w:rFonts w:asciiTheme="majorBidi" w:hAnsiTheme="majorBidi" w:cstheme="majorBidi"/>
          <w:spacing w:val="-13"/>
          <w:sz w:val="24"/>
          <w:szCs w:val="24"/>
        </w:rPr>
        <w:t xml:space="preserve"> </w:t>
      </w:r>
      <w:r w:rsidRPr="00B75805">
        <w:rPr>
          <w:rFonts w:asciiTheme="majorBidi" w:hAnsiTheme="majorBidi" w:cstheme="majorBidi"/>
          <w:sz w:val="24"/>
          <w:szCs w:val="24"/>
        </w:rPr>
        <w:t>it.</w:t>
      </w:r>
    </w:p>
    <w:p w:rsidR="00494170" w:rsidRPr="00B75805" w:rsidRDefault="00494170" w:rsidP="00494170">
      <w:pPr>
        <w:pStyle w:val="21"/>
        <w:numPr>
          <w:ilvl w:val="0"/>
          <w:numId w:val="2"/>
        </w:numPr>
        <w:tabs>
          <w:tab w:val="left" w:pos="461"/>
          <w:tab w:val="left" w:pos="820"/>
        </w:tabs>
        <w:rPr>
          <w:rFonts w:asciiTheme="majorBidi" w:hAnsiTheme="majorBidi" w:cstheme="majorBidi"/>
        </w:rPr>
      </w:pPr>
      <w:r w:rsidRPr="00B75805">
        <w:rPr>
          <w:rFonts w:asciiTheme="majorBidi" w:hAnsiTheme="majorBidi" w:cstheme="majorBidi"/>
        </w:rPr>
        <w:tab/>
        <w:t>Interpersonal Skills &amp;</w:t>
      </w:r>
      <w:r w:rsidRPr="00B75805">
        <w:rPr>
          <w:rFonts w:asciiTheme="majorBidi" w:hAnsiTheme="majorBidi" w:cstheme="majorBidi"/>
          <w:spacing w:val="-11"/>
        </w:rPr>
        <w:t xml:space="preserve"> </w:t>
      </w:r>
      <w:r w:rsidRPr="00B75805">
        <w:rPr>
          <w:rFonts w:asciiTheme="majorBidi" w:hAnsiTheme="majorBidi" w:cstheme="majorBidi"/>
        </w:rPr>
        <w:t>Responsibility</w:t>
      </w:r>
    </w:p>
    <w:p w:rsidR="00494170" w:rsidRPr="00B75805" w:rsidRDefault="00494170" w:rsidP="00494170">
      <w:pPr>
        <w:pStyle w:val="ListParagraph"/>
        <w:numPr>
          <w:ilvl w:val="1"/>
          <w:numId w:val="2"/>
        </w:numPr>
        <w:tabs>
          <w:tab w:val="left" w:pos="821"/>
        </w:tabs>
        <w:spacing w:before="38"/>
        <w:rPr>
          <w:rFonts w:asciiTheme="majorBidi" w:hAnsiTheme="majorBidi" w:cstheme="majorBidi"/>
          <w:sz w:val="24"/>
          <w:szCs w:val="24"/>
        </w:rPr>
      </w:pPr>
      <w:r w:rsidRPr="00B75805">
        <w:rPr>
          <w:rFonts w:asciiTheme="majorBidi" w:hAnsiTheme="majorBidi" w:cstheme="majorBidi"/>
          <w:sz w:val="24"/>
          <w:szCs w:val="24"/>
        </w:rPr>
        <w:t>Illustrate communication and coordination skill among team</w:t>
      </w:r>
      <w:r w:rsidRPr="00B75805">
        <w:rPr>
          <w:rFonts w:asciiTheme="majorBidi" w:hAnsiTheme="majorBidi" w:cstheme="majorBidi"/>
          <w:spacing w:val="-13"/>
          <w:sz w:val="24"/>
          <w:szCs w:val="24"/>
        </w:rPr>
        <w:t xml:space="preserve"> </w:t>
      </w:r>
      <w:r w:rsidRPr="00B75805">
        <w:rPr>
          <w:rFonts w:asciiTheme="majorBidi" w:hAnsiTheme="majorBidi" w:cstheme="majorBidi"/>
          <w:sz w:val="24"/>
          <w:szCs w:val="24"/>
        </w:rPr>
        <w:t>members.</w:t>
      </w:r>
    </w:p>
    <w:p w:rsidR="00494170" w:rsidRPr="00B75805" w:rsidRDefault="00494170" w:rsidP="00494170">
      <w:pPr>
        <w:pStyle w:val="ListParagraph"/>
        <w:numPr>
          <w:ilvl w:val="1"/>
          <w:numId w:val="2"/>
        </w:numPr>
        <w:tabs>
          <w:tab w:val="left" w:pos="821"/>
        </w:tabs>
        <w:spacing w:before="40"/>
        <w:rPr>
          <w:rFonts w:asciiTheme="majorBidi" w:hAnsiTheme="majorBidi" w:cstheme="majorBidi"/>
          <w:sz w:val="24"/>
          <w:szCs w:val="24"/>
        </w:rPr>
      </w:pPr>
      <w:r w:rsidRPr="00B75805">
        <w:rPr>
          <w:rFonts w:asciiTheme="majorBidi" w:hAnsiTheme="majorBidi" w:cstheme="majorBidi"/>
          <w:sz w:val="24"/>
          <w:szCs w:val="24"/>
        </w:rPr>
        <w:t>Demonstrate meaningful dialogues and the acceptance of others’</w:t>
      </w:r>
      <w:r w:rsidRPr="00B75805">
        <w:rPr>
          <w:rFonts w:asciiTheme="majorBidi" w:hAnsiTheme="majorBidi" w:cstheme="majorBidi"/>
          <w:spacing w:val="-10"/>
          <w:sz w:val="24"/>
          <w:szCs w:val="24"/>
        </w:rPr>
        <w:t xml:space="preserve"> </w:t>
      </w:r>
      <w:r w:rsidRPr="00B75805">
        <w:rPr>
          <w:rFonts w:asciiTheme="majorBidi" w:hAnsiTheme="majorBidi" w:cstheme="majorBidi"/>
          <w:sz w:val="24"/>
          <w:szCs w:val="24"/>
        </w:rPr>
        <w:t>opinion.</w:t>
      </w:r>
    </w:p>
    <w:p w:rsidR="00494170" w:rsidRPr="00B75805" w:rsidRDefault="00494170" w:rsidP="00494170">
      <w:pPr>
        <w:pStyle w:val="21"/>
        <w:numPr>
          <w:ilvl w:val="0"/>
          <w:numId w:val="2"/>
        </w:numPr>
        <w:tabs>
          <w:tab w:val="left" w:pos="461"/>
          <w:tab w:val="left" w:pos="820"/>
        </w:tabs>
        <w:rPr>
          <w:rFonts w:asciiTheme="majorBidi" w:hAnsiTheme="majorBidi" w:cstheme="majorBidi"/>
        </w:rPr>
      </w:pPr>
      <w:r w:rsidRPr="00B75805">
        <w:rPr>
          <w:rFonts w:asciiTheme="majorBidi" w:hAnsiTheme="majorBidi" w:cstheme="majorBidi"/>
        </w:rPr>
        <w:t>Communication, Information Technology,</w:t>
      </w:r>
      <w:r w:rsidRPr="00B75805">
        <w:rPr>
          <w:rFonts w:asciiTheme="majorBidi" w:hAnsiTheme="majorBidi" w:cstheme="majorBidi"/>
          <w:spacing w:val="-18"/>
        </w:rPr>
        <w:t xml:space="preserve"> </w:t>
      </w:r>
      <w:r w:rsidRPr="00B75805">
        <w:rPr>
          <w:rFonts w:asciiTheme="majorBidi" w:hAnsiTheme="majorBidi" w:cstheme="majorBidi"/>
        </w:rPr>
        <w:t>Numerical</w:t>
      </w:r>
    </w:p>
    <w:p w:rsidR="00494170" w:rsidRPr="00B75805" w:rsidRDefault="00494170" w:rsidP="00494170">
      <w:pPr>
        <w:pStyle w:val="ListParagraph"/>
        <w:numPr>
          <w:ilvl w:val="1"/>
          <w:numId w:val="2"/>
        </w:numPr>
        <w:tabs>
          <w:tab w:val="left" w:pos="821"/>
        </w:tabs>
        <w:spacing w:before="36"/>
        <w:rPr>
          <w:rFonts w:asciiTheme="majorBidi" w:hAnsiTheme="majorBidi" w:cstheme="majorBidi"/>
          <w:sz w:val="24"/>
          <w:szCs w:val="24"/>
        </w:rPr>
      </w:pPr>
      <w:r w:rsidRPr="00B75805">
        <w:rPr>
          <w:rFonts w:asciiTheme="majorBidi" w:hAnsiTheme="majorBidi" w:cstheme="majorBidi"/>
          <w:sz w:val="24"/>
          <w:szCs w:val="24"/>
        </w:rPr>
        <w:t>Demonstrate an ability to communicate ideas easily to</w:t>
      </w:r>
      <w:r w:rsidRPr="00B75805">
        <w:rPr>
          <w:rFonts w:asciiTheme="majorBidi" w:hAnsiTheme="majorBidi" w:cstheme="majorBidi"/>
          <w:spacing w:val="-14"/>
          <w:sz w:val="24"/>
          <w:szCs w:val="24"/>
        </w:rPr>
        <w:t xml:space="preserve"> </w:t>
      </w:r>
      <w:r w:rsidRPr="00B75805">
        <w:rPr>
          <w:rFonts w:asciiTheme="majorBidi" w:hAnsiTheme="majorBidi" w:cstheme="majorBidi"/>
          <w:sz w:val="24"/>
          <w:szCs w:val="24"/>
        </w:rPr>
        <w:t>others.</w:t>
      </w:r>
    </w:p>
    <w:p w:rsidR="00494170" w:rsidRPr="00B75805" w:rsidRDefault="00494170" w:rsidP="00494170">
      <w:pPr>
        <w:pStyle w:val="ListParagraph"/>
        <w:numPr>
          <w:ilvl w:val="1"/>
          <w:numId w:val="2"/>
        </w:numPr>
        <w:tabs>
          <w:tab w:val="left" w:pos="821"/>
        </w:tabs>
        <w:spacing w:before="43"/>
        <w:rPr>
          <w:rFonts w:asciiTheme="majorBidi" w:hAnsiTheme="majorBidi" w:cstheme="majorBidi"/>
          <w:sz w:val="24"/>
          <w:szCs w:val="24"/>
        </w:rPr>
      </w:pPr>
      <w:r w:rsidRPr="00B75805">
        <w:rPr>
          <w:rFonts w:asciiTheme="majorBidi" w:hAnsiTheme="majorBidi" w:cstheme="majorBidi"/>
          <w:sz w:val="24"/>
          <w:szCs w:val="24"/>
        </w:rPr>
        <w:t>Develop an ability to search for relevant information on the</w:t>
      </w:r>
      <w:r w:rsidRPr="00B75805">
        <w:rPr>
          <w:rFonts w:asciiTheme="majorBidi" w:hAnsiTheme="majorBidi" w:cstheme="majorBidi"/>
          <w:spacing w:val="-16"/>
          <w:sz w:val="24"/>
          <w:szCs w:val="24"/>
        </w:rPr>
        <w:t xml:space="preserve"> </w:t>
      </w:r>
      <w:r w:rsidRPr="00B75805">
        <w:rPr>
          <w:rFonts w:asciiTheme="majorBidi" w:hAnsiTheme="majorBidi" w:cstheme="majorBidi"/>
          <w:sz w:val="24"/>
          <w:szCs w:val="24"/>
        </w:rPr>
        <w:t>Internet.</w:t>
      </w:r>
    </w:p>
    <w:p w:rsidR="00494170" w:rsidRPr="00B75805" w:rsidRDefault="00494170" w:rsidP="00494170">
      <w:pPr>
        <w:pStyle w:val="BodyText"/>
        <w:spacing w:before="9"/>
        <w:rPr>
          <w:rFonts w:asciiTheme="majorBidi" w:hAnsiTheme="majorBidi" w:cstheme="majorBidi"/>
        </w:rPr>
      </w:pPr>
    </w:p>
    <w:p w:rsidR="00494170" w:rsidRPr="00B75805" w:rsidRDefault="00494170" w:rsidP="00494170">
      <w:pPr>
        <w:pStyle w:val="11"/>
        <w:ind w:left="100"/>
        <w:jc w:val="left"/>
        <w:rPr>
          <w:rFonts w:asciiTheme="majorBidi" w:hAnsiTheme="majorBidi" w:cstheme="majorBidi"/>
          <w:sz w:val="24"/>
          <w:szCs w:val="24"/>
          <w:u w:val="none"/>
        </w:rPr>
      </w:pPr>
      <w:r w:rsidRPr="00B75805">
        <w:rPr>
          <w:rFonts w:asciiTheme="majorBidi" w:hAnsiTheme="majorBidi" w:cstheme="majorBidi"/>
          <w:sz w:val="24"/>
          <w:szCs w:val="24"/>
          <w:u w:val="thick"/>
        </w:rPr>
        <w:t>Class Policies</w:t>
      </w:r>
    </w:p>
    <w:p w:rsidR="00494170" w:rsidRPr="00B75805" w:rsidRDefault="00494170" w:rsidP="00494170">
      <w:pPr>
        <w:pStyle w:val="BodyText"/>
        <w:spacing w:before="9"/>
        <w:rPr>
          <w:rFonts w:asciiTheme="majorBidi" w:hAnsiTheme="majorBidi" w:cstheme="majorBidi"/>
          <w:b/>
        </w:rPr>
      </w:pPr>
    </w:p>
    <w:p w:rsidR="00494170" w:rsidRPr="00B75805" w:rsidRDefault="00494170" w:rsidP="00494170">
      <w:pPr>
        <w:pStyle w:val="ListParagraph"/>
        <w:numPr>
          <w:ilvl w:val="0"/>
          <w:numId w:val="1"/>
        </w:numPr>
        <w:tabs>
          <w:tab w:val="left" w:pos="595"/>
        </w:tabs>
        <w:spacing w:before="90" w:line="276" w:lineRule="auto"/>
        <w:ind w:right="123"/>
        <w:rPr>
          <w:rFonts w:asciiTheme="majorBidi" w:hAnsiTheme="majorBidi" w:cstheme="majorBidi"/>
          <w:sz w:val="24"/>
          <w:szCs w:val="24"/>
        </w:rPr>
      </w:pPr>
      <w:r w:rsidRPr="00B75805">
        <w:rPr>
          <w:rFonts w:asciiTheme="majorBidi" w:hAnsiTheme="majorBidi" w:cstheme="majorBidi"/>
          <w:sz w:val="24"/>
          <w:szCs w:val="24"/>
        </w:rPr>
        <w:t>The instructor reserves the right to modify any of the material in the Syllabus and Class Schedule with sufficient notice given to course</w:t>
      </w:r>
      <w:r w:rsidRPr="00B75805">
        <w:rPr>
          <w:rFonts w:asciiTheme="majorBidi" w:hAnsiTheme="majorBidi" w:cstheme="majorBidi"/>
          <w:spacing w:val="-10"/>
          <w:sz w:val="24"/>
          <w:szCs w:val="24"/>
        </w:rPr>
        <w:t xml:space="preserve"> </w:t>
      </w:r>
      <w:r w:rsidRPr="00B75805">
        <w:rPr>
          <w:rFonts w:asciiTheme="majorBidi" w:hAnsiTheme="majorBidi" w:cstheme="majorBidi"/>
          <w:sz w:val="24"/>
          <w:szCs w:val="24"/>
        </w:rPr>
        <w:t>participants.</w:t>
      </w:r>
    </w:p>
    <w:p w:rsidR="00494170" w:rsidRPr="00B75805" w:rsidRDefault="00494170" w:rsidP="00494170">
      <w:pPr>
        <w:pStyle w:val="ListParagraph"/>
        <w:numPr>
          <w:ilvl w:val="0"/>
          <w:numId w:val="1"/>
        </w:numPr>
        <w:tabs>
          <w:tab w:val="left" w:pos="595"/>
        </w:tabs>
        <w:spacing w:before="3" w:line="276" w:lineRule="auto"/>
        <w:ind w:right="124"/>
        <w:rPr>
          <w:rFonts w:asciiTheme="majorBidi" w:hAnsiTheme="majorBidi" w:cstheme="majorBidi"/>
          <w:sz w:val="24"/>
          <w:szCs w:val="24"/>
        </w:rPr>
      </w:pPr>
      <w:r w:rsidRPr="00B75805">
        <w:rPr>
          <w:rFonts w:asciiTheme="majorBidi" w:hAnsiTheme="majorBidi" w:cstheme="majorBidi"/>
          <w:sz w:val="24"/>
          <w:szCs w:val="24"/>
        </w:rPr>
        <w:t>Come to each class well prepared to be able to discuss the required readings and assigned cases and assignments in</w:t>
      </w:r>
      <w:r w:rsidRPr="00B75805">
        <w:rPr>
          <w:rFonts w:asciiTheme="majorBidi" w:hAnsiTheme="majorBidi" w:cstheme="majorBidi"/>
          <w:spacing w:val="-5"/>
          <w:sz w:val="24"/>
          <w:szCs w:val="24"/>
        </w:rPr>
        <w:t xml:space="preserve"> </w:t>
      </w:r>
      <w:r w:rsidRPr="00B75805">
        <w:rPr>
          <w:rFonts w:asciiTheme="majorBidi" w:hAnsiTheme="majorBidi" w:cstheme="majorBidi"/>
          <w:sz w:val="24"/>
          <w:szCs w:val="24"/>
        </w:rPr>
        <w:t>detail.</w:t>
      </w:r>
    </w:p>
    <w:p w:rsidR="00494170" w:rsidRPr="00B75805" w:rsidRDefault="00494170" w:rsidP="00494170">
      <w:pPr>
        <w:pStyle w:val="ListParagraph"/>
        <w:numPr>
          <w:ilvl w:val="0"/>
          <w:numId w:val="1"/>
        </w:numPr>
        <w:tabs>
          <w:tab w:val="left" w:pos="595"/>
        </w:tabs>
        <w:spacing w:line="276" w:lineRule="auto"/>
        <w:ind w:right="123"/>
        <w:rPr>
          <w:rFonts w:asciiTheme="majorBidi" w:hAnsiTheme="majorBidi" w:cstheme="majorBidi"/>
          <w:sz w:val="24"/>
          <w:szCs w:val="24"/>
        </w:rPr>
      </w:pPr>
      <w:r w:rsidRPr="00B75805">
        <w:rPr>
          <w:rFonts w:asciiTheme="majorBidi" w:hAnsiTheme="majorBidi" w:cstheme="majorBidi"/>
          <w:sz w:val="24"/>
          <w:szCs w:val="24"/>
        </w:rPr>
        <w:t>Each student is responsible for obtaining all handouts, announcements, and schedule changes.</w:t>
      </w:r>
    </w:p>
    <w:p w:rsidR="00494170" w:rsidRPr="00B75805" w:rsidRDefault="00494170" w:rsidP="00494170">
      <w:pPr>
        <w:pStyle w:val="ListParagraph"/>
        <w:numPr>
          <w:ilvl w:val="0"/>
          <w:numId w:val="1"/>
        </w:numPr>
        <w:tabs>
          <w:tab w:val="left" w:pos="595"/>
        </w:tabs>
        <w:spacing w:line="278" w:lineRule="auto"/>
        <w:ind w:right="122"/>
        <w:rPr>
          <w:rFonts w:asciiTheme="majorBidi" w:hAnsiTheme="majorBidi" w:cstheme="majorBidi"/>
          <w:sz w:val="24"/>
          <w:szCs w:val="24"/>
        </w:rPr>
      </w:pPr>
      <w:r w:rsidRPr="00B75805">
        <w:rPr>
          <w:rFonts w:asciiTheme="majorBidi" w:hAnsiTheme="majorBidi" w:cstheme="majorBidi"/>
          <w:sz w:val="24"/>
          <w:szCs w:val="24"/>
        </w:rPr>
        <w:t>Actively participate in lectures and assignment as much of the learning will come from discussions during</w:t>
      </w:r>
      <w:r w:rsidRPr="00B75805">
        <w:rPr>
          <w:rFonts w:asciiTheme="majorBidi" w:hAnsiTheme="majorBidi" w:cstheme="majorBidi"/>
          <w:spacing w:val="-5"/>
          <w:sz w:val="24"/>
          <w:szCs w:val="24"/>
        </w:rPr>
        <w:t xml:space="preserve"> </w:t>
      </w:r>
      <w:r w:rsidRPr="00B75805">
        <w:rPr>
          <w:rFonts w:asciiTheme="majorBidi" w:hAnsiTheme="majorBidi" w:cstheme="majorBidi"/>
          <w:sz w:val="24"/>
          <w:szCs w:val="24"/>
        </w:rPr>
        <w:t>class.</w:t>
      </w:r>
    </w:p>
    <w:p w:rsidR="00494170" w:rsidRPr="00B75805" w:rsidRDefault="00494170" w:rsidP="00494170">
      <w:pPr>
        <w:pStyle w:val="ListParagraph"/>
        <w:numPr>
          <w:ilvl w:val="0"/>
          <w:numId w:val="1"/>
        </w:numPr>
        <w:tabs>
          <w:tab w:val="left" w:pos="595"/>
        </w:tabs>
        <w:spacing w:line="276" w:lineRule="auto"/>
        <w:ind w:right="117"/>
        <w:rPr>
          <w:rFonts w:asciiTheme="majorBidi" w:hAnsiTheme="majorBidi" w:cstheme="majorBidi"/>
          <w:sz w:val="24"/>
          <w:szCs w:val="24"/>
        </w:rPr>
      </w:pPr>
      <w:r w:rsidRPr="00B75805">
        <w:rPr>
          <w:rFonts w:asciiTheme="majorBidi" w:hAnsiTheme="majorBidi" w:cstheme="majorBidi"/>
          <w:sz w:val="24"/>
          <w:szCs w:val="24"/>
        </w:rPr>
        <w:t xml:space="preserve">Important class announcements may be communicated by e-mail. </w:t>
      </w:r>
      <w:r w:rsidRPr="00B75805">
        <w:rPr>
          <w:rFonts w:asciiTheme="majorBidi" w:hAnsiTheme="majorBidi" w:cstheme="majorBidi"/>
          <w:b/>
          <w:sz w:val="24"/>
          <w:szCs w:val="24"/>
          <w:u w:val="thick"/>
        </w:rPr>
        <w:t>You</w:t>
      </w:r>
      <w:r w:rsidRPr="00B75805">
        <w:rPr>
          <w:rFonts w:asciiTheme="majorBidi" w:hAnsiTheme="majorBidi" w:cstheme="majorBidi"/>
          <w:b/>
          <w:sz w:val="24"/>
          <w:szCs w:val="24"/>
        </w:rPr>
        <w:t xml:space="preserve"> </w:t>
      </w:r>
      <w:r w:rsidRPr="00B75805">
        <w:rPr>
          <w:rFonts w:asciiTheme="majorBidi" w:hAnsiTheme="majorBidi" w:cstheme="majorBidi"/>
          <w:sz w:val="24"/>
          <w:szCs w:val="24"/>
        </w:rPr>
        <w:t>are responsible for checking your e-mail account</w:t>
      </w:r>
      <w:r w:rsidRPr="00B75805">
        <w:rPr>
          <w:rFonts w:asciiTheme="majorBidi" w:hAnsiTheme="majorBidi" w:cstheme="majorBidi"/>
          <w:spacing w:val="-9"/>
          <w:sz w:val="24"/>
          <w:szCs w:val="24"/>
        </w:rPr>
        <w:t xml:space="preserve"> </w:t>
      </w:r>
      <w:r w:rsidRPr="00B75805">
        <w:rPr>
          <w:rFonts w:asciiTheme="majorBidi" w:hAnsiTheme="majorBidi" w:cstheme="majorBidi"/>
          <w:sz w:val="24"/>
          <w:szCs w:val="24"/>
        </w:rPr>
        <w:t>regularly.</w:t>
      </w:r>
    </w:p>
    <w:p w:rsidR="00494170" w:rsidRPr="00B75805" w:rsidRDefault="00494170" w:rsidP="00494170">
      <w:pPr>
        <w:pStyle w:val="ListParagraph"/>
        <w:numPr>
          <w:ilvl w:val="0"/>
          <w:numId w:val="1"/>
        </w:numPr>
        <w:tabs>
          <w:tab w:val="left" w:pos="595"/>
        </w:tabs>
        <w:spacing w:line="276" w:lineRule="auto"/>
        <w:ind w:right="123"/>
        <w:rPr>
          <w:rFonts w:asciiTheme="majorBidi" w:hAnsiTheme="majorBidi" w:cstheme="majorBidi"/>
          <w:sz w:val="24"/>
          <w:szCs w:val="24"/>
        </w:rPr>
      </w:pPr>
      <w:r w:rsidRPr="00B75805">
        <w:rPr>
          <w:rFonts w:asciiTheme="majorBidi" w:hAnsiTheme="majorBidi" w:cstheme="majorBidi"/>
          <w:sz w:val="24"/>
          <w:szCs w:val="24"/>
        </w:rPr>
        <w:t xml:space="preserve"> Do not come late for class. </w:t>
      </w:r>
    </w:p>
    <w:p w:rsidR="00494170" w:rsidRPr="00B75805" w:rsidRDefault="00494170" w:rsidP="00494170">
      <w:pPr>
        <w:pStyle w:val="ListParagraph"/>
        <w:numPr>
          <w:ilvl w:val="0"/>
          <w:numId w:val="1"/>
        </w:numPr>
        <w:tabs>
          <w:tab w:val="left" w:pos="595"/>
        </w:tabs>
        <w:spacing w:line="276" w:lineRule="auto"/>
        <w:ind w:right="123"/>
        <w:rPr>
          <w:rFonts w:asciiTheme="majorBidi" w:hAnsiTheme="majorBidi" w:cstheme="majorBidi"/>
          <w:sz w:val="24"/>
          <w:szCs w:val="24"/>
        </w:rPr>
      </w:pPr>
      <w:r w:rsidRPr="00B75805">
        <w:rPr>
          <w:rFonts w:asciiTheme="majorBidi" w:hAnsiTheme="majorBidi" w:cstheme="majorBidi"/>
          <w:sz w:val="24"/>
          <w:szCs w:val="24"/>
        </w:rPr>
        <w:t xml:space="preserve"> Switch off your cell phone during class. </w:t>
      </w:r>
    </w:p>
    <w:p w:rsidR="00494170" w:rsidRPr="00B75805" w:rsidRDefault="00494170" w:rsidP="00494170">
      <w:pPr>
        <w:pStyle w:val="ListParagraph"/>
        <w:numPr>
          <w:ilvl w:val="0"/>
          <w:numId w:val="1"/>
        </w:numPr>
        <w:tabs>
          <w:tab w:val="left" w:pos="595"/>
        </w:tabs>
        <w:spacing w:line="276" w:lineRule="auto"/>
        <w:ind w:right="123"/>
        <w:rPr>
          <w:rFonts w:asciiTheme="majorBidi" w:hAnsiTheme="majorBidi" w:cstheme="majorBidi"/>
          <w:sz w:val="24"/>
          <w:szCs w:val="24"/>
        </w:rPr>
      </w:pPr>
      <w:r w:rsidRPr="00B75805">
        <w:rPr>
          <w:rFonts w:asciiTheme="majorBidi" w:hAnsiTheme="majorBidi" w:cstheme="majorBidi"/>
          <w:sz w:val="24"/>
          <w:szCs w:val="24"/>
        </w:rPr>
        <w:t xml:space="preserve"> Do not talk while fellow students are presenting or asking questions. </w:t>
      </w:r>
    </w:p>
    <w:p w:rsidR="00494170" w:rsidRPr="00B75805" w:rsidRDefault="00494170" w:rsidP="00494170">
      <w:pPr>
        <w:pStyle w:val="ListParagraph"/>
        <w:numPr>
          <w:ilvl w:val="0"/>
          <w:numId w:val="1"/>
        </w:numPr>
        <w:tabs>
          <w:tab w:val="left" w:pos="595"/>
        </w:tabs>
        <w:spacing w:line="276" w:lineRule="auto"/>
        <w:ind w:right="123"/>
        <w:rPr>
          <w:rFonts w:asciiTheme="majorBidi" w:hAnsiTheme="majorBidi" w:cstheme="majorBidi"/>
          <w:sz w:val="24"/>
          <w:szCs w:val="24"/>
        </w:rPr>
      </w:pPr>
      <w:r w:rsidRPr="00B75805">
        <w:rPr>
          <w:rFonts w:asciiTheme="majorBidi" w:hAnsiTheme="majorBidi" w:cstheme="majorBidi"/>
          <w:sz w:val="24"/>
          <w:szCs w:val="24"/>
        </w:rPr>
        <w:t xml:space="preserve"> Respect everyone’s opinion. </w:t>
      </w:r>
    </w:p>
    <w:p w:rsidR="00494170" w:rsidRPr="00B75805" w:rsidRDefault="00494170" w:rsidP="00494170">
      <w:pPr>
        <w:pStyle w:val="ListParagraph"/>
        <w:numPr>
          <w:ilvl w:val="0"/>
          <w:numId w:val="1"/>
        </w:numPr>
        <w:tabs>
          <w:tab w:val="left" w:pos="595"/>
        </w:tabs>
        <w:spacing w:line="276" w:lineRule="auto"/>
        <w:ind w:right="123"/>
        <w:rPr>
          <w:rFonts w:asciiTheme="majorBidi" w:hAnsiTheme="majorBidi" w:cstheme="majorBidi"/>
          <w:sz w:val="24"/>
          <w:szCs w:val="24"/>
        </w:rPr>
        <w:sectPr w:rsidR="00494170" w:rsidRPr="00B75805" w:rsidSect="00714AE4">
          <w:type w:val="continuous"/>
          <w:pgSz w:w="12240" w:h="15840"/>
          <w:pgMar w:top="1417" w:right="1417" w:bottom="1417" w:left="1417" w:header="0" w:footer="1014" w:gutter="0"/>
          <w:cols w:space="720"/>
          <w:docGrid w:linePitch="299"/>
        </w:sectPr>
      </w:pPr>
      <w:r w:rsidRPr="00B75805">
        <w:rPr>
          <w:rFonts w:asciiTheme="majorBidi" w:hAnsiTheme="majorBidi" w:cstheme="majorBidi"/>
          <w:sz w:val="24"/>
          <w:szCs w:val="24"/>
        </w:rPr>
        <w:t xml:space="preserve">There are no provisions for make-up exams or extra credit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b/>
          <w:bCs/>
        </w:rPr>
        <w:lastRenderedPageBreak/>
        <w:t xml:space="preserve">Course Evaluation </w:t>
      </w:r>
    </w:p>
    <w:p w:rsidR="00494170" w:rsidRPr="00B75805" w:rsidRDefault="00494170" w:rsidP="00DF0C61">
      <w:pPr>
        <w:pStyle w:val="Default"/>
        <w:numPr>
          <w:ilvl w:val="0"/>
          <w:numId w:val="1"/>
        </w:numPr>
        <w:rPr>
          <w:rFonts w:asciiTheme="majorBidi" w:hAnsiTheme="majorBidi" w:cstheme="majorBidi"/>
        </w:rPr>
      </w:pPr>
      <w:r w:rsidRPr="00B75805">
        <w:rPr>
          <w:rFonts w:asciiTheme="majorBidi" w:hAnsiTheme="majorBidi" w:cstheme="majorBidi"/>
        </w:rPr>
        <w:t xml:space="preserve">First Midterm………………………………………………………………20% </w:t>
      </w:r>
    </w:p>
    <w:p w:rsidR="00494170" w:rsidRPr="00B75805" w:rsidRDefault="00494170" w:rsidP="00DF0C61">
      <w:pPr>
        <w:pStyle w:val="Default"/>
        <w:numPr>
          <w:ilvl w:val="0"/>
          <w:numId w:val="1"/>
        </w:numPr>
        <w:rPr>
          <w:rFonts w:asciiTheme="majorBidi" w:hAnsiTheme="majorBidi" w:cstheme="majorBidi"/>
        </w:rPr>
      </w:pPr>
      <w:r w:rsidRPr="00B75805">
        <w:rPr>
          <w:rFonts w:asciiTheme="majorBidi" w:hAnsiTheme="majorBidi" w:cstheme="majorBidi"/>
        </w:rPr>
        <w:t>Second Mid</w:t>
      </w:r>
      <w:r w:rsidR="00DF0C61">
        <w:rPr>
          <w:rFonts w:asciiTheme="majorBidi" w:hAnsiTheme="majorBidi" w:cstheme="majorBidi"/>
        </w:rPr>
        <w:t>term……………..………………………….…………………</w:t>
      </w:r>
      <w:r w:rsidRPr="00B75805">
        <w:rPr>
          <w:rFonts w:asciiTheme="majorBidi" w:hAnsiTheme="majorBidi" w:cstheme="majorBidi"/>
        </w:rPr>
        <w:t xml:space="preserve">20%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Project &amp; presentati</w:t>
      </w:r>
      <w:r w:rsidR="00DF0C61">
        <w:rPr>
          <w:rFonts w:asciiTheme="majorBidi" w:hAnsiTheme="majorBidi" w:cstheme="majorBidi"/>
        </w:rPr>
        <w:t>on…………………….………………………………</w:t>
      </w:r>
      <w:r w:rsidRPr="00B75805">
        <w:rPr>
          <w:rFonts w:asciiTheme="majorBidi" w:hAnsiTheme="majorBidi" w:cstheme="majorBidi"/>
        </w:rPr>
        <w:t xml:space="preserve">.20%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Final Exam…</w:t>
      </w:r>
      <w:r w:rsidR="00DF0C61">
        <w:rPr>
          <w:rFonts w:asciiTheme="majorBidi" w:hAnsiTheme="majorBidi" w:cstheme="majorBidi"/>
        </w:rPr>
        <w:t>………………………………………………………………</w:t>
      </w:r>
      <w:r w:rsidRPr="00B75805">
        <w:rPr>
          <w:rFonts w:asciiTheme="majorBidi" w:hAnsiTheme="majorBidi" w:cstheme="majorBidi"/>
        </w:rPr>
        <w:t xml:space="preserve">40%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Total ……………</w:t>
      </w:r>
      <w:r w:rsidR="00DF0C61">
        <w:rPr>
          <w:rFonts w:asciiTheme="majorBidi" w:hAnsiTheme="majorBidi" w:cstheme="majorBidi"/>
        </w:rPr>
        <w:t>…………………………………………………………</w:t>
      </w:r>
      <w:r w:rsidRPr="00B75805">
        <w:rPr>
          <w:rFonts w:asciiTheme="majorBidi" w:hAnsiTheme="majorBidi" w:cstheme="majorBidi"/>
        </w:rPr>
        <w:t xml:space="preserve">100%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b/>
          <w:bCs/>
        </w:rPr>
        <w:t xml:space="preserve">Assignments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b/>
          <w:bCs/>
        </w:rPr>
        <w:t xml:space="preserve">Objectives for Assignments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 xml:space="preserve">An underlying assumption of the Strategic Marketing course is that students learn best and retain more when they actively apply and work with the concepts presented in the course materials rather than simply read about them or hear the professor talk about the ideas. The purpose of these assignments is for you to apply concepts and tools learned in class to real situations. In general, each of the assignments will be graded according to the following criteria: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 xml:space="preserve">1. Evidence of understanding and ability to apply course concepts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 xml:space="preserve">2. Quality (depth, creativity, clarity) of analysis and expression.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 xml:space="preserve">3. Writing style, you will not receive extra credit for proper spelling, grammar, punctuation, etc., but will receive a poor evaluation of the assignment if these areas are found to be lacking.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 xml:space="preserve">4. The submission due dates.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b/>
          <w:bCs/>
        </w:rPr>
        <w:t xml:space="preserve">Group Assignment: Marketing Plan Project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 xml:space="preserve">The project of this course focuses on preparing marketing plan for exists organizations. Analysis of a (business) situation wherein is a significant source of competitive advantage. The assignment provides an excellent opportunity to apply course concepts for analysis and description of how an organization’s marketing plan. A written report </w:t>
      </w:r>
      <w:r w:rsidRPr="00B75805">
        <w:rPr>
          <w:rFonts w:asciiTheme="majorBidi" w:hAnsiTheme="majorBidi" w:cstheme="majorBidi"/>
          <w:b/>
          <w:bCs/>
        </w:rPr>
        <w:t xml:space="preserve">(15- 20 pages without the appendices) </w:t>
      </w:r>
      <w:r w:rsidRPr="00B75805">
        <w:rPr>
          <w:rFonts w:asciiTheme="majorBidi" w:hAnsiTheme="majorBidi" w:cstheme="majorBidi"/>
        </w:rPr>
        <w:t xml:space="preserve">will be due on the last week of class before final exams.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 xml:space="preserve">1. You should describe the current management situation facing the organization you want to target. You should provide justification for why this organization. Be sure that you </w:t>
      </w:r>
      <w:r w:rsidRPr="00B75805">
        <w:rPr>
          <w:rFonts w:asciiTheme="majorBidi" w:hAnsiTheme="majorBidi" w:cstheme="majorBidi"/>
          <w:b/>
          <w:bCs/>
        </w:rPr>
        <w:t>sufficiently investigate competitors that exist</w:t>
      </w:r>
      <w:r w:rsidRPr="00B75805">
        <w:rPr>
          <w:rFonts w:asciiTheme="majorBidi" w:hAnsiTheme="majorBidi" w:cstheme="majorBidi"/>
        </w:rPr>
        <w:t xml:space="preserve">. Please include a SWOT analysis. </w:t>
      </w:r>
    </w:p>
    <w:p w:rsidR="00494170" w:rsidRPr="00B75805" w:rsidRDefault="00494170" w:rsidP="00A41834">
      <w:pPr>
        <w:pStyle w:val="Default"/>
        <w:ind w:left="594"/>
        <w:rPr>
          <w:rFonts w:asciiTheme="majorBidi" w:hAnsiTheme="majorBidi" w:cstheme="majorBidi"/>
        </w:rPr>
      </w:pP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rPr>
        <w:t xml:space="preserve">2. Description of major problems/ obvious crisis or decisions point that requires further analysis or discussion </w:t>
      </w:r>
    </w:p>
    <w:p w:rsidR="00494170" w:rsidRPr="00B75805" w:rsidRDefault="00494170" w:rsidP="00494170">
      <w:pPr>
        <w:pStyle w:val="Default"/>
        <w:numPr>
          <w:ilvl w:val="0"/>
          <w:numId w:val="1"/>
        </w:numPr>
        <w:spacing w:after="68"/>
        <w:rPr>
          <w:rFonts w:asciiTheme="majorBidi" w:hAnsiTheme="majorBidi" w:cstheme="majorBidi"/>
          <w:color w:val="auto"/>
        </w:rPr>
      </w:pPr>
      <w:r w:rsidRPr="00B75805">
        <w:rPr>
          <w:rFonts w:asciiTheme="majorBidi" w:hAnsiTheme="majorBidi" w:cstheme="majorBidi"/>
          <w:color w:val="auto"/>
        </w:rPr>
        <w:t xml:space="preserve">3. A complete analysis of the problems with recommendations for implementation. </w:t>
      </w:r>
    </w:p>
    <w:p w:rsidR="00494170" w:rsidRPr="00B75805" w:rsidRDefault="00494170" w:rsidP="00494170">
      <w:pPr>
        <w:pStyle w:val="Default"/>
        <w:numPr>
          <w:ilvl w:val="0"/>
          <w:numId w:val="1"/>
        </w:numPr>
        <w:spacing w:after="68"/>
        <w:rPr>
          <w:rFonts w:asciiTheme="majorBidi" w:hAnsiTheme="majorBidi" w:cstheme="majorBidi"/>
          <w:color w:val="auto"/>
        </w:rPr>
      </w:pPr>
      <w:r w:rsidRPr="00B75805">
        <w:rPr>
          <w:rFonts w:asciiTheme="majorBidi" w:hAnsiTheme="majorBidi" w:cstheme="majorBidi"/>
          <w:color w:val="auto"/>
        </w:rPr>
        <w:t xml:space="preserve">4. You should use appropriate marketing strategic concepts to describe your plan and your proposed marketing strategy. </w:t>
      </w:r>
    </w:p>
    <w:p w:rsidR="00494170" w:rsidRPr="00B75805" w:rsidRDefault="00494170" w:rsidP="00494170">
      <w:pPr>
        <w:pStyle w:val="Default"/>
        <w:numPr>
          <w:ilvl w:val="0"/>
          <w:numId w:val="1"/>
        </w:numPr>
        <w:rPr>
          <w:rFonts w:asciiTheme="majorBidi" w:hAnsiTheme="majorBidi" w:cstheme="majorBidi"/>
          <w:color w:val="auto"/>
        </w:rPr>
      </w:pPr>
      <w:r w:rsidRPr="00B75805">
        <w:rPr>
          <w:rFonts w:asciiTheme="majorBidi" w:hAnsiTheme="majorBidi" w:cstheme="majorBidi"/>
          <w:color w:val="auto"/>
        </w:rPr>
        <w:t xml:space="preserve">5. An executive summary that highlights the key aspects of your project should also be included. Your paper will be evaluated based on the </w:t>
      </w:r>
      <w:r w:rsidRPr="00B75805">
        <w:rPr>
          <w:rFonts w:asciiTheme="majorBidi" w:hAnsiTheme="majorBidi" w:cstheme="majorBidi"/>
          <w:b/>
          <w:bCs/>
          <w:color w:val="auto"/>
        </w:rPr>
        <w:t xml:space="preserve">quality </w:t>
      </w:r>
      <w:r w:rsidRPr="00B75805">
        <w:rPr>
          <w:rFonts w:asciiTheme="majorBidi" w:hAnsiTheme="majorBidi" w:cstheme="majorBidi"/>
          <w:color w:val="auto"/>
        </w:rPr>
        <w:t xml:space="preserve">of your justification for the decisions you make about your project, your </w:t>
      </w:r>
      <w:r w:rsidRPr="00B75805">
        <w:rPr>
          <w:rFonts w:asciiTheme="majorBidi" w:hAnsiTheme="majorBidi" w:cstheme="majorBidi"/>
          <w:b/>
          <w:bCs/>
          <w:color w:val="auto"/>
        </w:rPr>
        <w:t xml:space="preserve">consistency </w:t>
      </w:r>
      <w:r w:rsidRPr="00B75805">
        <w:rPr>
          <w:rFonts w:asciiTheme="majorBidi" w:hAnsiTheme="majorBidi" w:cstheme="majorBidi"/>
          <w:color w:val="auto"/>
        </w:rPr>
        <w:t xml:space="preserve">in linking marketing strategy and tactic decisions, </w:t>
      </w:r>
      <w:r w:rsidRPr="00B75805">
        <w:rPr>
          <w:rFonts w:asciiTheme="majorBidi" w:hAnsiTheme="majorBidi" w:cstheme="majorBidi"/>
          <w:b/>
          <w:bCs/>
          <w:color w:val="auto"/>
        </w:rPr>
        <w:t xml:space="preserve">the depth of knowledge </w:t>
      </w:r>
      <w:r w:rsidRPr="00B75805">
        <w:rPr>
          <w:rFonts w:asciiTheme="majorBidi" w:hAnsiTheme="majorBidi" w:cstheme="majorBidi"/>
          <w:color w:val="auto"/>
        </w:rPr>
        <w:t xml:space="preserve">about marketing plan you demonstrate based on your discussion of course concepts, </w:t>
      </w:r>
      <w:r w:rsidRPr="00B75805">
        <w:rPr>
          <w:rFonts w:asciiTheme="majorBidi" w:hAnsiTheme="majorBidi" w:cstheme="majorBidi"/>
          <w:b/>
          <w:bCs/>
          <w:color w:val="auto"/>
        </w:rPr>
        <w:t xml:space="preserve">the level </w:t>
      </w:r>
      <w:r w:rsidRPr="00B75805">
        <w:rPr>
          <w:rFonts w:asciiTheme="majorBidi" w:hAnsiTheme="majorBidi" w:cstheme="majorBidi"/>
          <w:color w:val="auto"/>
        </w:rPr>
        <w:t xml:space="preserve">of detail provided, the </w:t>
      </w:r>
      <w:r w:rsidRPr="00B75805">
        <w:rPr>
          <w:rFonts w:asciiTheme="majorBidi" w:hAnsiTheme="majorBidi" w:cstheme="majorBidi"/>
          <w:b/>
          <w:bCs/>
          <w:color w:val="auto"/>
        </w:rPr>
        <w:t>quality of the writing</w:t>
      </w:r>
      <w:r w:rsidRPr="00B75805">
        <w:rPr>
          <w:rFonts w:asciiTheme="majorBidi" w:hAnsiTheme="majorBidi" w:cstheme="majorBidi"/>
          <w:color w:val="auto"/>
        </w:rPr>
        <w:t xml:space="preserve">, and the </w:t>
      </w:r>
      <w:r w:rsidRPr="00B75805">
        <w:rPr>
          <w:rFonts w:asciiTheme="majorBidi" w:hAnsiTheme="majorBidi" w:cstheme="majorBidi"/>
          <w:b/>
          <w:bCs/>
          <w:color w:val="auto"/>
        </w:rPr>
        <w:t>presentation</w:t>
      </w:r>
      <w:r w:rsidRPr="00B75805">
        <w:rPr>
          <w:rFonts w:asciiTheme="majorBidi" w:hAnsiTheme="majorBidi" w:cstheme="majorBidi"/>
          <w:color w:val="auto"/>
        </w:rPr>
        <w:t xml:space="preserve">. </w:t>
      </w:r>
    </w:p>
    <w:p w:rsidR="00494170" w:rsidRPr="00B75805" w:rsidRDefault="00494170" w:rsidP="00A41834">
      <w:pPr>
        <w:pStyle w:val="Default"/>
        <w:ind w:left="594"/>
        <w:rPr>
          <w:rFonts w:asciiTheme="majorBidi" w:hAnsiTheme="majorBidi" w:cstheme="majorBidi"/>
          <w:color w:val="auto"/>
        </w:rPr>
      </w:pPr>
    </w:p>
    <w:p w:rsidR="00494170" w:rsidRPr="00B75805" w:rsidRDefault="00494170" w:rsidP="00494170">
      <w:pPr>
        <w:pStyle w:val="Default"/>
        <w:numPr>
          <w:ilvl w:val="0"/>
          <w:numId w:val="1"/>
        </w:numPr>
        <w:rPr>
          <w:rFonts w:asciiTheme="majorBidi" w:hAnsiTheme="majorBidi" w:cstheme="majorBidi"/>
          <w:color w:val="auto"/>
        </w:rPr>
      </w:pPr>
      <w:r w:rsidRPr="00B75805">
        <w:rPr>
          <w:rFonts w:asciiTheme="majorBidi" w:hAnsiTheme="majorBidi" w:cstheme="majorBidi"/>
          <w:color w:val="auto"/>
        </w:rPr>
        <w:t xml:space="preserve">You may put  in an appendix </w:t>
      </w:r>
      <w:r w:rsidR="00A95BAF">
        <w:rPr>
          <w:rFonts w:asciiTheme="majorBidi" w:hAnsiTheme="majorBidi" w:cstheme="majorBidi"/>
          <w:color w:val="auto"/>
        </w:rPr>
        <w:t xml:space="preserve">all </w:t>
      </w:r>
      <w:r w:rsidRPr="00B75805">
        <w:rPr>
          <w:rFonts w:asciiTheme="majorBidi" w:hAnsiTheme="majorBidi" w:cstheme="majorBidi"/>
          <w:color w:val="auto"/>
        </w:rPr>
        <w:t xml:space="preserve">related materials that help support the decisions made in the report. There is no limit to the number of pages included in the appendices. </w:t>
      </w:r>
    </w:p>
    <w:p w:rsidR="00494170" w:rsidRPr="00B75805" w:rsidRDefault="00494170" w:rsidP="00494170">
      <w:pPr>
        <w:pStyle w:val="Default"/>
        <w:numPr>
          <w:ilvl w:val="0"/>
          <w:numId w:val="1"/>
        </w:numPr>
        <w:rPr>
          <w:rFonts w:asciiTheme="majorBidi" w:hAnsiTheme="majorBidi" w:cstheme="majorBidi"/>
        </w:rPr>
      </w:pPr>
      <w:r w:rsidRPr="00B75805">
        <w:rPr>
          <w:rFonts w:asciiTheme="majorBidi" w:hAnsiTheme="majorBidi" w:cstheme="majorBidi"/>
          <w:b/>
          <w:bCs/>
        </w:rPr>
        <w:t xml:space="preserve">Content outline </w:t>
      </w:r>
    </w:p>
    <w:p w:rsidR="00494170" w:rsidRPr="00B75805" w:rsidRDefault="00494170" w:rsidP="00494170">
      <w:pPr>
        <w:pStyle w:val="BodyText"/>
        <w:numPr>
          <w:ilvl w:val="0"/>
          <w:numId w:val="1"/>
        </w:numPr>
        <w:rPr>
          <w:rFonts w:asciiTheme="majorBidi" w:hAnsiTheme="majorBidi" w:cstheme="majorBidi"/>
        </w:rPr>
      </w:pPr>
      <w:r w:rsidRPr="00B75805">
        <w:rPr>
          <w:rFonts w:asciiTheme="majorBidi" w:hAnsiTheme="majorBidi" w:cstheme="majorBidi"/>
        </w:rPr>
        <w:t xml:space="preserve">In the Strategic Marketing course there are essential topics that should be covered; these </w:t>
      </w:r>
      <w:r w:rsidRPr="00B75805">
        <w:rPr>
          <w:rFonts w:asciiTheme="majorBidi" w:hAnsiTheme="majorBidi" w:cstheme="majorBidi"/>
        </w:rPr>
        <w:lastRenderedPageBreak/>
        <w:t>topics are listed in the table below.</w:t>
      </w:r>
    </w:p>
    <w:p w:rsidR="00494170" w:rsidRPr="00B75805" w:rsidRDefault="00494170" w:rsidP="00A41834">
      <w:pPr>
        <w:pStyle w:val="BodyText"/>
        <w:ind w:left="594"/>
        <w:rPr>
          <w:rFonts w:asciiTheme="majorBidi" w:hAnsiTheme="majorBidi" w:cstheme="majorBidi"/>
        </w:rPr>
      </w:pPr>
    </w:p>
    <w:tbl>
      <w:tblPr>
        <w:tblStyle w:val="TableGrid"/>
        <w:tblW w:w="0" w:type="auto"/>
        <w:tblLook w:val="04A0" w:firstRow="1" w:lastRow="0" w:firstColumn="1" w:lastColumn="0" w:noHBand="0" w:noVBand="1"/>
      </w:tblPr>
      <w:tblGrid>
        <w:gridCol w:w="1384"/>
        <w:gridCol w:w="3969"/>
        <w:gridCol w:w="4029"/>
      </w:tblGrid>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 xml:space="preserve">Week </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w:t>
            </w:r>
          </w:p>
        </w:tc>
        <w:tc>
          <w:tcPr>
            <w:tcW w:w="402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Topic</w:t>
            </w: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1</w:t>
            </w:r>
          </w:p>
        </w:tc>
        <w:tc>
          <w:tcPr>
            <w:tcW w:w="7998" w:type="dxa"/>
            <w:gridSpan w:val="2"/>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Introduction</w:t>
            </w: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2</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1</w:t>
            </w:r>
          </w:p>
        </w:tc>
        <w:tc>
          <w:tcPr>
            <w:tcW w:w="402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Marketing in Today's Economy</w:t>
            </w: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3</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2</w:t>
            </w:r>
          </w:p>
        </w:tc>
        <w:tc>
          <w:tcPr>
            <w:tcW w:w="402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Strategic Marketing Planning</w:t>
            </w: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4</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3</w:t>
            </w:r>
          </w:p>
        </w:tc>
        <w:tc>
          <w:tcPr>
            <w:tcW w:w="402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Collecting and Analyzing Marketing Information</w:t>
            </w: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5</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4</w:t>
            </w:r>
          </w:p>
        </w:tc>
        <w:tc>
          <w:tcPr>
            <w:tcW w:w="402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Developing Competitive Advantage and Strategic Focus</w:t>
            </w: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6</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5</w:t>
            </w:r>
          </w:p>
        </w:tc>
        <w:tc>
          <w:tcPr>
            <w:tcW w:w="4029" w:type="dxa"/>
          </w:tcPr>
          <w:p w:rsidR="00494170"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Customers, Segmentation, and Target Marketing</w:t>
            </w:r>
          </w:p>
          <w:p w:rsidR="00A105D0" w:rsidRPr="00B75805" w:rsidRDefault="00A105D0" w:rsidP="00426936">
            <w:pPr>
              <w:pStyle w:val="BodyText"/>
              <w:rPr>
                <w:rFonts w:asciiTheme="majorBidi" w:eastAsiaTheme="minorHAnsi" w:hAnsiTheme="majorBidi" w:cstheme="majorBidi"/>
              </w:rPr>
            </w:pPr>
          </w:p>
        </w:tc>
      </w:tr>
      <w:tr w:rsidR="00494170" w:rsidRPr="00B75805" w:rsidTr="00426936">
        <w:tc>
          <w:tcPr>
            <w:tcW w:w="9382" w:type="dxa"/>
            <w:gridSpan w:val="3"/>
          </w:tcPr>
          <w:p w:rsidR="0041262F" w:rsidRDefault="00B52CF5" w:rsidP="001818F7">
            <w:pPr>
              <w:pStyle w:val="BodyText"/>
              <w:jc w:val="center"/>
              <w:rPr>
                <w:rFonts w:asciiTheme="majorBidi" w:eastAsiaTheme="minorHAnsi" w:hAnsiTheme="majorBidi" w:cstheme="majorBidi"/>
              </w:rPr>
            </w:pPr>
            <w:r>
              <w:rPr>
                <w:rFonts w:asciiTheme="majorBidi" w:eastAsiaTheme="minorHAnsi" w:hAnsiTheme="majorBidi" w:cstheme="majorBidi"/>
              </w:rPr>
              <w:t xml:space="preserve">Tuesday </w:t>
            </w:r>
            <w:r w:rsidR="00523FAC">
              <w:rPr>
                <w:rFonts w:asciiTheme="majorBidi" w:eastAsiaTheme="minorHAnsi" w:hAnsiTheme="majorBidi" w:cstheme="majorBidi"/>
              </w:rPr>
              <w:t>-</w:t>
            </w:r>
            <w:r w:rsidR="001818F7">
              <w:rPr>
                <w:rFonts w:asciiTheme="majorBidi" w:eastAsiaTheme="minorHAnsi" w:hAnsiTheme="majorBidi" w:cstheme="majorBidi"/>
              </w:rPr>
              <w:t>4</w:t>
            </w:r>
            <w:r w:rsidR="0041262F">
              <w:rPr>
                <w:rFonts w:asciiTheme="majorBidi" w:eastAsiaTheme="minorHAnsi" w:hAnsiTheme="majorBidi" w:cstheme="majorBidi"/>
              </w:rPr>
              <w:t>-</w:t>
            </w:r>
            <w:r>
              <w:rPr>
                <w:rFonts w:asciiTheme="majorBidi" w:eastAsiaTheme="minorHAnsi" w:hAnsiTheme="majorBidi" w:cstheme="majorBidi"/>
              </w:rPr>
              <w:t>2</w:t>
            </w:r>
            <w:r w:rsidR="0041262F">
              <w:rPr>
                <w:rFonts w:asciiTheme="majorBidi" w:eastAsiaTheme="minorHAnsi" w:hAnsiTheme="majorBidi" w:cstheme="majorBidi"/>
              </w:rPr>
              <w:t>-144</w:t>
            </w:r>
            <w:r>
              <w:rPr>
                <w:rFonts w:asciiTheme="majorBidi" w:eastAsiaTheme="minorHAnsi" w:hAnsiTheme="majorBidi" w:cstheme="majorBidi"/>
              </w:rPr>
              <w:t>1</w:t>
            </w:r>
          </w:p>
          <w:p w:rsidR="0041262F" w:rsidRDefault="001818F7" w:rsidP="0041262F">
            <w:pPr>
              <w:pStyle w:val="BodyText"/>
              <w:jc w:val="center"/>
              <w:rPr>
                <w:rFonts w:asciiTheme="majorBidi" w:eastAsiaTheme="minorHAnsi" w:hAnsiTheme="majorBidi" w:cstheme="majorBidi"/>
              </w:rPr>
            </w:pPr>
            <w:r>
              <w:rPr>
                <w:rFonts w:asciiTheme="majorBidi" w:eastAsiaTheme="minorHAnsi" w:hAnsiTheme="majorBidi" w:cstheme="majorBidi"/>
              </w:rPr>
              <w:t>3</w:t>
            </w:r>
            <w:bookmarkStart w:id="0" w:name="_GoBack"/>
            <w:bookmarkEnd w:id="0"/>
            <w:r w:rsidR="0041262F">
              <w:rPr>
                <w:rFonts w:asciiTheme="majorBidi" w:eastAsiaTheme="minorHAnsi" w:hAnsiTheme="majorBidi" w:cstheme="majorBidi"/>
              </w:rPr>
              <w:t>-</w:t>
            </w:r>
            <w:r w:rsidR="00B52CF5">
              <w:rPr>
                <w:rFonts w:asciiTheme="majorBidi" w:eastAsiaTheme="minorHAnsi" w:hAnsiTheme="majorBidi" w:cstheme="majorBidi"/>
              </w:rPr>
              <w:t>10</w:t>
            </w:r>
            <w:r w:rsidR="0041262F">
              <w:rPr>
                <w:rFonts w:asciiTheme="majorBidi" w:eastAsiaTheme="minorHAnsi" w:hAnsiTheme="majorBidi" w:cstheme="majorBidi"/>
              </w:rPr>
              <w:t>-201</w:t>
            </w:r>
            <w:r w:rsidR="00492DB7">
              <w:rPr>
                <w:rFonts w:asciiTheme="majorBidi" w:eastAsiaTheme="minorHAnsi" w:hAnsiTheme="majorBidi" w:cstheme="majorBidi"/>
              </w:rPr>
              <w:t xml:space="preserve">9  </w:t>
            </w:r>
          </w:p>
          <w:p w:rsidR="00494170" w:rsidRPr="00B75805" w:rsidRDefault="00494170" w:rsidP="0041262F">
            <w:pPr>
              <w:pStyle w:val="BodyText"/>
              <w:jc w:val="center"/>
              <w:rPr>
                <w:rFonts w:asciiTheme="majorBidi" w:eastAsiaTheme="minorHAnsi" w:hAnsiTheme="majorBidi" w:cstheme="majorBidi"/>
              </w:rPr>
            </w:pPr>
            <w:r w:rsidRPr="00B75805">
              <w:rPr>
                <w:rFonts w:asciiTheme="majorBidi" w:eastAsiaTheme="minorHAnsi" w:hAnsiTheme="majorBidi" w:cstheme="majorBidi"/>
              </w:rPr>
              <w:t xml:space="preserve">First Mid </w:t>
            </w:r>
            <w:r w:rsidR="0041262F">
              <w:rPr>
                <w:rFonts w:asciiTheme="majorBidi" w:eastAsiaTheme="minorHAnsi" w:hAnsiTheme="majorBidi" w:cstheme="majorBidi"/>
              </w:rPr>
              <w:t>Term Exam</w:t>
            </w: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7</w:t>
            </w:r>
            <w:r w:rsidR="009A1C75">
              <w:rPr>
                <w:rFonts w:asciiTheme="majorBidi" w:eastAsiaTheme="minorHAnsi" w:hAnsiTheme="majorBidi" w:cstheme="majorBidi"/>
              </w:rPr>
              <w:t>-8</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6</w:t>
            </w:r>
          </w:p>
        </w:tc>
        <w:tc>
          <w:tcPr>
            <w:tcW w:w="402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The Marketing Program</w:t>
            </w:r>
          </w:p>
        </w:tc>
      </w:tr>
      <w:tr w:rsidR="00494170" w:rsidRPr="00B75805" w:rsidTr="00426936">
        <w:tc>
          <w:tcPr>
            <w:tcW w:w="1384" w:type="dxa"/>
          </w:tcPr>
          <w:p w:rsidR="00494170" w:rsidRPr="00B75805" w:rsidRDefault="009A1C75" w:rsidP="00426936">
            <w:pPr>
              <w:pStyle w:val="BodyText"/>
              <w:rPr>
                <w:rFonts w:asciiTheme="majorBidi" w:eastAsiaTheme="minorHAnsi" w:hAnsiTheme="majorBidi" w:cstheme="majorBidi"/>
              </w:rPr>
            </w:pPr>
            <w:r>
              <w:rPr>
                <w:rFonts w:asciiTheme="majorBidi" w:eastAsiaTheme="minorHAnsi" w:hAnsiTheme="majorBidi" w:cstheme="majorBidi"/>
              </w:rPr>
              <w:t>9</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7</w:t>
            </w:r>
          </w:p>
        </w:tc>
        <w:tc>
          <w:tcPr>
            <w:tcW w:w="402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Branding and Positioning</w:t>
            </w:r>
          </w:p>
        </w:tc>
      </w:tr>
      <w:tr w:rsidR="00494170" w:rsidRPr="00B75805" w:rsidTr="00426936">
        <w:tc>
          <w:tcPr>
            <w:tcW w:w="1384" w:type="dxa"/>
          </w:tcPr>
          <w:p w:rsidR="00494170" w:rsidRPr="00B75805" w:rsidRDefault="009A1C75" w:rsidP="00426936">
            <w:pPr>
              <w:pStyle w:val="BodyText"/>
              <w:rPr>
                <w:rFonts w:asciiTheme="majorBidi" w:eastAsiaTheme="minorHAnsi" w:hAnsiTheme="majorBidi" w:cstheme="majorBidi"/>
              </w:rPr>
            </w:pPr>
            <w:r>
              <w:rPr>
                <w:rFonts w:asciiTheme="majorBidi" w:eastAsiaTheme="minorHAnsi" w:hAnsiTheme="majorBidi" w:cstheme="majorBidi"/>
              </w:rPr>
              <w:t>10</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9</w:t>
            </w:r>
          </w:p>
        </w:tc>
        <w:tc>
          <w:tcPr>
            <w:tcW w:w="402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Marketing Implementation and Control</w:t>
            </w:r>
          </w:p>
        </w:tc>
      </w:tr>
      <w:tr w:rsidR="00494170" w:rsidRPr="00B75805" w:rsidTr="009A1C75">
        <w:trPr>
          <w:trHeight w:val="495"/>
        </w:trPr>
        <w:tc>
          <w:tcPr>
            <w:tcW w:w="1384" w:type="dxa"/>
            <w:tcBorders>
              <w:bottom w:val="single" w:sz="4" w:space="0" w:color="auto"/>
            </w:tcBorders>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1</w:t>
            </w:r>
            <w:r w:rsidR="009A1C75">
              <w:rPr>
                <w:rFonts w:asciiTheme="majorBidi" w:eastAsiaTheme="minorHAnsi" w:hAnsiTheme="majorBidi" w:cstheme="majorBidi"/>
              </w:rPr>
              <w:t>1</w:t>
            </w:r>
          </w:p>
        </w:tc>
        <w:tc>
          <w:tcPr>
            <w:tcW w:w="3969" w:type="dxa"/>
            <w:tcBorders>
              <w:bottom w:val="single" w:sz="4" w:space="0" w:color="auto"/>
            </w:tcBorders>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chapter 10</w:t>
            </w:r>
          </w:p>
        </w:tc>
        <w:tc>
          <w:tcPr>
            <w:tcW w:w="4029" w:type="dxa"/>
            <w:tcBorders>
              <w:bottom w:val="single" w:sz="4" w:space="0" w:color="auto"/>
            </w:tcBorders>
          </w:tcPr>
          <w:p w:rsidR="009A1C75"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Developing and Maintaining Long-Term Customer Relationships</w:t>
            </w:r>
          </w:p>
        </w:tc>
      </w:tr>
      <w:tr w:rsidR="00494170" w:rsidRPr="00B75805" w:rsidTr="00426936">
        <w:tc>
          <w:tcPr>
            <w:tcW w:w="9382" w:type="dxa"/>
            <w:gridSpan w:val="3"/>
          </w:tcPr>
          <w:p w:rsidR="0041262F" w:rsidRDefault="00B52CF5" w:rsidP="0041262F">
            <w:pPr>
              <w:pStyle w:val="BodyText"/>
              <w:jc w:val="center"/>
              <w:rPr>
                <w:rFonts w:asciiTheme="majorBidi" w:eastAsiaTheme="minorHAnsi" w:hAnsiTheme="majorBidi" w:cstheme="majorBidi"/>
              </w:rPr>
            </w:pPr>
            <w:r>
              <w:rPr>
                <w:rFonts w:asciiTheme="majorBidi" w:eastAsiaTheme="minorHAnsi" w:hAnsiTheme="majorBidi" w:cstheme="majorBidi"/>
              </w:rPr>
              <w:t xml:space="preserve">Tuesday </w:t>
            </w:r>
            <w:r w:rsidR="009A1C75">
              <w:rPr>
                <w:rFonts w:asciiTheme="majorBidi" w:eastAsiaTheme="minorHAnsi" w:hAnsiTheme="majorBidi" w:cstheme="majorBidi"/>
              </w:rPr>
              <w:t>-</w:t>
            </w:r>
            <w:r>
              <w:rPr>
                <w:rFonts w:asciiTheme="majorBidi" w:eastAsiaTheme="minorHAnsi" w:hAnsiTheme="majorBidi" w:cstheme="majorBidi"/>
              </w:rPr>
              <w:t>15</w:t>
            </w:r>
            <w:r w:rsidR="0041262F">
              <w:rPr>
                <w:rFonts w:asciiTheme="majorBidi" w:eastAsiaTheme="minorHAnsi" w:hAnsiTheme="majorBidi" w:cstheme="majorBidi"/>
              </w:rPr>
              <w:t>-</w:t>
            </w:r>
            <w:r>
              <w:rPr>
                <w:rFonts w:asciiTheme="majorBidi" w:eastAsiaTheme="minorHAnsi" w:hAnsiTheme="majorBidi" w:cstheme="majorBidi"/>
              </w:rPr>
              <w:t>3</w:t>
            </w:r>
            <w:r w:rsidR="0041262F">
              <w:rPr>
                <w:rFonts w:asciiTheme="majorBidi" w:eastAsiaTheme="minorHAnsi" w:hAnsiTheme="majorBidi" w:cstheme="majorBidi"/>
              </w:rPr>
              <w:t>-144</w:t>
            </w:r>
            <w:r>
              <w:rPr>
                <w:rFonts w:asciiTheme="majorBidi" w:eastAsiaTheme="minorHAnsi" w:hAnsiTheme="majorBidi" w:cstheme="majorBidi"/>
              </w:rPr>
              <w:t>1</w:t>
            </w:r>
          </w:p>
          <w:p w:rsidR="00B52CF5" w:rsidRDefault="00B52CF5" w:rsidP="00B52CF5">
            <w:pPr>
              <w:pStyle w:val="BodyText"/>
              <w:jc w:val="center"/>
              <w:rPr>
                <w:rFonts w:asciiTheme="majorBidi" w:eastAsiaTheme="minorHAnsi" w:hAnsiTheme="majorBidi" w:cstheme="majorBidi"/>
              </w:rPr>
            </w:pPr>
            <w:r>
              <w:rPr>
                <w:rFonts w:asciiTheme="majorBidi" w:eastAsiaTheme="minorHAnsi" w:hAnsiTheme="majorBidi" w:cstheme="majorBidi"/>
              </w:rPr>
              <w:t>12</w:t>
            </w:r>
            <w:r w:rsidR="0041262F">
              <w:rPr>
                <w:rFonts w:asciiTheme="majorBidi" w:eastAsiaTheme="minorHAnsi" w:hAnsiTheme="majorBidi" w:cstheme="majorBidi"/>
              </w:rPr>
              <w:t>-</w:t>
            </w:r>
            <w:r>
              <w:rPr>
                <w:rFonts w:asciiTheme="majorBidi" w:eastAsiaTheme="minorHAnsi" w:hAnsiTheme="majorBidi" w:cstheme="majorBidi"/>
              </w:rPr>
              <w:t>11</w:t>
            </w:r>
            <w:r w:rsidR="0041262F">
              <w:rPr>
                <w:rFonts w:asciiTheme="majorBidi" w:eastAsiaTheme="minorHAnsi" w:hAnsiTheme="majorBidi" w:cstheme="majorBidi"/>
              </w:rPr>
              <w:t>-201</w:t>
            </w:r>
            <w:r w:rsidR="00F54200">
              <w:rPr>
                <w:rFonts w:asciiTheme="majorBidi" w:eastAsiaTheme="minorHAnsi" w:hAnsiTheme="majorBidi" w:cstheme="majorBidi"/>
              </w:rPr>
              <w:t xml:space="preserve">9 </w:t>
            </w:r>
          </w:p>
          <w:p w:rsidR="00494170" w:rsidRPr="00B75805" w:rsidRDefault="00494170" w:rsidP="00B52CF5">
            <w:pPr>
              <w:pStyle w:val="BodyText"/>
              <w:jc w:val="center"/>
              <w:rPr>
                <w:rFonts w:asciiTheme="majorBidi" w:eastAsiaTheme="minorHAnsi" w:hAnsiTheme="majorBidi" w:cstheme="majorBidi"/>
              </w:rPr>
            </w:pPr>
            <w:r w:rsidRPr="00B75805">
              <w:rPr>
                <w:rFonts w:asciiTheme="majorBidi" w:eastAsiaTheme="minorHAnsi" w:hAnsiTheme="majorBidi" w:cstheme="majorBidi"/>
              </w:rPr>
              <w:t xml:space="preserve">Second Mid </w:t>
            </w:r>
            <w:r w:rsidR="0041262F">
              <w:rPr>
                <w:rFonts w:asciiTheme="majorBidi" w:eastAsiaTheme="minorHAnsi" w:hAnsiTheme="majorBidi" w:cstheme="majorBidi"/>
              </w:rPr>
              <w:t>Term Exam</w:t>
            </w: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1</w:t>
            </w:r>
            <w:r w:rsidR="009A1C75">
              <w:rPr>
                <w:rFonts w:asciiTheme="majorBidi" w:eastAsiaTheme="minorHAnsi" w:hAnsiTheme="majorBidi" w:cstheme="majorBidi"/>
              </w:rPr>
              <w:t>2</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Project Report Submission and course  Wrap-up</w:t>
            </w:r>
          </w:p>
        </w:tc>
        <w:tc>
          <w:tcPr>
            <w:tcW w:w="4029" w:type="dxa"/>
          </w:tcPr>
          <w:p w:rsidR="00494170" w:rsidRPr="00B75805" w:rsidRDefault="00494170" w:rsidP="00426936">
            <w:pPr>
              <w:pStyle w:val="BodyText"/>
              <w:rPr>
                <w:rFonts w:asciiTheme="majorBidi" w:eastAsiaTheme="minorHAnsi" w:hAnsiTheme="majorBidi" w:cstheme="majorBidi"/>
              </w:rPr>
            </w:pPr>
          </w:p>
        </w:tc>
      </w:tr>
      <w:tr w:rsidR="00494170" w:rsidRPr="00B75805" w:rsidTr="00426936">
        <w:tc>
          <w:tcPr>
            <w:tcW w:w="1384"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1</w:t>
            </w:r>
            <w:r w:rsidR="009A1C75">
              <w:rPr>
                <w:rFonts w:asciiTheme="majorBidi" w:eastAsiaTheme="minorHAnsi" w:hAnsiTheme="majorBidi" w:cstheme="majorBidi"/>
              </w:rPr>
              <w:t>3</w:t>
            </w:r>
          </w:p>
        </w:tc>
        <w:tc>
          <w:tcPr>
            <w:tcW w:w="3969" w:type="dxa"/>
          </w:tcPr>
          <w:p w:rsidR="00494170" w:rsidRPr="00B75805" w:rsidRDefault="00494170" w:rsidP="00426936">
            <w:pPr>
              <w:pStyle w:val="BodyText"/>
              <w:rPr>
                <w:rFonts w:asciiTheme="majorBidi" w:eastAsiaTheme="minorHAnsi" w:hAnsiTheme="majorBidi" w:cstheme="majorBidi"/>
              </w:rPr>
            </w:pPr>
            <w:r w:rsidRPr="00B75805">
              <w:rPr>
                <w:rFonts w:asciiTheme="majorBidi" w:eastAsiaTheme="minorHAnsi" w:hAnsiTheme="majorBidi" w:cstheme="majorBidi"/>
              </w:rPr>
              <w:t xml:space="preserve">Group Project Presentations- Feedback </w:t>
            </w:r>
          </w:p>
          <w:p w:rsidR="00494170" w:rsidRPr="00B75805" w:rsidRDefault="00494170" w:rsidP="00426936">
            <w:pPr>
              <w:pStyle w:val="BodyText"/>
              <w:rPr>
                <w:rFonts w:asciiTheme="majorBidi" w:eastAsiaTheme="minorHAnsi" w:hAnsiTheme="majorBidi" w:cstheme="majorBidi"/>
              </w:rPr>
            </w:pPr>
          </w:p>
        </w:tc>
        <w:tc>
          <w:tcPr>
            <w:tcW w:w="4029" w:type="dxa"/>
          </w:tcPr>
          <w:p w:rsidR="00494170" w:rsidRPr="00B75805" w:rsidRDefault="00494170" w:rsidP="00426936">
            <w:pPr>
              <w:pStyle w:val="BodyText"/>
              <w:rPr>
                <w:rFonts w:asciiTheme="majorBidi" w:eastAsiaTheme="minorHAnsi" w:hAnsiTheme="majorBidi" w:cstheme="majorBidi"/>
              </w:rPr>
            </w:pPr>
          </w:p>
        </w:tc>
      </w:tr>
    </w:tbl>
    <w:p w:rsidR="00B043AF" w:rsidRDefault="00B043AF"/>
    <w:sectPr w:rsidR="00B043AF" w:rsidSect="00B04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05" w:rsidRDefault="00426105" w:rsidP="004E6385">
      <w:r>
        <w:separator/>
      </w:r>
    </w:p>
  </w:endnote>
  <w:endnote w:type="continuationSeparator" w:id="0">
    <w:p w:rsidR="00426105" w:rsidRDefault="00426105" w:rsidP="004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163"/>
      <w:docPartObj>
        <w:docPartGallery w:val="Page Numbers (Bottom of Page)"/>
        <w:docPartUnique/>
      </w:docPartObj>
    </w:sdtPr>
    <w:sdtEndPr/>
    <w:sdtContent>
      <w:p w:rsidR="00AE4836" w:rsidRDefault="00F5125E">
        <w:pPr>
          <w:pStyle w:val="Footer"/>
          <w:jc w:val="center"/>
        </w:pPr>
        <w:r>
          <w:fldChar w:fldCharType="begin"/>
        </w:r>
        <w:r>
          <w:instrText xml:space="preserve"> PAGE   \* MERGEFORMAT </w:instrText>
        </w:r>
        <w:r>
          <w:fldChar w:fldCharType="separate"/>
        </w:r>
        <w:r w:rsidR="00CF4AB2">
          <w:rPr>
            <w:noProof/>
          </w:rPr>
          <w:t>4</w:t>
        </w:r>
        <w:r>
          <w:rPr>
            <w:noProof/>
          </w:rPr>
          <w:fldChar w:fldCharType="end"/>
        </w:r>
      </w:p>
    </w:sdtContent>
  </w:sdt>
  <w:p w:rsidR="009E18CB" w:rsidRDefault="0042610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05" w:rsidRDefault="00426105" w:rsidP="004E6385">
      <w:r>
        <w:separator/>
      </w:r>
    </w:p>
  </w:footnote>
  <w:footnote w:type="continuationSeparator" w:id="0">
    <w:p w:rsidR="00426105" w:rsidRDefault="00426105" w:rsidP="004E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1FD"/>
    <w:multiLevelType w:val="hybridMultilevel"/>
    <w:tmpl w:val="428C7F48"/>
    <w:lvl w:ilvl="0" w:tplc="75220758">
      <w:start w:val="1"/>
      <w:numFmt w:val="decimal"/>
      <w:lvlText w:val="%1."/>
      <w:lvlJc w:val="left"/>
      <w:pPr>
        <w:ind w:left="594" w:hanging="360"/>
      </w:pPr>
      <w:rPr>
        <w:rFonts w:ascii="Times New Roman" w:eastAsia="Times New Roman" w:hAnsi="Times New Roman" w:cs="Times New Roman" w:hint="default"/>
        <w:spacing w:val="-30"/>
        <w:w w:val="99"/>
        <w:sz w:val="24"/>
        <w:szCs w:val="24"/>
      </w:rPr>
    </w:lvl>
    <w:lvl w:ilvl="1" w:tplc="24D21330">
      <w:numFmt w:val="bullet"/>
      <w:lvlText w:val="•"/>
      <w:lvlJc w:val="left"/>
      <w:pPr>
        <w:ind w:left="1498" w:hanging="360"/>
      </w:pPr>
      <w:rPr>
        <w:rFonts w:hint="default"/>
      </w:rPr>
    </w:lvl>
    <w:lvl w:ilvl="2" w:tplc="65BA114A">
      <w:numFmt w:val="bullet"/>
      <w:lvlText w:val="•"/>
      <w:lvlJc w:val="left"/>
      <w:pPr>
        <w:ind w:left="2396" w:hanging="360"/>
      </w:pPr>
      <w:rPr>
        <w:rFonts w:hint="default"/>
      </w:rPr>
    </w:lvl>
    <w:lvl w:ilvl="3" w:tplc="9AFC2646">
      <w:numFmt w:val="bullet"/>
      <w:lvlText w:val="•"/>
      <w:lvlJc w:val="left"/>
      <w:pPr>
        <w:ind w:left="3294" w:hanging="360"/>
      </w:pPr>
      <w:rPr>
        <w:rFonts w:hint="default"/>
      </w:rPr>
    </w:lvl>
    <w:lvl w:ilvl="4" w:tplc="B672C3EE">
      <w:numFmt w:val="bullet"/>
      <w:lvlText w:val="•"/>
      <w:lvlJc w:val="left"/>
      <w:pPr>
        <w:ind w:left="4192" w:hanging="360"/>
      </w:pPr>
      <w:rPr>
        <w:rFonts w:hint="default"/>
      </w:rPr>
    </w:lvl>
    <w:lvl w:ilvl="5" w:tplc="10C01B76">
      <w:numFmt w:val="bullet"/>
      <w:lvlText w:val="•"/>
      <w:lvlJc w:val="left"/>
      <w:pPr>
        <w:ind w:left="5090" w:hanging="360"/>
      </w:pPr>
      <w:rPr>
        <w:rFonts w:hint="default"/>
      </w:rPr>
    </w:lvl>
    <w:lvl w:ilvl="6" w:tplc="CF8A753C">
      <w:numFmt w:val="bullet"/>
      <w:lvlText w:val="•"/>
      <w:lvlJc w:val="left"/>
      <w:pPr>
        <w:ind w:left="5988" w:hanging="360"/>
      </w:pPr>
      <w:rPr>
        <w:rFonts w:hint="default"/>
      </w:rPr>
    </w:lvl>
    <w:lvl w:ilvl="7" w:tplc="EB6C179E">
      <w:numFmt w:val="bullet"/>
      <w:lvlText w:val="•"/>
      <w:lvlJc w:val="left"/>
      <w:pPr>
        <w:ind w:left="6886" w:hanging="360"/>
      </w:pPr>
      <w:rPr>
        <w:rFonts w:hint="default"/>
      </w:rPr>
    </w:lvl>
    <w:lvl w:ilvl="8" w:tplc="8C98428A">
      <w:numFmt w:val="bullet"/>
      <w:lvlText w:val="•"/>
      <w:lvlJc w:val="left"/>
      <w:pPr>
        <w:ind w:left="7784" w:hanging="360"/>
      </w:pPr>
      <w:rPr>
        <w:rFonts w:hint="default"/>
      </w:rPr>
    </w:lvl>
  </w:abstractNum>
  <w:abstractNum w:abstractNumId="1">
    <w:nsid w:val="09D73804"/>
    <w:multiLevelType w:val="hybridMultilevel"/>
    <w:tmpl w:val="FC1AFDE0"/>
    <w:lvl w:ilvl="0" w:tplc="20FA834C">
      <w:start w:val="1"/>
      <w:numFmt w:val="decimal"/>
      <w:lvlText w:val="%1."/>
      <w:lvlJc w:val="left"/>
      <w:pPr>
        <w:ind w:left="460" w:hanging="360"/>
      </w:pPr>
      <w:rPr>
        <w:rFonts w:ascii="Times New Roman" w:eastAsia="Times New Roman" w:hAnsi="Times New Roman" w:cs="Times New Roman" w:hint="default"/>
        <w:b/>
        <w:bCs/>
        <w:spacing w:val="-2"/>
        <w:w w:val="99"/>
        <w:sz w:val="24"/>
        <w:szCs w:val="24"/>
      </w:rPr>
    </w:lvl>
    <w:lvl w:ilvl="1" w:tplc="81D2F3C8">
      <w:numFmt w:val="none"/>
      <w:lvlText w:val=""/>
      <w:lvlJc w:val="left"/>
      <w:pPr>
        <w:tabs>
          <w:tab w:val="num" w:pos="360"/>
        </w:tabs>
      </w:pPr>
    </w:lvl>
    <w:lvl w:ilvl="2" w:tplc="CA9C5530">
      <w:numFmt w:val="bullet"/>
      <w:lvlText w:val="•"/>
      <w:lvlJc w:val="left"/>
      <w:pPr>
        <w:ind w:left="1793" w:hanging="360"/>
      </w:pPr>
      <w:rPr>
        <w:rFonts w:hint="default"/>
      </w:rPr>
    </w:lvl>
    <w:lvl w:ilvl="3" w:tplc="6536586A">
      <w:numFmt w:val="bullet"/>
      <w:lvlText w:val="•"/>
      <w:lvlJc w:val="left"/>
      <w:pPr>
        <w:ind w:left="2766" w:hanging="360"/>
      </w:pPr>
      <w:rPr>
        <w:rFonts w:hint="default"/>
      </w:rPr>
    </w:lvl>
    <w:lvl w:ilvl="4" w:tplc="4F4ED6D2">
      <w:numFmt w:val="bullet"/>
      <w:lvlText w:val="•"/>
      <w:lvlJc w:val="left"/>
      <w:pPr>
        <w:ind w:left="3740" w:hanging="360"/>
      </w:pPr>
      <w:rPr>
        <w:rFonts w:hint="default"/>
      </w:rPr>
    </w:lvl>
    <w:lvl w:ilvl="5" w:tplc="DF0A2342">
      <w:numFmt w:val="bullet"/>
      <w:lvlText w:val="•"/>
      <w:lvlJc w:val="left"/>
      <w:pPr>
        <w:ind w:left="4713" w:hanging="360"/>
      </w:pPr>
      <w:rPr>
        <w:rFonts w:hint="default"/>
      </w:rPr>
    </w:lvl>
    <w:lvl w:ilvl="6" w:tplc="ECC254B0">
      <w:numFmt w:val="bullet"/>
      <w:lvlText w:val="•"/>
      <w:lvlJc w:val="left"/>
      <w:pPr>
        <w:ind w:left="5686" w:hanging="360"/>
      </w:pPr>
      <w:rPr>
        <w:rFonts w:hint="default"/>
      </w:rPr>
    </w:lvl>
    <w:lvl w:ilvl="7" w:tplc="6F241216">
      <w:numFmt w:val="bullet"/>
      <w:lvlText w:val="•"/>
      <w:lvlJc w:val="left"/>
      <w:pPr>
        <w:ind w:left="6660" w:hanging="360"/>
      </w:pPr>
      <w:rPr>
        <w:rFonts w:hint="default"/>
      </w:rPr>
    </w:lvl>
    <w:lvl w:ilvl="8" w:tplc="35600AAC">
      <w:numFmt w:val="bullet"/>
      <w:lvlText w:val="•"/>
      <w:lvlJc w:val="left"/>
      <w:pPr>
        <w:ind w:left="7633" w:hanging="360"/>
      </w:pPr>
      <w:rPr>
        <w:rFonts w:hint="default"/>
      </w:rPr>
    </w:lvl>
  </w:abstractNum>
  <w:abstractNum w:abstractNumId="2">
    <w:nsid w:val="0F50221F"/>
    <w:multiLevelType w:val="hybridMultilevel"/>
    <w:tmpl w:val="4A2014F6"/>
    <w:lvl w:ilvl="0" w:tplc="6FB87986">
      <w:start w:val="1"/>
      <w:numFmt w:val="decimal"/>
      <w:lvlText w:val="%1."/>
      <w:lvlJc w:val="left"/>
      <w:pPr>
        <w:ind w:left="960" w:hanging="360"/>
        <w:jc w:val="right"/>
      </w:pPr>
      <w:rPr>
        <w:rFonts w:ascii="Times New Roman" w:eastAsia="Times New Roman" w:hAnsi="Times New Roman" w:cs="Times New Roman" w:hint="default"/>
        <w:b/>
        <w:bCs/>
        <w:i/>
        <w:spacing w:val="-4"/>
        <w:w w:val="99"/>
        <w:sz w:val="24"/>
        <w:szCs w:val="24"/>
      </w:rPr>
    </w:lvl>
    <w:lvl w:ilvl="1" w:tplc="678A9218">
      <w:numFmt w:val="bullet"/>
      <w:lvlText w:val="•"/>
      <w:lvlJc w:val="left"/>
      <w:pPr>
        <w:ind w:left="1836" w:hanging="360"/>
      </w:pPr>
      <w:rPr>
        <w:rFonts w:hint="default"/>
      </w:rPr>
    </w:lvl>
    <w:lvl w:ilvl="2" w:tplc="13CA69A6">
      <w:numFmt w:val="bullet"/>
      <w:lvlText w:val="•"/>
      <w:lvlJc w:val="left"/>
      <w:pPr>
        <w:ind w:left="2712" w:hanging="360"/>
      </w:pPr>
      <w:rPr>
        <w:rFonts w:hint="default"/>
      </w:rPr>
    </w:lvl>
    <w:lvl w:ilvl="3" w:tplc="6C6C0C8C">
      <w:numFmt w:val="bullet"/>
      <w:lvlText w:val="•"/>
      <w:lvlJc w:val="left"/>
      <w:pPr>
        <w:ind w:left="3588" w:hanging="360"/>
      </w:pPr>
      <w:rPr>
        <w:rFonts w:hint="default"/>
      </w:rPr>
    </w:lvl>
    <w:lvl w:ilvl="4" w:tplc="914A4B0C">
      <w:numFmt w:val="bullet"/>
      <w:lvlText w:val="•"/>
      <w:lvlJc w:val="left"/>
      <w:pPr>
        <w:ind w:left="4464" w:hanging="360"/>
      </w:pPr>
      <w:rPr>
        <w:rFonts w:hint="default"/>
      </w:rPr>
    </w:lvl>
    <w:lvl w:ilvl="5" w:tplc="94EA52B0">
      <w:numFmt w:val="bullet"/>
      <w:lvlText w:val="•"/>
      <w:lvlJc w:val="left"/>
      <w:pPr>
        <w:ind w:left="5340" w:hanging="360"/>
      </w:pPr>
      <w:rPr>
        <w:rFonts w:hint="default"/>
      </w:rPr>
    </w:lvl>
    <w:lvl w:ilvl="6" w:tplc="B9D80E80">
      <w:numFmt w:val="bullet"/>
      <w:lvlText w:val="•"/>
      <w:lvlJc w:val="left"/>
      <w:pPr>
        <w:ind w:left="6216" w:hanging="360"/>
      </w:pPr>
      <w:rPr>
        <w:rFonts w:hint="default"/>
      </w:rPr>
    </w:lvl>
    <w:lvl w:ilvl="7" w:tplc="B3D474B6">
      <w:numFmt w:val="bullet"/>
      <w:lvlText w:val="•"/>
      <w:lvlJc w:val="left"/>
      <w:pPr>
        <w:ind w:left="7092" w:hanging="360"/>
      </w:pPr>
      <w:rPr>
        <w:rFonts w:hint="default"/>
      </w:rPr>
    </w:lvl>
    <w:lvl w:ilvl="8" w:tplc="E2E64184">
      <w:numFmt w:val="bullet"/>
      <w:lvlText w:val="•"/>
      <w:lvlJc w:val="left"/>
      <w:pPr>
        <w:ind w:left="796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70"/>
    <w:rsid w:val="001369E8"/>
    <w:rsid w:val="00151854"/>
    <w:rsid w:val="001818F7"/>
    <w:rsid w:val="001C4B58"/>
    <w:rsid w:val="00376A87"/>
    <w:rsid w:val="00392FC6"/>
    <w:rsid w:val="003C5667"/>
    <w:rsid w:val="003D1C6F"/>
    <w:rsid w:val="003E1EA1"/>
    <w:rsid w:val="0041262F"/>
    <w:rsid w:val="00426105"/>
    <w:rsid w:val="00492DB7"/>
    <w:rsid w:val="00494170"/>
    <w:rsid w:val="004E6385"/>
    <w:rsid w:val="00523FAC"/>
    <w:rsid w:val="00546EEF"/>
    <w:rsid w:val="005653D5"/>
    <w:rsid w:val="00566F2C"/>
    <w:rsid w:val="005A74FF"/>
    <w:rsid w:val="00666BBD"/>
    <w:rsid w:val="007772DC"/>
    <w:rsid w:val="00847427"/>
    <w:rsid w:val="008843B8"/>
    <w:rsid w:val="00886203"/>
    <w:rsid w:val="009962B2"/>
    <w:rsid w:val="009A1C75"/>
    <w:rsid w:val="00A105D0"/>
    <w:rsid w:val="00A41834"/>
    <w:rsid w:val="00A95BAF"/>
    <w:rsid w:val="00AE4836"/>
    <w:rsid w:val="00B043AF"/>
    <w:rsid w:val="00B52CF5"/>
    <w:rsid w:val="00C47D7B"/>
    <w:rsid w:val="00CA7D4D"/>
    <w:rsid w:val="00CF4AB2"/>
    <w:rsid w:val="00DF0C61"/>
    <w:rsid w:val="00EC21F1"/>
    <w:rsid w:val="00F5125E"/>
    <w:rsid w:val="00F54200"/>
    <w:rsid w:val="00FE2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170"/>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494170"/>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4170"/>
    <w:rPr>
      <w:rFonts w:ascii="Times New Roman" w:eastAsia="Times New Roman" w:hAnsi="Times New Roman" w:cs="Times New Roman"/>
      <w:b/>
      <w:bCs/>
      <w:sz w:val="27"/>
      <w:szCs w:val="27"/>
    </w:rPr>
  </w:style>
  <w:style w:type="table" w:customStyle="1" w:styleId="TableNormal1">
    <w:name w:val="Table Normal1"/>
    <w:uiPriority w:val="2"/>
    <w:semiHidden/>
    <w:unhideWhenUsed/>
    <w:qFormat/>
    <w:rsid w:val="00494170"/>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4170"/>
    <w:rPr>
      <w:sz w:val="24"/>
      <w:szCs w:val="24"/>
    </w:rPr>
  </w:style>
  <w:style w:type="character" w:customStyle="1" w:styleId="BodyTextChar">
    <w:name w:val="Body Text Char"/>
    <w:basedOn w:val="DefaultParagraphFont"/>
    <w:link w:val="BodyText"/>
    <w:uiPriority w:val="1"/>
    <w:rsid w:val="00494170"/>
    <w:rPr>
      <w:rFonts w:ascii="Times New Roman" w:eastAsia="Times New Roman" w:hAnsi="Times New Roman" w:cs="Times New Roman"/>
      <w:sz w:val="24"/>
      <w:szCs w:val="24"/>
    </w:rPr>
  </w:style>
  <w:style w:type="paragraph" w:customStyle="1" w:styleId="11">
    <w:name w:val="عنوان 11"/>
    <w:basedOn w:val="Normal"/>
    <w:uiPriority w:val="1"/>
    <w:qFormat/>
    <w:rsid w:val="00494170"/>
    <w:pPr>
      <w:ind w:left="240"/>
      <w:jc w:val="both"/>
      <w:outlineLvl w:val="1"/>
    </w:pPr>
    <w:rPr>
      <w:b/>
      <w:bCs/>
      <w:sz w:val="28"/>
      <w:szCs w:val="28"/>
      <w:u w:val="single" w:color="000000"/>
    </w:rPr>
  </w:style>
  <w:style w:type="paragraph" w:customStyle="1" w:styleId="21">
    <w:name w:val="عنوان 21"/>
    <w:basedOn w:val="Normal"/>
    <w:uiPriority w:val="1"/>
    <w:qFormat/>
    <w:rsid w:val="00494170"/>
    <w:pPr>
      <w:spacing w:before="45"/>
      <w:ind w:left="460" w:hanging="360"/>
      <w:outlineLvl w:val="2"/>
    </w:pPr>
    <w:rPr>
      <w:b/>
      <w:bCs/>
      <w:sz w:val="24"/>
      <w:szCs w:val="24"/>
    </w:rPr>
  </w:style>
  <w:style w:type="paragraph" w:styleId="ListParagraph">
    <w:name w:val="List Paragraph"/>
    <w:basedOn w:val="Normal"/>
    <w:uiPriority w:val="1"/>
    <w:qFormat/>
    <w:rsid w:val="00494170"/>
    <w:pPr>
      <w:ind w:left="820" w:hanging="360"/>
    </w:pPr>
  </w:style>
  <w:style w:type="paragraph" w:customStyle="1" w:styleId="TableParagraph">
    <w:name w:val="Table Paragraph"/>
    <w:basedOn w:val="Normal"/>
    <w:uiPriority w:val="1"/>
    <w:qFormat/>
    <w:rsid w:val="00494170"/>
    <w:pPr>
      <w:spacing w:line="317" w:lineRule="exact"/>
      <w:ind w:left="93"/>
    </w:pPr>
  </w:style>
  <w:style w:type="character" w:styleId="Hyperlink">
    <w:name w:val="Hyperlink"/>
    <w:basedOn w:val="DefaultParagraphFont"/>
    <w:uiPriority w:val="99"/>
    <w:unhideWhenUsed/>
    <w:rsid w:val="00494170"/>
    <w:rPr>
      <w:color w:val="0000FF" w:themeColor="hyperlink"/>
      <w:u w:val="single"/>
    </w:rPr>
  </w:style>
  <w:style w:type="paragraph" w:customStyle="1" w:styleId="Default">
    <w:name w:val="Default"/>
    <w:rsid w:val="004941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94170"/>
    <w:pPr>
      <w:widowControl w:val="0"/>
      <w:autoSpaceDE w:val="0"/>
      <w:autoSpaceDN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4836"/>
    <w:pPr>
      <w:tabs>
        <w:tab w:val="center" w:pos="4680"/>
        <w:tab w:val="right" w:pos="9360"/>
      </w:tabs>
    </w:pPr>
  </w:style>
  <w:style w:type="character" w:customStyle="1" w:styleId="HeaderChar">
    <w:name w:val="Header Char"/>
    <w:basedOn w:val="DefaultParagraphFont"/>
    <w:link w:val="Header"/>
    <w:uiPriority w:val="99"/>
    <w:semiHidden/>
    <w:rsid w:val="00AE4836"/>
    <w:rPr>
      <w:rFonts w:ascii="Times New Roman" w:eastAsia="Times New Roman" w:hAnsi="Times New Roman" w:cs="Times New Roman"/>
    </w:rPr>
  </w:style>
  <w:style w:type="paragraph" w:styleId="Footer">
    <w:name w:val="footer"/>
    <w:basedOn w:val="Normal"/>
    <w:link w:val="FooterChar"/>
    <w:uiPriority w:val="99"/>
    <w:unhideWhenUsed/>
    <w:rsid w:val="00AE4836"/>
    <w:pPr>
      <w:tabs>
        <w:tab w:val="center" w:pos="4680"/>
        <w:tab w:val="right" w:pos="9360"/>
      </w:tabs>
    </w:pPr>
  </w:style>
  <w:style w:type="character" w:customStyle="1" w:styleId="FooterChar">
    <w:name w:val="Footer Char"/>
    <w:basedOn w:val="DefaultParagraphFont"/>
    <w:link w:val="Footer"/>
    <w:uiPriority w:val="99"/>
    <w:rsid w:val="00AE4836"/>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7772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170"/>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494170"/>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4170"/>
    <w:rPr>
      <w:rFonts w:ascii="Times New Roman" w:eastAsia="Times New Roman" w:hAnsi="Times New Roman" w:cs="Times New Roman"/>
      <w:b/>
      <w:bCs/>
      <w:sz w:val="27"/>
      <w:szCs w:val="27"/>
    </w:rPr>
  </w:style>
  <w:style w:type="table" w:customStyle="1" w:styleId="TableNormal1">
    <w:name w:val="Table Normal1"/>
    <w:uiPriority w:val="2"/>
    <w:semiHidden/>
    <w:unhideWhenUsed/>
    <w:qFormat/>
    <w:rsid w:val="00494170"/>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4170"/>
    <w:rPr>
      <w:sz w:val="24"/>
      <w:szCs w:val="24"/>
    </w:rPr>
  </w:style>
  <w:style w:type="character" w:customStyle="1" w:styleId="BodyTextChar">
    <w:name w:val="Body Text Char"/>
    <w:basedOn w:val="DefaultParagraphFont"/>
    <w:link w:val="BodyText"/>
    <w:uiPriority w:val="1"/>
    <w:rsid w:val="00494170"/>
    <w:rPr>
      <w:rFonts w:ascii="Times New Roman" w:eastAsia="Times New Roman" w:hAnsi="Times New Roman" w:cs="Times New Roman"/>
      <w:sz w:val="24"/>
      <w:szCs w:val="24"/>
    </w:rPr>
  </w:style>
  <w:style w:type="paragraph" w:customStyle="1" w:styleId="11">
    <w:name w:val="عنوان 11"/>
    <w:basedOn w:val="Normal"/>
    <w:uiPriority w:val="1"/>
    <w:qFormat/>
    <w:rsid w:val="00494170"/>
    <w:pPr>
      <w:ind w:left="240"/>
      <w:jc w:val="both"/>
      <w:outlineLvl w:val="1"/>
    </w:pPr>
    <w:rPr>
      <w:b/>
      <w:bCs/>
      <w:sz w:val="28"/>
      <w:szCs w:val="28"/>
      <w:u w:val="single" w:color="000000"/>
    </w:rPr>
  </w:style>
  <w:style w:type="paragraph" w:customStyle="1" w:styleId="21">
    <w:name w:val="عنوان 21"/>
    <w:basedOn w:val="Normal"/>
    <w:uiPriority w:val="1"/>
    <w:qFormat/>
    <w:rsid w:val="00494170"/>
    <w:pPr>
      <w:spacing w:before="45"/>
      <w:ind w:left="460" w:hanging="360"/>
      <w:outlineLvl w:val="2"/>
    </w:pPr>
    <w:rPr>
      <w:b/>
      <w:bCs/>
      <w:sz w:val="24"/>
      <w:szCs w:val="24"/>
    </w:rPr>
  </w:style>
  <w:style w:type="paragraph" w:styleId="ListParagraph">
    <w:name w:val="List Paragraph"/>
    <w:basedOn w:val="Normal"/>
    <w:uiPriority w:val="1"/>
    <w:qFormat/>
    <w:rsid w:val="00494170"/>
    <w:pPr>
      <w:ind w:left="820" w:hanging="360"/>
    </w:pPr>
  </w:style>
  <w:style w:type="paragraph" w:customStyle="1" w:styleId="TableParagraph">
    <w:name w:val="Table Paragraph"/>
    <w:basedOn w:val="Normal"/>
    <w:uiPriority w:val="1"/>
    <w:qFormat/>
    <w:rsid w:val="00494170"/>
    <w:pPr>
      <w:spacing w:line="317" w:lineRule="exact"/>
      <w:ind w:left="93"/>
    </w:pPr>
  </w:style>
  <w:style w:type="character" w:styleId="Hyperlink">
    <w:name w:val="Hyperlink"/>
    <w:basedOn w:val="DefaultParagraphFont"/>
    <w:uiPriority w:val="99"/>
    <w:unhideWhenUsed/>
    <w:rsid w:val="00494170"/>
    <w:rPr>
      <w:color w:val="0000FF" w:themeColor="hyperlink"/>
      <w:u w:val="single"/>
    </w:rPr>
  </w:style>
  <w:style w:type="paragraph" w:customStyle="1" w:styleId="Default">
    <w:name w:val="Default"/>
    <w:rsid w:val="004941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94170"/>
    <w:pPr>
      <w:widowControl w:val="0"/>
      <w:autoSpaceDE w:val="0"/>
      <w:autoSpaceDN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4836"/>
    <w:pPr>
      <w:tabs>
        <w:tab w:val="center" w:pos="4680"/>
        <w:tab w:val="right" w:pos="9360"/>
      </w:tabs>
    </w:pPr>
  </w:style>
  <w:style w:type="character" w:customStyle="1" w:styleId="HeaderChar">
    <w:name w:val="Header Char"/>
    <w:basedOn w:val="DefaultParagraphFont"/>
    <w:link w:val="Header"/>
    <w:uiPriority w:val="99"/>
    <w:semiHidden/>
    <w:rsid w:val="00AE4836"/>
    <w:rPr>
      <w:rFonts w:ascii="Times New Roman" w:eastAsia="Times New Roman" w:hAnsi="Times New Roman" w:cs="Times New Roman"/>
    </w:rPr>
  </w:style>
  <w:style w:type="paragraph" w:styleId="Footer">
    <w:name w:val="footer"/>
    <w:basedOn w:val="Normal"/>
    <w:link w:val="FooterChar"/>
    <w:uiPriority w:val="99"/>
    <w:unhideWhenUsed/>
    <w:rsid w:val="00AE4836"/>
    <w:pPr>
      <w:tabs>
        <w:tab w:val="center" w:pos="4680"/>
        <w:tab w:val="right" w:pos="9360"/>
      </w:tabs>
    </w:pPr>
  </w:style>
  <w:style w:type="character" w:customStyle="1" w:styleId="FooterChar">
    <w:name w:val="Footer Char"/>
    <w:basedOn w:val="DefaultParagraphFont"/>
    <w:link w:val="Footer"/>
    <w:uiPriority w:val="99"/>
    <w:rsid w:val="00AE4836"/>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77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grawhill.ca/highereducation/search/nigel%2Bpier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grawhill.ca/highereducation/search/david%2Bcrav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lkelabi@ksu.edu.s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6320</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WIN7HPTOUCH64</dc:creator>
  <cp:lastModifiedBy>Yassmeen Alkelabi</cp:lastModifiedBy>
  <cp:revision>2</cp:revision>
  <cp:lastPrinted>2018-09-05T20:56:00Z</cp:lastPrinted>
  <dcterms:created xsi:type="dcterms:W3CDTF">2019-09-01T06:31:00Z</dcterms:created>
  <dcterms:modified xsi:type="dcterms:W3CDTF">2019-09-01T06:31:00Z</dcterms:modified>
</cp:coreProperties>
</file>