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13" w:rsidRDefault="00C64613">
      <w:pPr>
        <w:rPr>
          <w:rtl/>
        </w:rPr>
      </w:pPr>
    </w:p>
    <w:p w:rsidR="003E3341" w:rsidRDefault="003E3341" w:rsidP="003E3341">
      <w:pPr>
        <w:jc w:val="center"/>
        <w:rPr>
          <w:rFonts w:ascii="Tahoma" w:hAnsi="Tahoma" w:cs="Tahoma"/>
          <w:color w:val="1F4E79" w:themeColor="accent1" w:themeShade="80"/>
          <w:sz w:val="28"/>
          <w:szCs w:val="28"/>
          <w:rtl/>
        </w:rPr>
      </w:pPr>
      <w:r w:rsidRPr="003E3341">
        <w:rPr>
          <w:rFonts w:ascii="Tahoma" w:hAnsi="Tahoma" w:cs="Tahoma"/>
          <w:color w:val="1F4E79" w:themeColor="accent1" w:themeShade="80"/>
          <w:sz w:val="28"/>
          <w:szCs w:val="28"/>
          <w:rtl/>
        </w:rPr>
        <w:t>بسم الله الرحمن الرحيم</w:t>
      </w:r>
    </w:p>
    <w:p w:rsidR="003E3341" w:rsidRPr="003E3341" w:rsidRDefault="003E3341" w:rsidP="003E3341">
      <w:pPr>
        <w:jc w:val="center"/>
        <w:rPr>
          <w:rFonts w:ascii="Tahoma" w:hAnsi="Tahoma" w:cs="Tahoma"/>
          <w:color w:val="1F4E79" w:themeColor="accent1" w:themeShade="80"/>
          <w:sz w:val="28"/>
          <w:szCs w:val="28"/>
          <w:rtl/>
        </w:rPr>
      </w:pPr>
    </w:p>
    <w:p w:rsidR="003E3341" w:rsidRPr="003E3341" w:rsidRDefault="003E3341" w:rsidP="003E3341">
      <w:pPr>
        <w:jc w:val="center"/>
        <w:rPr>
          <w:rFonts w:ascii="Tahoma" w:hAnsi="Tahoma" w:cs="Tahoma"/>
          <w:color w:val="1F4E79" w:themeColor="accent1" w:themeShade="80"/>
          <w:sz w:val="28"/>
          <w:szCs w:val="28"/>
          <w:rtl/>
        </w:rPr>
      </w:pPr>
      <w:r w:rsidRPr="003E3341">
        <w:rPr>
          <w:rFonts w:ascii="Tahoma" w:hAnsi="Tahoma" w:cs="Tahoma"/>
          <w:color w:val="1F4E79" w:themeColor="accent1" w:themeShade="80"/>
          <w:sz w:val="28"/>
          <w:szCs w:val="28"/>
          <w:rtl/>
        </w:rPr>
        <w:t>سؤالك حول</w:t>
      </w:r>
    </w:p>
    <w:p w:rsidR="003E3341" w:rsidRDefault="003E3341" w:rsidP="003E3341">
      <w:pPr>
        <w:jc w:val="center"/>
        <w:rPr>
          <w:rFonts w:ascii="Tahoma" w:hAnsi="Tahoma" w:cs="Tahoma"/>
          <w:color w:val="1F4E79" w:themeColor="accent1" w:themeShade="80"/>
          <w:sz w:val="28"/>
          <w:szCs w:val="28"/>
          <w:rtl/>
        </w:rPr>
      </w:pPr>
      <w:r w:rsidRPr="003E3341">
        <w:rPr>
          <w:rFonts w:ascii="Tahoma" w:hAnsi="Tahoma" w:cs="Tahoma"/>
          <w:color w:val="1F4E79" w:themeColor="accent1" w:themeShade="80"/>
          <w:sz w:val="28"/>
          <w:szCs w:val="28"/>
          <w:rtl/>
        </w:rPr>
        <w:t xml:space="preserve">ســــ / </w:t>
      </w:r>
      <w:r w:rsidRPr="003E3341">
        <w:rPr>
          <w:rFonts w:ascii="Tahoma" w:hAnsi="Tahoma" w:cs="Tahoma"/>
          <w:b/>
          <w:bCs/>
          <w:color w:val="C00000"/>
          <w:sz w:val="28"/>
          <w:szCs w:val="28"/>
          <w:rtl/>
        </w:rPr>
        <w:t>دور الخدمة الاجتماعية مع مدمني المخدرات</w:t>
      </w:r>
      <w:r w:rsidRPr="003E3341">
        <w:rPr>
          <w:rFonts w:ascii="Tahoma" w:hAnsi="Tahoma" w:cs="Tahoma"/>
          <w:color w:val="1F4E79" w:themeColor="accent1" w:themeShade="80"/>
          <w:sz w:val="28"/>
          <w:szCs w:val="28"/>
          <w:rtl/>
        </w:rPr>
        <w:t>؟</w:t>
      </w:r>
    </w:p>
    <w:p w:rsidR="0098476E" w:rsidRPr="0098476E" w:rsidRDefault="0098476E" w:rsidP="0098476E">
      <w:pPr>
        <w:jc w:val="center"/>
        <w:rPr>
          <w:rFonts w:asciiTheme="minorBidi" w:eastAsiaTheme="majorEastAsia" w:hAnsiTheme="minorBidi"/>
          <w:b/>
          <w:bCs/>
          <w:sz w:val="28"/>
          <w:szCs w:val="28"/>
          <w:rtl/>
        </w:rPr>
      </w:pPr>
    </w:p>
    <w:p w:rsidR="0098476E" w:rsidRDefault="0098476E" w:rsidP="0098476E">
      <w:pPr>
        <w:jc w:val="center"/>
        <w:rPr>
          <w:rFonts w:asciiTheme="minorBidi" w:eastAsiaTheme="majorEastAsia" w:hAnsiTheme="minorBidi" w:hint="cs"/>
          <w:b/>
          <w:bCs/>
          <w:sz w:val="28"/>
          <w:szCs w:val="28"/>
          <w:rtl/>
        </w:rPr>
      </w:pPr>
      <w:r w:rsidRPr="0098476E">
        <w:rPr>
          <w:rFonts w:asciiTheme="minorBidi" w:eastAsiaTheme="majorEastAsia" w:hAnsiTheme="minorBidi"/>
          <w:b/>
          <w:bCs/>
          <w:sz w:val="28"/>
          <w:szCs w:val="28"/>
          <w:rtl/>
        </w:rPr>
        <w:t xml:space="preserve">وتعتبر مشكلة تعاطي المخدرات وإدمانها </w:t>
      </w:r>
      <w:r>
        <w:rPr>
          <w:rFonts w:asciiTheme="minorBidi" w:eastAsiaTheme="majorEastAsia" w:hAnsiTheme="minorBidi" w:hint="cs"/>
          <w:b/>
          <w:bCs/>
          <w:sz w:val="28"/>
          <w:szCs w:val="28"/>
          <w:rtl/>
        </w:rPr>
        <w:t xml:space="preserve">ظاهرة متفشية في المجتمع السعودي وهناك العديد من الأسباب </w:t>
      </w:r>
      <w:proofErr w:type="gramStart"/>
      <w:r>
        <w:rPr>
          <w:rFonts w:asciiTheme="minorBidi" w:eastAsiaTheme="majorEastAsia" w:hAnsiTheme="minorBidi" w:hint="cs"/>
          <w:b/>
          <w:bCs/>
          <w:sz w:val="28"/>
          <w:szCs w:val="28"/>
          <w:rtl/>
        </w:rPr>
        <w:t>لهذا :</w:t>
      </w:r>
      <w:proofErr w:type="gramEnd"/>
      <w:r>
        <w:rPr>
          <w:rFonts w:asciiTheme="minorBidi" w:eastAsiaTheme="majorEastAsia" w:hAnsiTheme="minorBidi" w:hint="cs"/>
          <w:b/>
          <w:bCs/>
          <w:sz w:val="28"/>
          <w:szCs w:val="28"/>
          <w:rtl/>
        </w:rPr>
        <w:t>-</w:t>
      </w:r>
    </w:p>
    <w:p w:rsidR="0098476E" w:rsidRPr="000E4F3F" w:rsidRDefault="00D72EF8" w:rsidP="0098476E">
      <w:pPr>
        <w:jc w:val="center"/>
        <w:rPr>
          <w:rFonts w:ascii="Tahoma" w:eastAsiaTheme="majorEastAsia" w:hAnsi="Tahoma" w:cs="Tahoma"/>
          <w:b/>
          <w:bCs/>
          <w:color w:val="7030A0"/>
          <w:rtl/>
        </w:rPr>
      </w:pPr>
      <w:r>
        <w:rPr>
          <w:rFonts w:ascii="Tahoma" w:eastAsiaTheme="majorEastAsia" w:hAnsi="Tahoma" w:cs="Tahoma" w:hint="cs"/>
          <w:b/>
          <w:bCs/>
          <w:color w:val="7030A0"/>
          <w:rtl/>
        </w:rPr>
        <w:t xml:space="preserve">فهٍ مشكلة سلوكية </w:t>
      </w:r>
      <w:r w:rsidR="0098476E" w:rsidRPr="000E4F3F">
        <w:rPr>
          <w:rFonts w:ascii="Tahoma" w:eastAsiaTheme="majorEastAsia" w:hAnsi="Tahoma" w:cs="Tahoma"/>
          <w:b/>
          <w:bCs/>
          <w:color w:val="7030A0"/>
          <w:rtl/>
        </w:rPr>
        <w:t xml:space="preserve">فنجد اهم </w:t>
      </w:r>
      <w:proofErr w:type="gramStart"/>
      <w:r w:rsidR="0098476E" w:rsidRPr="000E4F3F">
        <w:rPr>
          <w:rFonts w:ascii="Tahoma" w:eastAsiaTheme="majorEastAsia" w:hAnsi="Tahoma" w:cs="Tahoma"/>
          <w:b/>
          <w:bCs/>
          <w:color w:val="7030A0"/>
          <w:rtl/>
        </w:rPr>
        <w:t>وابرز</w:t>
      </w:r>
      <w:proofErr w:type="gramEnd"/>
      <w:r w:rsidR="0098476E" w:rsidRPr="000E4F3F">
        <w:rPr>
          <w:rFonts w:ascii="Tahoma" w:eastAsiaTheme="majorEastAsia" w:hAnsi="Tahoma" w:cs="Tahoma"/>
          <w:b/>
          <w:bCs/>
          <w:color w:val="7030A0"/>
          <w:rtl/>
        </w:rPr>
        <w:t xml:space="preserve"> الأسباب </w:t>
      </w:r>
    </w:p>
    <w:p w:rsidR="0098476E" w:rsidRPr="000E4F3F" w:rsidRDefault="0098476E" w:rsidP="0098476E">
      <w:pPr>
        <w:jc w:val="center"/>
        <w:rPr>
          <w:rFonts w:ascii="Tahoma" w:eastAsiaTheme="majorEastAsia" w:hAnsi="Tahoma" w:cs="Tahoma"/>
          <w:b/>
          <w:bCs/>
          <w:color w:val="7030A0"/>
          <w:rtl/>
        </w:rPr>
      </w:pPr>
      <w:r w:rsidRPr="000E4F3F">
        <w:rPr>
          <w:rFonts w:ascii="Tahoma" w:eastAsiaTheme="majorEastAsia" w:hAnsi="Tahoma" w:cs="Tahoma"/>
          <w:b/>
          <w:bCs/>
          <w:color w:val="7030A0"/>
          <w:rtl/>
        </w:rPr>
        <w:t xml:space="preserve">صغر سن المتعاطي – تدني المستوى العلمي للمتعاطي –نقص الوازع الديني –التفك الاسري للأسرة –وعنف بكل انواعه المتعرض له المتعاطي قبل تناول اول جرعة </w:t>
      </w:r>
      <w:proofErr w:type="gramStart"/>
      <w:r w:rsidRPr="000E4F3F">
        <w:rPr>
          <w:rFonts w:ascii="Tahoma" w:eastAsiaTheme="majorEastAsia" w:hAnsi="Tahoma" w:cs="Tahoma"/>
          <w:b/>
          <w:bCs/>
          <w:color w:val="7030A0"/>
          <w:rtl/>
        </w:rPr>
        <w:t>له..</w:t>
      </w:r>
      <w:proofErr w:type="gramEnd"/>
    </w:p>
    <w:p w:rsidR="0098476E" w:rsidRPr="000E4F3F" w:rsidRDefault="0098476E" w:rsidP="0098476E">
      <w:pPr>
        <w:jc w:val="center"/>
        <w:rPr>
          <w:rFonts w:ascii="Tahoma" w:eastAsiaTheme="majorEastAsia" w:hAnsi="Tahoma" w:cs="Tahoma"/>
          <w:b/>
          <w:bCs/>
          <w:color w:val="7030A0"/>
          <w:rtl/>
        </w:rPr>
      </w:pPr>
      <w:r w:rsidRPr="000E4F3F">
        <w:rPr>
          <w:rFonts w:ascii="Tahoma" w:eastAsiaTheme="majorEastAsia" w:hAnsi="Tahoma" w:cs="Tahoma"/>
          <w:b/>
          <w:bCs/>
          <w:color w:val="7030A0"/>
          <w:rtl/>
        </w:rPr>
        <w:t xml:space="preserve">والسبب الأكثر بروزاً هو </w:t>
      </w:r>
    </w:p>
    <w:p w:rsidR="0098476E" w:rsidRPr="000E4F3F" w:rsidRDefault="0098476E" w:rsidP="0098476E">
      <w:pPr>
        <w:jc w:val="center"/>
        <w:rPr>
          <w:rFonts w:ascii="Tahoma" w:eastAsiaTheme="majorEastAsia" w:hAnsi="Tahoma" w:cs="Tahoma"/>
          <w:b/>
          <w:bCs/>
          <w:color w:val="7030A0"/>
          <w:u w:val="single"/>
          <w:rtl/>
        </w:rPr>
      </w:pPr>
      <w:r w:rsidRPr="000E4F3F">
        <w:rPr>
          <w:rFonts w:ascii="Tahoma" w:eastAsiaTheme="majorEastAsia" w:hAnsi="Tahoma" w:cs="Tahoma"/>
          <w:b/>
          <w:bCs/>
          <w:color w:val="7030A0"/>
          <w:u w:val="single"/>
          <w:rtl/>
        </w:rPr>
        <w:t xml:space="preserve">أوقات الفراغ </w:t>
      </w:r>
    </w:p>
    <w:p w:rsidR="0098476E" w:rsidRPr="000E4F3F" w:rsidRDefault="0098476E" w:rsidP="0098476E">
      <w:pPr>
        <w:jc w:val="center"/>
        <w:rPr>
          <w:rFonts w:asciiTheme="minorBidi" w:eastAsiaTheme="majorEastAsia" w:hAnsiTheme="minorBidi"/>
          <w:b/>
          <w:bCs/>
          <w:color w:val="479D70"/>
          <w:sz w:val="28"/>
          <w:szCs w:val="28"/>
          <w:rtl/>
        </w:rPr>
      </w:pPr>
      <w:r w:rsidRPr="000E4F3F">
        <w:rPr>
          <w:rFonts w:asciiTheme="minorBidi" w:eastAsiaTheme="majorEastAsia" w:hAnsiTheme="minorBidi"/>
          <w:b/>
          <w:bCs/>
          <w:color w:val="479D70"/>
          <w:sz w:val="28"/>
          <w:szCs w:val="28"/>
          <w:rtl/>
        </w:rPr>
        <w:t xml:space="preserve"> </w:t>
      </w:r>
    </w:p>
    <w:p w:rsidR="0098476E" w:rsidRPr="000E4F3F" w:rsidRDefault="0098476E" w:rsidP="00763D54">
      <w:pPr>
        <w:jc w:val="center"/>
        <w:rPr>
          <w:rFonts w:asciiTheme="minorBidi" w:eastAsiaTheme="majorEastAsia" w:hAnsiTheme="minorBidi"/>
          <w:b/>
          <w:bCs/>
          <w:color w:val="479D70"/>
          <w:sz w:val="28"/>
          <w:szCs w:val="28"/>
          <w:rtl/>
        </w:rPr>
      </w:pPr>
      <w:r w:rsidRPr="000E4F3F">
        <w:rPr>
          <w:rFonts w:asciiTheme="minorBidi" w:eastAsiaTheme="majorEastAsia" w:hAnsiTheme="minorBidi" w:hint="cs"/>
          <w:b/>
          <w:bCs/>
          <w:color w:val="479D70"/>
          <w:sz w:val="28"/>
          <w:szCs w:val="28"/>
          <w:rtl/>
        </w:rPr>
        <w:t>لل</w:t>
      </w:r>
      <w:r w:rsidRPr="000E4F3F">
        <w:rPr>
          <w:rFonts w:asciiTheme="minorBidi" w:eastAsiaTheme="majorEastAsia" w:hAnsiTheme="minorBidi"/>
          <w:b/>
          <w:bCs/>
          <w:color w:val="479D70"/>
          <w:sz w:val="28"/>
          <w:szCs w:val="28"/>
          <w:rtl/>
        </w:rPr>
        <w:t xml:space="preserve">خدمة الاجتماعية </w:t>
      </w:r>
      <w:r w:rsidR="00763D54" w:rsidRPr="000E4F3F">
        <w:rPr>
          <w:rFonts w:asciiTheme="minorBidi" w:eastAsiaTheme="majorEastAsia" w:hAnsiTheme="minorBidi" w:hint="cs"/>
          <w:b/>
          <w:bCs/>
          <w:color w:val="479D70"/>
          <w:sz w:val="28"/>
          <w:szCs w:val="28"/>
          <w:rtl/>
        </w:rPr>
        <w:t>دور</w:t>
      </w:r>
      <w:r w:rsidR="00763D54">
        <w:rPr>
          <w:rFonts w:asciiTheme="minorBidi" w:eastAsiaTheme="majorEastAsia" w:hAnsiTheme="minorBidi" w:hint="cs"/>
          <w:b/>
          <w:bCs/>
          <w:color w:val="479D70"/>
          <w:sz w:val="28"/>
          <w:szCs w:val="28"/>
          <w:rtl/>
        </w:rPr>
        <w:t xml:space="preserve"> علاج</w:t>
      </w:r>
      <w:r w:rsidR="00763D54">
        <w:rPr>
          <w:rFonts w:asciiTheme="minorBidi" w:eastAsiaTheme="majorEastAsia" w:hAnsiTheme="minorBidi" w:hint="eastAsia"/>
          <w:b/>
          <w:bCs/>
          <w:color w:val="479D70"/>
          <w:sz w:val="28"/>
          <w:szCs w:val="28"/>
          <w:rtl/>
        </w:rPr>
        <w:t>ي</w:t>
      </w:r>
      <w:r w:rsidR="00763D54">
        <w:rPr>
          <w:rFonts w:asciiTheme="minorBidi" w:eastAsiaTheme="majorEastAsia" w:hAnsiTheme="minorBidi" w:hint="cs"/>
          <w:b/>
          <w:bCs/>
          <w:color w:val="479D70"/>
          <w:sz w:val="28"/>
          <w:szCs w:val="28"/>
          <w:rtl/>
        </w:rPr>
        <w:t xml:space="preserve"> ودور وقائي ودور التنموي(تأهيلي</w:t>
      </w:r>
      <w:r w:rsidR="00763D54" w:rsidRPr="00763D54">
        <w:rPr>
          <w:rFonts w:asciiTheme="minorBidi" w:eastAsiaTheme="majorEastAsia" w:hAnsiTheme="minorBidi" w:hint="cs"/>
          <w:b/>
          <w:bCs/>
          <w:color w:val="479D70"/>
          <w:sz w:val="28"/>
          <w:szCs w:val="28"/>
          <w:rtl/>
        </w:rPr>
        <w:t>)</w:t>
      </w:r>
      <w:r w:rsidR="00763D54">
        <w:rPr>
          <w:rFonts w:asciiTheme="minorBidi" w:eastAsiaTheme="majorEastAsia" w:hAnsiTheme="minorBidi" w:hint="cs"/>
          <w:b/>
          <w:bCs/>
          <w:color w:val="479D70"/>
          <w:sz w:val="28"/>
          <w:szCs w:val="28"/>
          <w:rtl/>
        </w:rPr>
        <w:t xml:space="preserve"> فدورها</w:t>
      </w:r>
      <w:r w:rsidRPr="000E4F3F">
        <w:rPr>
          <w:rFonts w:asciiTheme="minorBidi" w:eastAsiaTheme="majorEastAsia" w:hAnsiTheme="minorBidi"/>
          <w:b/>
          <w:bCs/>
          <w:color w:val="479D70"/>
          <w:sz w:val="28"/>
          <w:szCs w:val="28"/>
          <w:rtl/>
        </w:rPr>
        <w:t xml:space="preserve"> </w:t>
      </w:r>
      <w:r w:rsidR="00763D54">
        <w:rPr>
          <w:rFonts w:asciiTheme="minorBidi" w:eastAsiaTheme="majorEastAsia" w:hAnsiTheme="minorBidi" w:hint="cs"/>
          <w:b/>
          <w:bCs/>
          <w:color w:val="479D70"/>
          <w:sz w:val="28"/>
          <w:szCs w:val="28"/>
          <w:rtl/>
        </w:rPr>
        <w:t>ال</w:t>
      </w:r>
      <w:r w:rsidRPr="000E4F3F">
        <w:rPr>
          <w:rFonts w:asciiTheme="minorBidi" w:eastAsiaTheme="majorEastAsia" w:hAnsiTheme="minorBidi"/>
          <w:b/>
          <w:bCs/>
          <w:color w:val="479D70"/>
          <w:sz w:val="28"/>
          <w:szCs w:val="28"/>
          <w:rtl/>
        </w:rPr>
        <w:t xml:space="preserve">فاعل مع مدمني المخدرات ويتضح لنا ذلك من خلال </w:t>
      </w:r>
      <w:r w:rsidRPr="000E4F3F">
        <w:rPr>
          <w:rFonts w:asciiTheme="minorBidi" w:eastAsiaTheme="majorEastAsia" w:hAnsiTheme="minorBidi"/>
          <w:b/>
          <w:bCs/>
          <w:color w:val="479D70"/>
          <w:sz w:val="28"/>
          <w:szCs w:val="28"/>
          <w:rtl/>
        </w:rPr>
        <w:t>إصلاح</w:t>
      </w:r>
      <w:r w:rsidRPr="000E4F3F">
        <w:rPr>
          <w:rFonts w:asciiTheme="minorBidi" w:eastAsiaTheme="majorEastAsia" w:hAnsiTheme="minorBidi" w:hint="cs"/>
          <w:b/>
          <w:bCs/>
          <w:color w:val="479D70"/>
          <w:sz w:val="28"/>
          <w:szCs w:val="28"/>
          <w:rtl/>
        </w:rPr>
        <w:t xml:space="preserve"> </w:t>
      </w:r>
      <w:r w:rsidRPr="000E4F3F">
        <w:rPr>
          <w:rFonts w:asciiTheme="minorBidi" w:eastAsiaTheme="majorEastAsia" w:hAnsiTheme="minorBidi"/>
          <w:b/>
          <w:bCs/>
          <w:color w:val="479D70"/>
          <w:sz w:val="28"/>
          <w:szCs w:val="28"/>
          <w:rtl/>
        </w:rPr>
        <w:t xml:space="preserve">المدمنين وعلاجهم وتأهيلهم </w:t>
      </w:r>
      <w:r w:rsidRPr="000E4F3F">
        <w:rPr>
          <w:rFonts w:asciiTheme="minorBidi" w:eastAsiaTheme="majorEastAsia" w:hAnsiTheme="minorBidi" w:hint="cs"/>
          <w:b/>
          <w:bCs/>
          <w:color w:val="479D70"/>
          <w:sz w:val="28"/>
          <w:szCs w:val="28"/>
          <w:rtl/>
        </w:rPr>
        <w:t xml:space="preserve">وتحويلهم الى </w:t>
      </w:r>
      <w:r w:rsidRPr="000E4F3F">
        <w:rPr>
          <w:rFonts w:asciiTheme="minorBidi" w:eastAsiaTheme="majorEastAsia" w:hAnsiTheme="minorBidi"/>
          <w:b/>
          <w:bCs/>
          <w:color w:val="479D70"/>
          <w:sz w:val="28"/>
          <w:szCs w:val="28"/>
          <w:rtl/>
        </w:rPr>
        <w:t xml:space="preserve">أفراد نافعين لوطنهم ولأنفسهم </w:t>
      </w:r>
    </w:p>
    <w:p w:rsidR="0098476E" w:rsidRDefault="0098476E" w:rsidP="0098476E">
      <w:pPr>
        <w:pStyle w:val="a3"/>
        <w:numPr>
          <w:ilvl w:val="0"/>
          <w:numId w:val="1"/>
        </w:numPr>
        <w:jc w:val="center"/>
        <w:rPr>
          <w:rFonts w:ascii="Tahoma" w:hAnsi="Tahoma" w:cs="Tahoma"/>
          <w:color w:val="479D70"/>
          <w:sz w:val="28"/>
          <w:szCs w:val="28"/>
        </w:rPr>
      </w:pPr>
      <w:r w:rsidRPr="000E4F3F">
        <w:rPr>
          <w:rFonts w:asciiTheme="minorBidi" w:eastAsiaTheme="majorEastAsia" w:hAnsiTheme="minorBidi"/>
          <w:b/>
          <w:bCs/>
          <w:color w:val="479D70"/>
          <w:sz w:val="28"/>
          <w:szCs w:val="28"/>
          <w:rtl/>
        </w:rPr>
        <w:t xml:space="preserve">وبما أن الخدمة الاجتماعية مهنة إنسانية </w:t>
      </w:r>
      <w:r w:rsidRPr="000E4F3F">
        <w:rPr>
          <w:rFonts w:asciiTheme="minorBidi" w:eastAsiaTheme="majorEastAsia" w:hAnsiTheme="minorBidi" w:hint="cs"/>
          <w:b/>
          <w:bCs/>
          <w:color w:val="479D70"/>
          <w:sz w:val="28"/>
          <w:szCs w:val="28"/>
          <w:rtl/>
        </w:rPr>
        <w:t>ف</w:t>
      </w:r>
      <w:r w:rsidRPr="000E4F3F">
        <w:rPr>
          <w:rFonts w:asciiTheme="minorBidi" w:eastAsiaTheme="majorEastAsia" w:hAnsiTheme="minorBidi"/>
          <w:b/>
          <w:bCs/>
          <w:color w:val="479D70"/>
          <w:sz w:val="28"/>
          <w:szCs w:val="28"/>
          <w:rtl/>
        </w:rPr>
        <w:t xml:space="preserve">تسهم الخدمة الاجتماعية في مجال إدمان المخدرات </w:t>
      </w:r>
      <w:r w:rsidRPr="000E4F3F">
        <w:rPr>
          <w:rFonts w:asciiTheme="minorBidi" w:eastAsiaTheme="majorEastAsia" w:hAnsiTheme="minorBidi" w:hint="cs"/>
          <w:b/>
          <w:bCs/>
          <w:color w:val="479D70"/>
          <w:sz w:val="28"/>
          <w:szCs w:val="28"/>
          <w:rtl/>
        </w:rPr>
        <w:t>بعلاج المشاكل</w:t>
      </w:r>
      <w:r w:rsidRPr="000E4F3F">
        <w:rPr>
          <w:rFonts w:asciiTheme="minorBidi" w:eastAsiaTheme="majorEastAsia" w:hAnsiTheme="minorBidi"/>
          <w:b/>
          <w:bCs/>
          <w:color w:val="479D70"/>
          <w:sz w:val="28"/>
          <w:szCs w:val="28"/>
          <w:rtl/>
        </w:rPr>
        <w:t xml:space="preserve"> </w:t>
      </w:r>
      <w:r w:rsidRPr="000E4F3F">
        <w:rPr>
          <w:rFonts w:asciiTheme="minorBidi" w:eastAsiaTheme="majorEastAsia" w:hAnsiTheme="minorBidi" w:hint="cs"/>
          <w:b/>
          <w:bCs/>
          <w:color w:val="479D70"/>
          <w:sz w:val="28"/>
          <w:szCs w:val="28"/>
          <w:rtl/>
        </w:rPr>
        <w:t>ال</w:t>
      </w:r>
      <w:r w:rsidRPr="000E4F3F">
        <w:rPr>
          <w:rFonts w:asciiTheme="minorBidi" w:eastAsiaTheme="majorEastAsia" w:hAnsiTheme="minorBidi"/>
          <w:b/>
          <w:bCs/>
          <w:color w:val="479D70"/>
          <w:sz w:val="28"/>
          <w:szCs w:val="28"/>
          <w:rtl/>
        </w:rPr>
        <w:t xml:space="preserve">فردية </w:t>
      </w:r>
      <w:r w:rsidRPr="000E4F3F">
        <w:rPr>
          <w:rFonts w:asciiTheme="minorBidi" w:eastAsiaTheme="majorEastAsia" w:hAnsiTheme="minorBidi" w:hint="cs"/>
          <w:b/>
          <w:bCs/>
          <w:color w:val="479D70"/>
          <w:sz w:val="28"/>
          <w:szCs w:val="28"/>
          <w:rtl/>
        </w:rPr>
        <w:t xml:space="preserve">للمدمن </w:t>
      </w:r>
      <w:r w:rsidRPr="000E4F3F">
        <w:rPr>
          <w:rFonts w:asciiTheme="minorBidi" w:eastAsiaTheme="majorEastAsia" w:hAnsiTheme="minorBidi"/>
          <w:b/>
          <w:bCs/>
          <w:color w:val="479D70"/>
          <w:sz w:val="28"/>
          <w:szCs w:val="28"/>
          <w:rtl/>
        </w:rPr>
        <w:t>وأسري</w:t>
      </w:r>
      <w:r w:rsidRPr="000E4F3F">
        <w:rPr>
          <w:rFonts w:asciiTheme="minorBidi" w:eastAsiaTheme="majorEastAsia" w:hAnsiTheme="minorBidi" w:hint="cs"/>
          <w:b/>
          <w:bCs/>
          <w:color w:val="479D70"/>
          <w:sz w:val="28"/>
          <w:szCs w:val="28"/>
          <w:rtl/>
        </w:rPr>
        <w:t>ته</w:t>
      </w:r>
      <w:r w:rsidRPr="000E4F3F">
        <w:rPr>
          <w:rFonts w:asciiTheme="minorBidi" w:eastAsiaTheme="majorEastAsia" w:hAnsiTheme="minorBidi"/>
          <w:b/>
          <w:bCs/>
          <w:color w:val="479D70"/>
          <w:sz w:val="28"/>
          <w:szCs w:val="28"/>
          <w:rtl/>
        </w:rPr>
        <w:t xml:space="preserve"> </w:t>
      </w:r>
      <w:r w:rsidRPr="000E4F3F">
        <w:rPr>
          <w:rFonts w:asciiTheme="minorBidi" w:eastAsiaTheme="majorEastAsia" w:hAnsiTheme="minorBidi" w:hint="cs"/>
          <w:b/>
          <w:bCs/>
          <w:color w:val="479D70"/>
          <w:sz w:val="28"/>
          <w:szCs w:val="28"/>
          <w:rtl/>
        </w:rPr>
        <w:t>ومساعدتهم على تقبلهُ ومساندة هذا المدمن وإعادة ادماجه ضمن افراد المجتمع</w:t>
      </w:r>
    </w:p>
    <w:p w:rsidR="00D72EF8" w:rsidRDefault="006F17A9" w:rsidP="0098476E">
      <w:pPr>
        <w:pStyle w:val="a3"/>
        <w:numPr>
          <w:ilvl w:val="0"/>
          <w:numId w:val="1"/>
        </w:numPr>
        <w:jc w:val="center"/>
        <w:rPr>
          <w:rFonts w:ascii="Tahoma" w:hAnsi="Tahoma" w:cs="Tahoma" w:hint="cs"/>
          <w:color w:val="479D70"/>
          <w:sz w:val="28"/>
          <w:szCs w:val="28"/>
        </w:rPr>
      </w:pPr>
      <w:r>
        <w:rPr>
          <w:rFonts w:ascii="Tahoma" w:hAnsi="Tahoma" w:cs="Tahoma" w:hint="cs"/>
          <w:color w:val="479D70"/>
          <w:sz w:val="28"/>
          <w:szCs w:val="28"/>
          <w:rtl/>
        </w:rPr>
        <w:t>فالأخصائي</w:t>
      </w:r>
      <w:r w:rsidR="00D72EF8">
        <w:rPr>
          <w:rFonts w:ascii="Tahoma" w:hAnsi="Tahoma" w:cs="Tahoma" w:hint="cs"/>
          <w:color w:val="479D70"/>
          <w:sz w:val="28"/>
          <w:szCs w:val="28"/>
          <w:rtl/>
        </w:rPr>
        <w:t xml:space="preserve"> الاجتماعي عندما يقوم بجمع البيانات عن الحالة "المدمن للمخدرات "فانهً سيكتشف أسباب هذا الإدمان وسيقف على الكثير من النقاط التي قد يتطرق لها اثناء المقابلة مع الحالة "مدمن المخدرات" ومع اهل هذا </w:t>
      </w:r>
      <w:bookmarkStart w:id="0" w:name="_GoBack"/>
      <w:bookmarkEnd w:id="0"/>
      <w:r w:rsidR="00EB20DE">
        <w:rPr>
          <w:rFonts w:ascii="Tahoma" w:hAnsi="Tahoma" w:cs="Tahoma" w:hint="cs"/>
          <w:color w:val="479D70"/>
          <w:sz w:val="28"/>
          <w:szCs w:val="28"/>
          <w:rtl/>
        </w:rPr>
        <w:t>الحالة.</w:t>
      </w:r>
    </w:p>
    <w:p w:rsidR="00D72EF8" w:rsidRDefault="00D72EF8" w:rsidP="0098476E">
      <w:pPr>
        <w:pStyle w:val="a3"/>
        <w:numPr>
          <w:ilvl w:val="0"/>
          <w:numId w:val="1"/>
        </w:numPr>
        <w:jc w:val="center"/>
        <w:rPr>
          <w:rFonts w:ascii="Tahoma" w:hAnsi="Tahoma" w:cs="Tahoma" w:hint="cs"/>
          <w:color w:val="479D70"/>
          <w:sz w:val="28"/>
          <w:szCs w:val="28"/>
        </w:rPr>
      </w:pPr>
      <w:r>
        <w:rPr>
          <w:rFonts w:ascii="Tahoma" w:hAnsi="Tahoma" w:cs="Tahoma" w:hint="cs"/>
          <w:color w:val="479D70"/>
          <w:sz w:val="28"/>
          <w:szCs w:val="28"/>
          <w:rtl/>
        </w:rPr>
        <w:t xml:space="preserve">بعدها يقوم هذا الاخصائي بكتابة التشخيص المبدئي مستخدم </w:t>
      </w:r>
    </w:p>
    <w:p w:rsidR="00D72EF8" w:rsidRDefault="00D72EF8" w:rsidP="00D72EF8">
      <w:pPr>
        <w:rPr>
          <w:rFonts w:ascii="Tahoma" w:hAnsi="Tahoma" w:cs="Tahoma"/>
          <w:color w:val="479D70"/>
          <w:sz w:val="28"/>
          <w:szCs w:val="28"/>
          <w:rtl/>
        </w:rPr>
      </w:pPr>
      <w:r>
        <w:rPr>
          <w:rFonts w:ascii="Tahoma" w:hAnsi="Tahoma" w:cs="Tahoma" w:hint="cs"/>
          <w:color w:val="479D70"/>
          <w:sz w:val="28"/>
          <w:szCs w:val="28"/>
          <w:rtl/>
        </w:rPr>
        <w:t>قيم ومبادئ الخدمة الاجتماعية وسنتقل بين الأدوار بشكل متناغم لتقديم الخدمة بشكل مناسب للحالة</w:t>
      </w:r>
    </w:p>
    <w:p w:rsidR="00D72EF8" w:rsidRDefault="00D72EF8" w:rsidP="00D72EF8">
      <w:pPr>
        <w:rPr>
          <w:rFonts w:ascii="Tahoma" w:hAnsi="Tahoma" w:cs="Tahoma"/>
          <w:color w:val="479D70"/>
          <w:sz w:val="28"/>
          <w:szCs w:val="28"/>
          <w:rtl/>
        </w:rPr>
      </w:pPr>
      <w:r w:rsidRPr="00081615">
        <w:rPr>
          <w:rFonts w:ascii="Tahoma" w:hAnsi="Tahoma" w:cs="Tahoma"/>
          <w:b/>
          <w:bCs/>
          <w:rtl/>
        </w:rPr>
        <w:t xml:space="preserve">استخدام </w:t>
      </w:r>
      <w:r w:rsidRPr="00081615">
        <w:rPr>
          <w:rFonts w:ascii="Tahoma" w:hAnsi="Tahoma" w:cs="Tahoma"/>
          <w:b/>
          <w:bCs/>
          <w:rtl/>
        </w:rPr>
        <w:t xml:space="preserve">العلاج السلوكي حيث يقوم على نظرية أن السلوك </w:t>
      </w:r>
      <w:r w:rsidRPr="00081615">
        <w:rPr>
          <w:rFonts w:ascii="Tahoma" w:hAnsi="Tahoma" w:cs="Tahoma"/>
          <w:b/>
          <w:bCs/>
          <w:rtl/>
        </w:rPr>
        <w:t>الخاطئ</w:t>
      </w:r>
      <w:r w:rsidRPr="00081615">
        <w:rPr>
          <w:rFonts w:ascii="Tahoma" w:hAnsi="Tahoma" w:cs="Tahoma"/>
          <w:b/>
          <w:bCs/>
          <w:rtl/>
        </w:rPr>
        <w:t xml:space="preserve"> يرجع إلى تعلم وتكيف </w:t>
      </w:r>
      <w:proofErr w:type="gramStart"/>
      <w:r w:rsidRPr="00081615">
        <w:rPr>
          <w:rFonts w:ascii="Tahoma" w:hAnsi="Tahoma" w:cs="Tahoma"/>
          <w:b/>
          <w:bCs/>
          <w:rtl/>
        </w:rPr>
        <w:t>خاطئين ،</w:t>
      </w:r>
      <w:proofErr w:type="gramEnd"/>
      <w:r w:rsidRPr="00081615">
        <w:rPr>
          <w:rFonts w:ascii="Tahoma" w:hAnsi="Tahoma" w:cs="Tahoma"/>
          <w:b/>
          <w:bCs/>
          <w:rtl/>
        </w:rPr>
        <w:t xml:space="preserve"> وعلى ذلك فالعلاج يكون هدفه إزالة السلوك </w:t>
      </w:r>
      <w:r w:rsidRPr="00081615">
        <w:rPr>
          <w:rFonts w:ascii="Tahoma" w:hAnsi="Tahoma" w:cs="Tahoma"/>
          <w:b/>
          <w:bCs/>
          <w:rtl/>
        </w:rPr>
        <w:t>الخاطئ</w:t>
      </w:r>
      <w:r w:rsidRPr="00081615">
        <w:rPr>
          <w:rFonts w:ascii="Tahoma" w:hAnsi="Tahoma" w:cs="Tahoma"/>
          <w:b/>
          <w:bCs/>
          <w:rtl/>
        </w:rPr>
        <w:t xml:space="preserve"> وإعادة التعلم والتكيف </w:t>
      </w:r>
      <w:r w:rsidRPr="00081615">
        <w:rPr>
          <w:rFonts w:ascii="Tahoma" w:hAnsi="Tahoma" w:cs="Tahoma"/>
          <w:b/>
          <w:bCs/>
          <w:rtl/>
        </w:rPr>
        <w:t xml:space="preserve">لتخلص من السموم داخل الجسم من خلال المصحات الخاصة بالإدمان </w:t>
      </w:r>
      <w:r w:rsidR="009F1623">
        <w:rPr>
          <w:rFonts w:ascii="Tahoma" w:hAnsi="Tahoma" w:cs="Tahoma" w:hint="cs"/>
          <w:b/>
          <w:bCs/>
          <w:rtl/>
        </w:rPr>
        <w:t xml:space="preserve">التي ستساعد المدمن على معرفة نسبة السموم في دمه ومعرفة </w:t>
      </w:r>
      <w:r w:rsidR="006F17A9">
        <w:rPr>
          <w:rFonts w:ascii="Tahoma" w:hAnsi="Tahoma" w:cs="Tahoma" w:hint="cs"/>
          <w:b/>
          <w:bCs/>
          <w:rtl/>
        </w:rPr>
        <w:t>المدة</w:t>
      </w:r>
      <w:r w:rsidR="009F1623">
        <w:rPr>
          <w:rFonts w:ascii="Tahoma" w:hAnsi="Tahoma" w:cs="Tahoma" w:hint="cs"/>
          <w:b/>
          <w:bCs/>
          <w:rtl/>
        </w:rPr>
        <w:t xml:space="preserve"> التي يقضيها لتشافي منهُ</w:t>
      </w:r>
      <w:r w:rsidRPr="00081615">
        <w:rPr>
          <w:rFonts w:ascii="Tahoma" w:hAnsi="Tahoma" w:cs="Tahoma"/>
          <w:b/>
          <w:bCs/>
          <w:rtl/>
        </w:rPr>
        <w:t xml:space="preserve">..واعاده تأهيله للدخول من جديد الى مجتمعه بشكل صحي </w:t>
      </w:r>
      <w:r w:rsidRPr="00081615">
        <w:rPr>
          <w:rFonts w:ascii="Tahoma" w:hAnsi="Tahoma" w:cs="Tahoma"/>
          <w:b/>
          <w:bCs/>
          <w:rtl/>
        </w:rPr>
        <w:t>.</w:t>
      </w:r>
    </w:p>
    <w:p w:rsidR="009F1623" w:rsidRDefault="009F1623" w:rsidP="00D72EF8">
      <w:pPr>
        <w:rPr>
          <w:rFonts w:ascii="Tahoma" w:hAnsi="Tahoma" w:cs="Tahoma" w:hint="cs"/>
          <w:color w:val="479D70"/>
          <w:sz w:val="28"/>
          <w:szCs w:val="28"/>
          <w:rtl/>
        </w:rPr>
      </w:pPr>
      <w:r>
        <w:rPr>
          <w:rFonts w:ascii="Tahoma" w:hAnsi="Tahoma" w:cs="Tahoma" w:hint="cs"/>
          <w:color w:val="479D70"/>
          <w:sz w:val="28"/>
          <w:szCs w:val="28"/>
          <w:rtl/>
        </w:rPr>
        <w:lastRenderedPageBreak/>
        <w:t xml:space="preserve">فهذا الفترة هي من اهم الفترات التي تكون </w:t>
      </w:r>
      <w:proofErr w:type="gramStart"/>
      <w:r>
        <w:rPr>
          <w:rFonts w:ascii="Tahoma" w:hAnsi="Tahoma" w:cs="Tahoma" w:hint="cs"/>
          <w:color w:val="479D70"/>
          <w:sz w:val="28"/>
          <w:szCs w:val="28"/>
          <w:rtl/>
        </w:rPr>
        <w:t>اصعب</w:t>
      </w:r>
      <w:proofErr w:type="gramEnd"/>
      <w:r>
        <w:rPr>
          <w:rFonts w:ascii="Tahoma" w:hAnsi="Tahoma" w:cs="Tahoma" w:hint="cs"/>
          <w:color w:val="479D70"/>
          <w:sz w:val="28"/>
          <w:szCs w:val="28"/>
          <w:rtl/>
        </w:rPr>
        <w:t xml:space="preserve"> واعمق في العلاج والتعامل مع الحالة" المدمن على المخدرات" لن مرحلة النقاهة قد يحن هذا المريض للعودة مره أخرى للإدمان </w:t>
      </w:r>
    </w:p>
    <w:p w:rsidR="009F1623" w:rsidRDefault="009F1623" w:rsidP="00D72EF8">
      <w:pPr>
        <w:rPr>
          <w:rFonts w:ascii="Tahoma" w:hAnsi="Tahoma" w:cs="Tahoma" w:hint="cs"/>
          <w:color w:val="479D70"/>
          <w:sz w:val="28"/>
          <w:szCs w:val="28"/>
          <w:rtl/>
        </w:rPr>
      </w:pPr>
      <w:r>
        <w:rPr>
          <w:rFonts w:ascii="Tahoma" w:hAnsi="Tahoma" w:cs="Tahoma" w:hint="cs"/>
          <w:color w:val="479D70"/>
          <w:sz w:val="28"/>
          <w:szCs w:val="28"/>
          <w:rtl/>
        </w:rPr>
        <w:t xml:space="preserve">وقد يعود الى أصحاب السوء وقد يرفضه المجتمع ويعود مجدد الى عالمهُ الخاصة وهو الإدمان </w:t>
      </w:r>
    </w:p>
    <w:p w:rsidR="009F1623" w:rsidRDefault="009F1623" w:rsidP="00D72EF8">
      <w:pPr>
        <w:rPr>
          <w:rFonts w:ascii="Tahoma" w:hAnsi="Tahoma" w:cs="Tahoma" w:hint="cs"/>
          <w:color w:val="479D70"/>
          <w:sz w:val="28"/>
          <w:szCs w:val="28"/>
          <w:rtl/>
        </w:rPr>
      </w:pPr>
      <w:r>
        <w:rPr>
          <w:rFonts w:ascii="Tahoma" w:hAnsi="Tahoma" w:cs="Tahoma" w:hint="cs"/>
          <w:color w:val="479D70"/>
          <w:sz w:val="28"/>
          <w:szCs w:val="28"/>
          <w:rtl/>
        </w:rPr>
        <w:t>فعمل الاخصائي هنا يكون اكثر من المراحل الأولى في التخلص من السموم وتعديل السلوك</w:t>
      </w:r>
      <w:proofErr w:type="gramStart"/>
      <w:r>
        <w:rPr>
          <w:rFonts w:ascii="Tahoma" w:hAnsi="Tahoma" w:cs="Tahoma" w:hint="cs"/>
          <w:color w:val="479D70"/>
          <w:sz w:val="28"/>
          <w:szCs w:val="28"/>
          <w:rtl/>
        </w:rPr>
        <w:t xml:space="preserve"> ..</w:t>
      </w:r>
      <w:proofErr w:type="gramEnd"/>
    </w:p>
    <w:p w:rsidR="009F1623" w:rsidRPr="00081615" w:rsidRDefault="009F1623" w:rsidP="00D72EF8">
      <w:pPr>
        <w:rPr>
          <w:rFonts w:ascii="Tahoma" w:hAnsi="Tahoma" w:cs="Tahoma"/>
          <w:color w:val="479D70"/>
          <w:sz w:val="28"/>
          <w:szCs w:val="28"/>
          <w:rtl/>
        </w:rPr>
      </w:pPr>
    </w:p>
    <w:p w:rsidR="00D72EF8" w:rsidRPr="00D72EF8" w:rsidRDefault="00D72EF8" w:rsidP="00D72EF8">
      <w:pPr>
        <w:rPr>
          <w:rFonts w:ascii="Tahoma" w:hAnsi="Tahoma" w:cs="Tahoma" w:hint="cs"/>
          <w:color w:val="479D70"/>
          <w:sz w:val="28"/>
          <w:szCs w:val="28"/>
        </w:rPr>
      </w:pPr>
    </w:p>
    <w:p w:rsidR="003E3341" w:rsidRPr="003E3341" w:rsidRDefault="003E3341" w:rsidP="003E3341">
      <w:pPr>
        <w:jc w:val="center"/>
        <w:rPr>
          <w:rFonts w:ascii="Tahoma" w:hAnsi="Tahoma" w:cs="Tahoma"/>
          <w:color w:val="1F4E79" w:themeColor="accent1" w:themeShade="80"/>
          <w:sz w:val="28"/>
          <w:szCs w:val="28"/>
          <w:rtl/>
        </w:rPr>
      </w:pPr>
    </w:p>
    <w:p w:rsidR="003E3341" w:rsidRPr="003E3341" w:rsidRDefault="003E3341" w:rsidP="003E3341">
      <w:pPr>
        <w:jc w:val="center"/>
        <w:rPr>
          <w:rFonts w:ascii="Tahoma" w:hAnsi="Tahoma" w:cs="Tahoma"/>
          <w:b/>
          <w:bCs/>
          <w:sz w:val="28"/>
          <w:szCs w:val="28"/>
          <w:rtl/>
        </w:rPr>
      </w:pPr>
      <w:r w:rsidRPr="003E3341">
        <w:rPr>
          <w:rFonts w:ascii="Tahoma" w:hAnsi="Tahoma" w:cs="Tahoma"/>
          <w:b/>
          <w:bCs/>
          <w:sz w:val="28"/>
          <w:szCs w:val="28"/>
          <w:rtl/>
        </w:rPr>
        <w:t>ارجو لك التوفيق ان شاء الله</w:t>
      </w:r>
    </w:p>
    <w:p w:rsidR="003E3341" w:rsidRPr="003E3341" w:rsidRDefault="003E3341" w:rsidP="003E3341">
      <w:pPr>
        <w:jc w:val="right"/>
        <w:rPr>
          <w:rFonts w:ascii="Tahoma" w:hAnsi="Tahoma" w:cs="Tahoma"/>
          <w:color w:val="FF3399"/>
          <w:sz w:val="28"/>
          <w:szCs w:val="28"/>
        </w:rPr>
      </w:pPr>
      <w:r w:rsidRPr="003E3341">
        <w:rPr>
          <w:rFonts w:ascii="Tahoma" w:hAnsi="Tahoma" w:cs="Tahoma"/>
          <w:color w:val="FF3399"/>
          <w:sz w:val="28"/>
          <w:szCs w:val="28"/>
          <w:rtl/>
        </w:rPr>
        <w:t xml:space="preserve">قدمته لك </w:t>
      </w:r>
      <w:r w:rsidRPr="003E3341">
        <w:rPr>
          <w:rFonts w:ascii="Tahoma" w:hAnsi="Tahoma" w:cs="Tahoma" w:hint="cs"/>
          <w:color w:val="FF3399"/>
          <w:sz w:val="28"/>
          <w:szCs w:val="28"/>
          <w:rtl/>
        </w:rPr>
        <w:t>الأستاذة</w:t>
      </w:r>
      <w:r w:rsidRPr="003E3341">
        <w:rPr>
          <w:rFonts w:ascii="Tahoma" w:hAnsi="Tahoma" w:cs="Tahoma"/>
          <w:color w:val="FF3399"/>
          <w:sz w:val="28"/>
          <w:szCs w:val="28"/>
          <w:rtl/>
        </w:rPr>
        <w:t xml:space="preserve"> ريم الاحمدي</w:t>
      </w:r>
    </w:p>
    <w:sectPr w:rsidR="003E3341" w:rsidRPr="003E3341" w:rsidSect="00DD0B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91718"/>
    <w:multiLevelType w:val="hybridMultilevel"/>
    <w:tmpl w:val="EDC8B480"/>
    <w:lvl w:ilvl="0" w:tplc="64544D18">
      <w:numFmt w:val="bullet"/>
      <w:lvlText w:val="-"/>
      <w:lvlJc w:val="left"/>
      <w:pPr>
        <w:ind w:left="720" w:hanging="360"/>
      </w:pPr>
      <w:rPr>
        <w:rFonts w:ascii="Arial" w:eastAsiaTheme="majorEastAsia" w:hAnsi="Arial" w:cs="Arial" w:hint="default"/>
        <w:b/>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DD"/>
    <w:rsid w:val="00003063"/>
    <w:rsid w:val="0007468A"/>
    <w:rsid w:val="00081615"/>
    <w:rsid w:val="000945DE"/>
    <w:rsid w:val="00095855"/>
    <w:rsid w:val="000A406A"/>
    <w:rsid w:val="000B1AB8"/>
    <w:rsid w:val="000B7F09"/>
    <w:rsid w:val="000E4F3F"/>
    <w:rsid w:val="000F577A"/>
    <w:rsid w:val="00106093"/>
    <w:rsid w:val="00195E0F"/>
    <w:rsid w:val="002633E4"/>
    <w:rsid w:val="00312099"/>
    <w:rsid w:val="003627A8"/>
    <w:rsid w:val="003A4653"/>
    <w:rsid w:val="003B5778"/>
    <w:rsid w:val="003E3341"/>
    <w:rsid w:val="00427124"/>
    <w:rsid w:val="00436015"/>
    <w:rsid w:val="00443A2E"/>
    <w:rsid w:val="004715C0"/>
    <w:rsid w:val="0048047B"/>
    <w:rsid w:val="00491A70"/>
    <w:rsid w:val="00494487"/>
    <w:rsid w:val="00495C3B"/>
    <w:rsid w:val="004A0115"/>
    <w:rsid w:val="004C75FA"/>
    <w:rsid w:val="005055C2"/>
    <w:rsid w:val="00586736"/>
    <w:rsid w:val="00594FAD"/>
    <w:rsid w:val="005B267C"/>
    <w:rsid w:val="005D22B1"/>
    <w:rsid w:val="005E406B"/>
    <w:rsid w:val="005E644E"/>
    <w:rsid w:val="00640CA8"/>
    <w:rsid w:val="00643BC4"/>
    <w:rsid w:val="006572DD"/>
    <w:rsid w:val="00675169"/>
    <w:rsid w:val="006A06DD"/>
    <w:rsid w:val="006F0B09"/>
    <w:rsid w:val="006F17A9"/>
    <w:rsid w:val="0076079D"/>
    <w:rsid w:val="00763D54"/>
    <w:rsid w:val="0078320D"/>
    <w:rsid w:val="007E6899"/>
    <w:rsid w:val="008010E4"/>
    <w:rsid w:val="008235A2"/>
    <w:rsid w:val="0087623A"/>
    <w:rsid w:val="0089441C"/>
    <w:rsid w:val="00895936"/>
    <w:rsid w:val="008D20D8"/>
    <w:rsid w:val="008D71A4"/>
    <w:rsid w:val="008E1DF5"/>
    <w:rsid w:val="00910B99"/>
    <w:rsid w:val="00915CEC"/>
    <w:rsid w:val="00947B74"/>
    <w:rsid w:val="009664A6"/>
    <w:rsid w:val="0098476E"/>
    <w:rsid w:val="009D690C"/>
    <w:rsid w:val="009F091A"/>
    <w:rsid w:val="009F0D86"/>
    <w:rsid w:val="009F1623"/>
    <w:rsid w:val="00A42155"/>
    <w:rsid w:val="00A54578"/>
    <w:rsid w:val="00A630FB"/>
    <w:rsid w:val="00A869E2"/>
    <w:rsid w:val="00AA752B"/>
    <w:rsid w:val="00AC77EF"/>
    <w:rsid w:val="00B54A8A"/>
    <w:rsid w:val="00B6624D"/>
    <w:rsid w:val="00BA0C91"/>
    <w:rsid w:val="00BA3403"/>
    <w:rsid w:val="00BA7FAB"/>
    <w:rsid w:val="00BD18C4"/>
    <w:rsid w:val="00BE7F86"/>
    <w:rsid w:val="00C44CB0"/>
    <w:rsid w:val="00C64613"/>
    <w:rsid w:val="00CC1978"/>
    <w:rsid w:val="00CC6DAF"/>
    <w:rsid w:val="00CD5EA4"/>
    <w:rsid w:val="00CE59FD"/>
    <w:rsid w:val="00CF464C"/>
    <w:rsid w:val="00CF54B1"/>
    <w:rsid w:val="00CF560B"/>
    <w:rsid w:val="00D03DEA"/>
    <w:rsid w:val="00D06E3B"/>
    <w:rsid w:val="00D3086C"/>
    <w:rsid w:val="00D72EF8"/>
    <w:rsid w:val="00DB3B18"/>
    <w:rsid w:val="00DC3C52"/>
    <w:rsid w:val="00DD0BB0"/>
    <w:rsid w:val="00E5684B"/>
    <w:rsid w:val="00E571BF"/>
    <w:rsid w:val="00EA1E45"/>
    <w:rsid w:val="00EB20DE"/>
    <w:rsid w:val="00EF3EFC"/>
    <w:rsid w:val="00F03A73"/>
    <w:rsid w:val="00F3337E"/>
    <w:rsid w:val="00F82F45"/>
    <w:rsid w:val="00F848BA"/>
    <w:rsid w:val="00FB1F77"/>
    <w:rsid w:val="00FD1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DFF7B-76B2-461E-874F-E15999DC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283</Words>
  <Characters>1618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9</cp:revision>
  <dcterms:created xsi:type="dcterms:W3CDTF">2015-11-17T22:07:00Z</dcterms:created>
  <dcterms:modified xsi:type="dcterms:W3CDTF">2015-11-17T22:33:00Z</dcterms:modified>
</cp:coreProperties>
</file>