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A2" w:rsidRPr="001771B4" w:rsidRDefault="005C4400" w:rsidP="00F77274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71B4">
        <w:rPr>
          <w:rFonts w:asciiTheme="majorBidi" w:hAnsiTheme="majorBidi" w:cstheme="majorBidi"/>
          <w:sz w:val="24"/>
          <w:szCs w:val="24"/>
        </w:rPr>
        <w:t>Sheet#</w:t>
      </w:r>
      <w:r w:rsidR="009C78A2" w:rsidRPr="001771B4">
        <w:rPr>
          <w:rFonts w:asciiTheme="majorBidi" w:hAnsiTheme="majorBidi" w:cstheme="majorBidi"/>
          <w:sz w:val="24"/>
          <w:szCs w:val="24"/>
        </w:rPr>
        <w:t>12</w:t>
      </w:r>
    </w:p>
    <w:p w:rsidR="00F77274" w:rsidRPr="001771B4" w:rsidRDefault="00F77274" w:rsidP="00F77274">
      <w:pPr>
        <w:pStyle w:val="NormalText"/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F77274" w:rsidRDefault="001771B4" w:rsidP="005E12EE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12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Question#1 </w:t>
      </w:r>
      <w:r w:rsidR="00F77274" w:rsidRPr="001771B4">
        <w:rPr>
          <w:rFonts w:ascii="Times New Roman" w:hAnsi="Times New Roman" w:cs="Times New Roman"/>
          <w:b/>
          <w:bCs/>
          <w:color w:val="auto"/>
          <w:sz w:val="24"/>
          <w:szCs w:val="24"/>
        </w:rPr>
        <w:t>Match each</w:t>
      </w:r>
      <w:r w:rsidR="005E12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the following words with an </w:t>
      </w:r>
      <w:r w:rsidR="005E12EE">
        <w:rPr>
          <w:rFonts w:ascii="Times New Roman" w:hAnsi="Times New Roman" w:cs="Times New Roman"/>
          <w:b/>
          <w:bCs/>
          <w:sz w:val="24"/>
          <w:szCs w:val="24"/>
        </w:rPr>
        <w:t>appropriate statement from the table</w:t>
      </w:r>
    </w:p>
    <w:p w:rsidR="005E12EE" w:rsidRPr="001771B4" w:rsidRDefault="005E12EE" w:rsidP="001771B4">
      <w:pPr>
        <w:pStyle w:val="NormalText"/>
        <w:tabs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0419" w:rsidRPr="001771B4" w:rsidRDefault="008E0186" w:rsidP="008E0186">
      <w:pPr>
        <w:pStyle w:val="NormalText"/>
        <w:numPr>
          <w:ilvl w:val="1"/>
          <w:numId w:val="1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771B4">
        <w:rPr>
          <w:rFonts w:ascii="Times New Roman" w:hAnsi="Times New Roman" w:cs="Times New Roman"/>
          <w:sz w:val="24"/>
          <w:szCs w:val="24"/>
        </w:rPr>
        <w:t>Scalable</w:t>
      </w:r>
    </w:p>
    <w:p w:rsidR="00000000" w:rsidRPr="001771B4" w:rsidRDefault="008E0186" w:rsidP="008E0186">
      <w:pPr>
        <w:pStyle w:val="NormalText"/>
        <w:numPr>
          <w:ilvl w:val="1"/>
          <w:numId w:val="1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771B4">
        <w:rPr>
          <w:rFonts w:ascii="Times New Roman" w:hAnsi="Times New Roman" w:cs="Times New Roman"/>
          <w:sz w:val="24"/>
          <w:szCs w:val="24"/>
        </w:rPr>
        <w:t>Implementation Issues</w:t>
      </w:r>
    </w:p>
    <w:p w:rsidR="00000000" w:rsidRPr="001771B4" w:rsidRDefault="00767D96" w:rsidP="008E0186">
      <w:pPr>
        <w:pStyle w:val="NormalText"/>
        <w:numPr>
          <w:ilvl w:val="1"/>
          <w:numId w:val="1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771B4">
        <w:rPr>
          <w:rFonts w:ascii="Times New Roman" w:hAnsi="Times New Roman" w:cs="Times New Roman"/>
          <w:sz w:val="24"/>
          <w:szCs w:val="24"/>
        </w:rPr>
        <w:t xml:space="preserve">Software </w:t>
      </w:r>
      <w:r w:rsidR="008E0186" w:rsidRPr="001771B4">
        <w:rPr>
          <w:rFonts w:ascii="Times New Roman" w:hAnsi="Times New Roman" w:cs="Times New Roman"/>
          <w:sz w:val="24"/>
          <w:szCs w:val="24"/>
        </w:rPr>
        <w:t>Flexibility</w:t>
      </w:r>
    </w:p>
    <w:p w:rsidR="00000000" w:rsidRPr="001771B4" w:rsidRDefault="008E0186" w:rsidP="008E0186">
      <w:pPr>
        <w:pStyle w:val="NormalText"/>
        <w:numPr>
          <w:ilvl w:val="1"/>
          <w:numId w:val="1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771B4">
        <w:rPr>
          <w:rFonts w:ascii="Times New Roman" w:hAnsi="Times New Roman" w:cs="Times New Roman"/>
          <w:sz w:val="24"/>
          <w:szCs w:val="24"/>
        </w:rPr>
        <w:t>Outsourcing</w:t>
      </w:r>
    </w:p>
    <w:p w:rsidR="001E0419" w:rsidRPr="001771B4" w:rsidRDefault="001E0419" w:rsidP="001771B4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77274" w:rsidRPr="001771B4" w:rsidRDefault="00F77274" w:rsidP="00F77274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8371" w:type="dxa"/>
        <w:tblLook w:val="04A0" w:firstRow="1" w:lastRow="0" w:firstColumn="1" w:lastColumn="0" w:noHBand="0" w:noVBand="1"/>
      </w:tblPr>
      <w:tblGrid>
        <w:gridCol w:w="725"/>
        <w:gridCol w:w="7646"/>
      </w:tblGrid>
      <w:tr w:rsidR="00F77274" w:rsidRPr="001771B4" w:rsidTr="003C35E7">
        <w:trPr>
          <w:trHeight w:val="772"/>
        </w:trPr>
        <w:tc>
          <w:tcPr>
            <w:tcW w:w="725" w:type="dxa"/>
          </w:tcPr>
          <w:p w:rsidR="00F77274" w:rsidRPr="001771B4" w:rsidRDefault="00767D96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7646" w:type="dxa"/>
            <w:vAlign w:val="center"/>
          </w:tcPr>
          <w:p w:rsidR="00000000" w:rsidRPr="001771B4" w:rsidRDefault="008E0186" w:rsidP="00767D96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>Ease of customization</w:t>
            </w:r>
            <w:r w:rsidR="005E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274" w:rsidRPr="001771B4" w:rsidRDefault="00F77274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7274" w:rsidRPr="001771B4" w:rsidTr="003C35E7">
        <w:trPr>
          <w:trHeight w:val="772"/>
        </w:trPr>
        <w:tc>
          <w:tcPr>
            <w:tcW w:w="725" w:type="dxa"/>
          </w:tcPr>
          <w:p w:rsidR="00F77274" w:rsidRPr="001771B4" w:rsidRDefault="00F77274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7646" w:type="dxa"/>
            <w:vAlign w:val="center"/>
          </w:tcPr>
          <w:p w:rsidR="00000000" w:rsidRPr="001771B4" w:rsidRDefault="008E0186" w:rsidP="00F77274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 xml:space="preserve">The ability to seamlessly upgrade </w:t>
            </w: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>the system through either hardware upgrades, software upgrades or both</w:t>
            </w:r>
            <w:r w:rsidR="005E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274" w:rsidRPr="001771B4" w:rsidRDefault="00F77274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7274" w:rsidRPr="001771B4" w:rsidTr="003C35E7">
        <w:trPr>
          <w:trHeight w:val="772"/>
        </w:trPr>
        <w:tc>
          <w:tcPr>
            <w:tcW w:w="725" w:type="dxa"/>
          </w:tcPr>
          <w:p w:rsidR="00F77274" w:rsidRPr="001771B4" w:rsidRDefault="001E0419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7646" w:type="dxa"/>
            <w:vAlign w:val="center"/>
          </w:tcPr>
          <w:p w:rsidR="00000000" w:rsidRPr="001771B4" w:rsidRDefault="008E0186" w:rsidP="001E0419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>Technical and social aspects of</w:t>
            </w: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 xml:space="preserve"> implementation need to be addressed</w:t>
            </w:r>
            <w:r w:rsidR="005E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274" w:rsidRPr="001771B4" w:rsidRDefault="00F77274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7274" w:rsidRPr="001771B4" w:rsidTr="003C35E7">
        <w:trPr>
          <w:trHeight w:val="772"/>
        </w:trPr>
        <w:tc>
          <w:tcPr>
            <w:tcW w:w="725" w:type="dxa"/>
          </w:tcPr>
          <w:p w:rsidR="00F77274" w:rsidRPr="001771B4" w:rsidRDefault="001771B4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7646" w:type="dxa"/>
            <w:vAlign w:val="center"/>
          </w:tcPr>
          <w:p w:rsidR="00000000" w:rsidRPr="001771B4" w:rsidRDefault="008E0186" w:rsidP="001771B4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>The practice of turning over responsibility of some to all of an organization’s informa</w:t>
            </w:r>
            <w:r w:rsidRPr="001771B4">
              <w:rPr>
                <w:rFonts w:ascii="Times New Roman" w:hAnsi="Times New Roman" w:cs="Times New Roman"/>
                <w:sz w:val="24"/>
                <w:szCs w:val="24"/>
              </w:rPr>
              <w:t>tion systems applications and operations to an outside firm</w:t>
            </w:r>
            <w:r w:rsidR="005E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274" w:rsidRPr="001771B4" w:rsidRDefault="00F77274" w:rsidP="003C35E7">
            <w:pPr>
              <w:pStyle w:val="NormalText"/>
              <w:tabs>
                <w:tab w:val="left" w:pos="360"/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77274" w:rsidRPr="001771B4" w:rsidRDefault="00F77274" w:rsidP="00F77274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77274" w:rsidRPr="005E12EE" w:rsidRDefault="005E12EE" w:rsidP="00F77274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E12EE">
        <w:rPr>
          <w:rFonts w:asciiTheme="majorBidi" w:hAnsiTheme="majorBidi" w:cstheme="majorBidi"/>
          <w:b/>
          <w:bCs/>
          <w:sz w:val="28"/>
          <w:szCs w:val="28"/>
        </w:rPr>
        <w:t>Question#2</w:t>
      </w:r>
    </w:p>
    <w:p w:rsidR="001771B4" w:rsidRPr="001771B4" w:rsidRDefault="001771B4" w:rsidP="008E0186">
      <w:pPr>
        <w:pStyle w:val="Heading1"/>
        <w:numPr>
          <w:ilvl w:val="0"/>
          <w:numId w:val="2"/>
        </w:numPr>
        <w:shd w:val="clear" w:color="auto" w:fill="FFFFFF"/>
        <w:bidi w:val="0"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1771B4">
        <w:rPr>
          <w:rFonts w:asciiTheme="majorBidi" w:hAnsiTheme="majorBidi"/>
          <w:b w:val="0"/>
          <w:bCs w:val="0"/>
          <w:color w:val="auto"/>
          <w:sz w:val="24"/>
          <w:szCs w:val="24"/>
        </w:rPr>
        <w:t>List the criteria for choosing off-the-self software.</w:t>
      </w:r>
    </w:p>
    <w:p w:rsidR="001771B4" w:rsidRPr="001771B4" w:rsidRDefault="001771B4" w:rsidP="001771B4">
      <w:pPr>
        <w:pStyle w:val="ListParagraph"/>
        <w:spacing w:line="360" w:lineRule="auto"/>
      </w:pPr>
    </w:p>
    <w:p w:rsidR="001771B4" w:rsidRDefault="001771B4" w:rsidP="001771B4">
      <w:pPr>
        <w:pStyle w:val="ListParagraph"/>
        <w:spacing w:line="360" w:lineRule="auto"/>
      </w:pPr>
    </w:p>
    <w:p w:rsidR="005E12EE" w:rsidRDefault="005E12EE" w:rsidP="001771B4">
      <w:pPr>
        <w:pStyle w:val="ListParagraph"/>
        <w:spacing w:line="360" w:lineRule="auto"/>
      </w:pPr>
    </w:p>
    <w:p w:rsidR="005E12EE" w:rsidRPr="001771B4" w:rsidRDefault="005E12EE" w:rsidP="001771B4">
      <w:pPr>
        <w:pStyle w:val="ListParagraph"/>
        <w:spacing w:line="360" w:lineRule="auto"/>
      </w:pPr>
    </w:p>
    <w:p w:rsidR="001771B4" w:rsidRPr="001771B4" w:rsidRDefault="001771B4" w:rsidP="001771B4">
      <w:pPr>
        <w:pStyle w:val="ListParagraph"/>
        <w:spacing w:line="360" w:lineRule="auto"/>
      </w:pPr>
    </w:p>
    <w:p w:rsidR="001771B4" w:rsidRPr="001771B4" w:rsidRDefault="001771B4" w:rsidP="008E0186">
      <w:pPr>
        <w:pStyle w:val="Heading1"/>
        <w:numPr>
          <w:ilvl w:val="0"/>
          <w:numId w:val="2"/>
        </w:numPr>
        <w:shd w:val="clear" w:color="auto" w:fill="FFFFFF"/>
        <w:bidi w:val="0"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1771B4">
        <w:rPr>
          <w:rFonts w:asciiTheme="majorBidi" w:hAnsiTheme="majorBidi"/>
          <w:b w:val="0"/>
          <w:bCs w:val="0"/>
          <w:color w:val="auto"/>
          <w:sz w:val="24"/>
          <w:szCs w:val="24"/>
        </w:rPr>
        <w:t>Give three examples for organizational issues that are considered in generating alternatives.</w:t>
      </w:r>
    </w:p>
    <w:p w:rsidR="001771B4" w:rsidRPr="001771B4" w:rsidRDefault="001771B4" w:rsidP="001771B4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1771B4" w:rsidRPr="001771B4" w:rsidRDefault="001771B4" w:rsidP="001771B4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73D26" w:rsidRPr="001771B4" w:rsidRDefault="00F73D26" w:rsidP="001771B4">
      <w:pPr>
        <w:pStyle w:val="NormalText"/>
        <w:tabs>
          <w:tab w:val="left" w:pos="360"/>
          <w:tab w:val="left" w:pos="720"/>
          <w:tab w:val="left" w:pos="1080"/>
        </w:tabs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sectPr w:rsidR="00F73D26" w:rsidRPr="001771B4" w:rsidSect="00EE00F5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86" w:rsidRDefault="008E0186" w:rsidP="00D01CA2">
      <w:pPr>
        <w:spacing w:after="0" w:line="240" w:lineRule="auto"/>
      </w:pPr>
      <w:r>
        <w:separator/>
      </w:r>
    </w:p>
  </w:endnote>
  <w:endnote w:type="continuationSeparator" w:id="0">
    <w:p w:rsidR="008E0186" w:rsidRDefault="008E0186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86" w:rsidRDefault="008E0186" w:rsidP="00D01CA2">
      <w:pPr>
        <w:spacing w:after="0" w:line="240" w:lineRule="auto"/>
      </w:pPr>
      <w:r>
        <w:separator/>
      </w:r>
    </w:p>
  </w:footnote>
  <w:footnote w:type="continuationSeparator" w:id="0">
    <w:p w:rsidR="008E0186" w:rsidRDefault="008E0186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60" w:rsidRPr="0088130D" w:rsidRDefault="00032D60" w:rsidP="00032D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032D60" w:rsidRDefault="00032D60" w:rsidP="00032D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032D60" w:rsidRPr="0088130D" w:rsidRDefault="00032D60" w:rsidP="00032D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CT1312</w:t>
    </w:r>
  </w:p>
  <w:p w:rsidR="00032D60" w:rsidRPr="003D2DF3" w:rsidRDefault="00032D60" w:rsidP="00032D60">
    <w:pPr>
      <w:pStyle w:val="Header"/>
    </w:pPr>
  </w:p>
  <w:p w:rsidR="00D01CA2" w:rsidRDefault="00D01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44097"/>
    <w:multiLevelType w:val="hybridMultilevel"/>
    <w:tmpl w:val="A14C53E2"/>
    <w:lvl w:ilvl="0" w:tplc="78967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D"/>
    <w:rsid w:val="00032D60"/>
    <w:rsid w:val="000F1755"/>
    <w:rsid w:val="001771B4"/>
    <w:rsid w:val="001E0419"/>
    <w:rsid w:val="00235C04"/>
    <w:rsid w:val="0028714F"/>
    <w:rsid w:val="00292C8C"/>
    <w:rsid w:val="002935D2"/>
    <w:rsid w:val="00297BF3"/>
    <w:rsid w:val="002E01D2"/>
    <w:rsid w:val="002F7E8A"/>
    <w:rsid w:val="00315B8D"/>
    <w:rsid w:val="003403F8"/>
    <w:rsid w:val="003564F9"/>
    <w:rsid w:val="00401E6E"/>
    <w:rsid w:val="00405C4C"/>
    <w:rsid w:val="004D4965"/>
    <w:rsid w:val="004D571A"/>
    <w:rsid w:val="005B4AD6"/>
    <w:rsid w:val="005C4400"/>
    <w:rsid w:val="005E12EE"/>
    <w:rsid w:val="00695E9D"/>
    <w:rsid w:val="007022BF"/>
    <w:rsid w:val="0076165B"/>
    <w:rsid w:val="00767D96"/>
    <w:rsid w:val="007A648E"/>
    <w:rsid w:val="007F1D1E"/>
    <w:rsid w:val="00870837"/>
    <w:rsid w:val="008E0186"/>
    <w:rsid w:val="009B1860"/>
    <w:rsid w:val="009C78A2"/>
    <w:rsid w:val="009D0532"/>
    <w:rsid w:val="00A14F26"/>
    <w:rsid w:val="00A20ED1"/>
    <w:rsid w:val="00A972CD"/>
    <w:rsid w:val="00B17C95"/>
    <w:rsid w:val="00BA3E89"/>
    <w:rsid w:val="00C03237"/>
    <w:rsid w:val="00C70C94"/>
    <w:rsid w:val="00C870C3"/>
    <w:rsid w:val="00CA3BF6"/>
    <w:rsid w:val="00CB0FDD"/>
    <w:rsid w:val="00D01CA2"/>
    <w:rsid w:val="00D637C2"/>
    <w:rsid w:val="00DB6FC3"/>
    <w:rsid w:val="00E0004B"/>
    <w:rsid w:val="00E676BA"/>
    <w:rsid w:val="00EE00F5"/>
    <w:rsid w:val="00F4527D"/>
    <w:rsid w:val="00F64199"/>
    <w:rsid w:val="00F73D26"/>
    <w:rsid w:val="00F77274"/>
    <w:rsid w:val="00FB0165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3D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3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F73D26"/>
  </w:style>
  <w:style w:type="character" w:customStyle="1" w:styleId="multichoiceanswer">
    <w:name w:val="multichoiceanswer"/>
    <w:basedOn w:val="DefaultParagraphFont"/>
    <w:rsid w:val="00F73D26"/>
  </w:style>
  <w:style w:type="character" w:customStyle="1" w:styleId="Heading1Char">
    <w:name w:val="Heading 1 Char"/>
    <w:basedOn w:val="DefaultParagraphFont"/>
    <w:link w:val="Heading1"/>
    <w:uiPriority w:val="9"/>
    <w:rsid w:val="00F7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header">
    <w:name w:val="contentheader"/>
    <w:basedOn w:val="DefaultParagraphFont"/>
    <w:rsid w:val="00F73D26"/>
  </w:style>
  <w:style w:type="character" w:customStyle="1" w:styleId="apple-converted-space">
    <w:name w:val="apple-converted-space"/>
    <w:basedOn w:val="DefaultParagraphFont"/>
    <w:rsid w:val="0029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3D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3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F73D26"/>
  </w:style>
  <w:style w:type="character" w:customStyle="1" w:styleId="multichoiceanswer">
    <w:name w:val="multichoiceanswer"/>
    <w:basedOn w:val="DefaultParagraphFont"/>
    <w:rsid w:val="00F73D26"/>
  </w:style>
  <w:style w:type="character" w:customStyle="1" w:styleId="Heading1Char">
    <w:name w:val="Heading 1 Char"/>
    <w:basedOn w:val="DefaultParagraphFont"/>
    <w:link w:val="Heading1"/>
    <w:uiPriority w:val="9"/>
    <w:rsid w:val="00F7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header">
    <w:name w:val="contentheader"/>
    <w:basedOn w:val="DefaultParagraphFont"/>
    <w:rsid w:val="00F73D26"/>
  </w:style>
  <w:style w:type="character" w:customStyle="1" w:styleId="apple-converted-space">
    <w:name w:val="apple-converted-space"/>
    <w:basedOn w:val="DefaultParagraphFont"/>
    <w:rsid w:val="0029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4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6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9D3034E7B164E821416BA9C42A2EA" ma:contentTypeVersion="0" ma:contentTypeDescription="Create a new document." ma:contentTypeScope="" ma:versionID="e98a0a0105a6a2b1e7467aa5a82c4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ED1DE-6CB4-49A8-B07F-A4D47137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A0FDD-C83D-4AAE-9982-B515F97BC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6CC76-7924-45A4-8349-1E0A3CB6A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KS</cp:lastModifiedBy>
  <cp:revision>17</cp:revision>
  <cp:lastPrinted>2015-04-14T06:39:00Z</cp:lastPrinted>
  <dcterms:created xsi:type="dcterms:W3CDTF">2015-04-14T06:15:00Z</dcterms:created>
  <dcterms:modified xsi:type="dcterms:W3CDTF">2015-04-21T06:44:00Z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0x010100F949D3034E7B164E821416BA9C42A2EA</vt:lpwstr>
  </property>
</Properties>
</file>