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EEA0" w14:textId="77777777" w:rsidR="001D3301" w:rsidRDefault="001D3301"/>
    <w:p w14:paraId="0B9BAB29" w14:textId="77777777" w:rsidR="001D3301" w:rsidRDefault="001D3301"/>
    <w:p w14:paraId="633970AE" w14:textId="6E020A1A" w:rsidR="007E41BD" w:rsidRDefault="00BE1BB7">
      <w:r>
        <w:rPr>
          <w:noProof/>
        </w:rPr>
        <w:drawing>
          <wp:inline distT="0" distB="0" distL="0" distR="0" wp14:anchorId="5CA21B6B" wp14:editId="50B54081">
            <wp:extent cx="5943600" cy="4109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6E6A" w14:textId="19630C9A" w:rsidR="001D3301" w:rsidRPr="001D3301" w:rsidRDefault="001D3301" w:rsidP="002522DB">
      <w:pPr>
        <w:pStyle w:val="ListParagraph"/>
        <w:numPr>
          <w:ilvl w:val="0"/>
          <w:numId w:val="1"/>
        </w:numPr>
        <w:spacing w:after="60"/>
        <w:rPr>
          <w:rStyle w:val="Emphasis"/>
          <w:rFonts w:asciiTheme="majorBidi" w:hAnsiTheme="majorBidi" w:cstheme="majorBidi"/>
          <w:b/>
          <w:bCs/>
          <w:i w:val="0"/>
          <w:iCs w:val="0"/>
          <w:lang w:val="en"/>
        </w:rPr>
      </w:pPr>
      <w:r w:rsidRPr="001D3301">
        <w:rPr>
          <w:rFonts w:ascii="Times New Roman" w:eastAsia="Arial Unicode MS" w:hAnsi="Times New Roman"/>
          <w:sz w:val="24"/>
          <w:szCs w:val="24"/>
          <w:highlight w:val="yellow"/>
          <w:bdr w:val="none" w:sz="0" w:space="0" w:color="auto" w:frame="1"/>
        </w:rPr>
        <w:t>Date for Quiz-1 will be 15/2/2026</w:t>
      </w:r>
      <w:r w:rsidRPr="001D3301">
        <w:rPr>
          <w:rFonts w:ascii="Times New Roman" w:eastAsia="Arial Unicode MS" w:hAnsi="Times New Roman"/>
          <w:sz w:val="24"/>
          <w:szCs w:val="24"/>
          <w:bdr w:val="none" w:sz="0" w:space="0" w:color="auto" w:frame="1"/>
        </w:rPr>
        <w:t xml:space="preserve">; Topics include </w:t>
      </w:r>
      <w:r w:rsidRPr="001D3301">
        <w:rPr>
          <w:rStyle w:val="Emphasis"/>
          <w:rFonts w:asciiTheme="majorBidi" w:hAnsiTheme="majorBidi" w:cstheme="majorBidi"/>
          <w:lang w:val="en"/>
        </w:rPr>
        <w:t>Pharmacokinetics, Pharmacodynamics</w:t>
      </w:r>
      <w:r>
        <w:rPr>
          <w:rStyle w:val="Emphasis"/>
          <w:rFonts w:asciiTheme="majorBidi" w:hAnsiTheme="majorBidi" w:cstheme="majorBidi"/>
          <w:lang w:val="en"/>
        </w:rPr>
        <w:t>.</w:t>
      </w:r>
    </w:p>
    <w:p w14:paraId="6331C66D" w14:textId="77777777" w:rsidR="001D3301" w:rsidRDefault="001D3301" w:rsidP="001D3301">
      <w:pPr>
        <w:pStyle w:val="ListParagraph"/>
        <w:spacing w:after="60"/>
        <w:rPr>
          <w:rStyle w:val="Emphasis"/>
          <w:rFonts w:asciiTheme="majorBidi" w:hAnsiTheme="majorBidi" w:cstheme="majorBidi"/>
          <w:b/>
          <w:bCs/>
          <w:i w:val="0"/>
          <w:iCs w:val="0"/>
          <w:lang w:val="en"/>
        </w:rPr>
      </w:pPr>
    </w:p>
    <w:p w14:paraId="5F4A68DA" w14:textId="0B742176" w:rsidR="001D3301" w:rsidRPr="00780D22" w:rsidRDefault="001D3301" w:rsidP="00A84A2C">
      <w:pPr>
        <w:pStyle w:val="ListParagraph"/>
        <w:numPr>
          <w:ilvl w:val="0"/>
          <w:numId w:val="1"/>
        </w:numPr>
        <w:spacing w:after="60"/>
      </w:pPr>
      <w:r w:rsidRPr="00C86531">
        <w:rPr>
          <w:rStyle w:val="Emphasis"/>
          <w:rFonts w:asciiTheme="majorBidi" w:hAnsiTheme="majorBidi" w:cstheme="majorBidi"/>
          <w:highlight w:val="yellow"/>
          <w:lang w:val="en"/>
        </w:rPr>
        <w:t>Date for Quiz-2 will be 3 May, 2026</w:t>
      </w:r>
      <w:r w:rsidRPr="00C86531">
        <w:rPr>
          <w:rStyle w:val="Emphasis"/>
          <w:rFonts w:asciiTheme="majorBidi" w:hAnsiTheme="majorBidi" w:cstheme="majorBidi"/>
          <w:lang w:val="en"/>
        </w:rPr>
        <w:t xml:space="preserve">; </w:t>
      </w:r>
      <w:r w:rsidRPr="00C86531">
        <w:rPr>
          <w:rFonts w:asciiTheme="majorBidi" w:hAnsiTheme="majorBidi" w:cstheme="majorBidi"/>
        </w:rPr>
        <w:t>Drugs for Hematopoietic Disorders</w:t>
      </w:r>
      <w:r w:rsidRPr="00C86531">
        <w:rPr>
          <w:rStyle w:val="Emphasis"/>
          <w:rFonts w:asciiTheme="majorBidi" w:hAnsiTheme="majorBidi" w:cstheme="majorBidi"/>
          <w:color w:val="000000" w:themeColor="text1"/>
          <w:lang w:val="en"/>
        </w:rPr>
        <w:t xml:space="preserve"> (ferrous Sulfate), </w:t>
      </w:r>
      <w:r w:rsidRPr="00C86531">
        <w:rPr>
          <w:rFonts w:asciiTheme="majorBidi" w:hAnsiTheme="majorBidi" w:cstheme="majorBidi"/>
        </w:rPr>
        <w:t>Drugs for Lipid disorders (atorvastatin</w:t>
      </w:r>
      <w:r w:rsidR="00C86531">
        <w:rPr>
          <w:rFonts w:asciiTheme="majorBidi" w:hAnsiTheme="majorBidi" w:cstheme="majorBidi"/>
        </w:rPr>
        <w:t>).</w:t>
      </w:r>
    </w:p>
    <w:p w14:paraId="543A021C" w14:textId="77777777" w:rsidR="00780D22" w:rsidRDefault="00780D22" w:rsidP="00780D22">
      <w:pPr>
        <w:pStyle w:val="ListParagraph"/>
      </w:pPr>
    </w:p>
    <w:p w14:paraId="0134735A" w14:textId="59275AF1" w:rsidR="00780D22" w:rsidRPr="00780D22" w:rsidRDefault="00780D22" w:rsidP="00A84A2C">
      <w:pPr>
        <w:pStyle w:val="ListParagraph"/>
        <w:numPr>
          <w:ilvl w:val="0"/>
          <w:numId w:val="1"/>
        </w:numPr>
        <w:spacing w:after="60"/>
        <w:rPr>
          <w:rFonts w:ascii="Times New Roman" w:hAnsi="Times New Roman"/>
          <w:sz w:val="24"/>
          <w:szCs w:val="24"/>
        </w:rPr>
      </w:pPr>
      <w:r w:rsidRPr="00780D22">
        <w:rPr>
          <w:rFonts w:ascii="Times New Roman" w:hAnsi="Times New Roman"/>
          <w:sz w:val="24"/>
          <w:szCs w:val="24"/>
        </w:rPr>
        <w:t>Midterm</w:t>
      </w:r>
    </w:p>
    <w:sectPr w:rsidR="00780D22" w:rsidRPr="0078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541D"/>
    <w:multiLevelType w:val="hybridMultilevel"/>
    <w:tmpl w:val="5498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9378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7"/>
    <w:rsid w:val="001D3301"/>
    <w:rsid w:val="00780D22"/>
    <w:rsid w:val="007E41BD"/>
    <w:rsid w:val="00BE1BB7"/>
    <w:rsid w:val="00C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9FE0"/>
  <w15:chartTrackingRefBased/>
  <w15:docId w15:val="{16D9AA63-0279-4409-9401-1245FD2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30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D33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Nikhat Siddiqui</dc:creator>
  <cp:keywords/>
  <dc:description/>
  <cp:lastModifiedBy>Nikhat Siddiqui</cp:lastModifiedBy>
  <cp:revision>4</cp:revision>
  <dcterms:created xsi:type="dcterms:W3CDTF">2026-01-25T06:26:00Z</dcterms:created>
  <dcterms:modified xsi:type="dcterms:W3CDTF">2026-01-25T06:31:00Z</dcterms:modified>
</cp:coreProperties>
</file>