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38" w:rsidRPr="009D3338" w:rsidRDefault="009D3338" w:rsidP="009D3338">
      <w:pPr>
        <w:spacing w:after="360" w:line="270" w:lineRule="atLeast"/>
        <w:jc w:val="both"/>
        <w:rPr>
          <w:rFonts w:ascii="Helvetica" w:eastAsia="Times New Roman" w:hAnsi="Helvetica" w:cs="Helvetica" w:hint="cs"/>
          <w:color w:val="5A5959"/>
          <w:rtl/>
        </w:rPr>
      </w:pPr>
      <w:r>
        <w:rPr>
          <w:rFonts w:ascii="Helvetica" w:eastAsia="Times New Roman" w:hAnsi="Helvetica" w:cs="Helvetica" w:hint="cs"/>
          <w:color w:val="5A5959"/>
          <w:rtl/>
        </w:rPr>
        <w:t>الكتب والمراجع :</w:t>
      </w:r>
    </w:p>
    <w:p w:rsidR="009D3338" w:rsidRPr="009D3338" w:rsidRDefault="009D3338" w:rsidP="009D3338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9D3338">
        <w:rPr>
          <w:rFonts w:ascii="Helvetica" w:eastAsia="Times New Roman" w:hAnsi="Helvetica" w:cs="Helvetica"/>
          <w:color w:val="5A5959"/>
        </w:rPr>
        <w:t xml:space="preserve">1- </w:t>
      </w:r>
      <w:proofErr w:type="gramStart"/>
      <w:r w:rsidRPr="009D3338">
        <w:rPr>
          <w:rFonts w:ascii="Helvetica" w:eastAsia="Times New Roman" w:hAnsi="Helvetica" w:cs="Helvetica"/>
          <w:color w:val="5A5959"/>
        </w:rPr>
        <w:t>analytical</w:t>
      </w:r>
      <w:proofErr w:type="gramEnd"/>
      <w:r w:rsidRPr="009D3338">
        <w:rPr>
          <w:rFonts w:ascii="Helvetica" w:eastAsia="Times New Roman" w:hAnsi="Helvetica" w:cs="Helvetica"/>
          <w:color w:val="5A5959"/>
        </w:rPr>
        <w:t xml:space="preserve"> chemistry</w:t>
      </w:r>
    </w:p>
    <w:p w:rsidR="009D3338" w:rsidRPr="009D3338" w:rsidRDefault="009D3338" w:rsidP="009D3338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9D3338">
        <w:rPr>
          <w:rFonts w:ascii="Helvetica" w:eastAsia="Times New Roman" w:hAnsi="Helvetica" w:cs="Helvetica"/>
          <w:color w:val="5A5959"/>
        </w:rPr>
        <w:t xml:space="preserve">2- </w:t>
      </w:r>
      <w:proofErr w:type="spellStart"/>
      <w:proofErr w:type="gramStart"/>
      <w:r w:rsidRPr="009D3338">
        <w:rPr>
          <w:rFonts w:ascii="Helvetica" w:eastAsia="Times New Roman" w:hAnsi="Helvetica" w:cs="Helvetica"/>
          <w:color w:val="5A5959"/>
        </w:rPr>
        <w:t>pubmed</w:t>
      </w:r>
      <w:proofErr w:type="spellEnd"/>
      <w:proofErr w:type="gramEnd"/>
    </w:p>
    <w:p w:rsidR="009D3338" w:rsidRPr="009D3338" w:rsidRDefault="009D3338" w:rsidP="009D3338">
      <w:pPr>
        <w:spacing w:after="360" w:line="270" w:lineRule="atLeast"/>
        <w:jc w:val="both"/>
        <w:rPr>
          <w:rFonts w:ascii="Helvetica" w:eastAsia="Times New Roman" w:hAnsi="Helvetica" w:cs="Helvetica"/>
          <w:color w:val="5A5959"/>
        </w:rPr>
      </w:pPr>
      <w:r w:rsidRPr="009D3338">
        <w:rPr>
          <w:rFonts w:ascii="Helvetica" w:eastAsia="Times New Roman" w:hAnsi="Helvetica" w:cs="Helvetica"/>
          <w:color w:val="5A5959"/>
        </w:rPr>
        <w:t xml:space="preserve">2- </w:t>
      </w:r>
      <w:proofErr w:type="gramStart"/>
      <w:r w:rsidRPr="009D3338">
        <w:rPr>
          <w:rFonts w:ascii="Helvetica" w:eastAsia="Times New Roman" w:hAnsi="Helvetica" w:cs="Helvetica"/>
          <w:color w:val="5A5959"/>
        </w:rPr>
        <w:t>modern</w:t>
      </w:r>
      <w:proofErr w:type="gramEnd"/>
      <w:r w:rsidRPr="009D3338">
        <w:rPr>
          <w:rFonts w:ascii="Helvetica" w:eastAsia="Times New Roman" w:hAnsi="Helvetica" w:cs="Helvetica"/>
          <w:color w:val="5A5959"/>
        </w:rPr>
        <w:t xml:space="preserve"> analytical chemistry</w:t>
      </w:r>
    </w:p>
    <w:p w:rsidR="00580468" w:rsidRDefault="00580468"/>
    <w:sectPr w:rsidR="00580468" w:rsidSect="0058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338"/>
    <w:rsid w:val="00580468"/>
    <w:rsid w:val="009D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86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2012-11-26T07:40:00Z</dcterms:created>
  <dcterms:modified xsi:type="dcterms:W3CDTF">2012-11-26T07:42:00Z</dcterms:modified>
</cp:coreProperties>
</file>