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D" w:rsidRPr="00F62997" w:rsidRDefault="00070F3C" w:rsidP="00070F3C">
      <w:pPr>
        <w:spacing w:after="0"/>
        <w:jc w:val="center"/>
        <w:rPr>
          <w:rFonts w:asciiTheme="majorBidi" w:hAnsiTheme="majorBidi" w:cstheme="majorBidi"/>
          <w:sz w:val="30"/>
          <w:szCs w:val="30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30"/>
          <w:szCs w:val="30"/>
          <w:rtl/>
        </w:rPr>
        <w:t>بسم الله الرحمن الرحيم</w:t>
      </w:r>
    </w:p>
    <w:p w:rsidR="00BD4A2D" w:rsidRDefault="00BD4A2D" w:rsidP="00F8360F">
      <w:pPr>
        <w:pStyle w:val="Heading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مقرر</w:t>
      </w:r>
      <w:r w:rsidR="00F8360F" w:rsidRPr="00F62997">
        <w:rPr>
          <w:rFonts w:asciiTheme="majorBidi" w:hAnsiTheme="majorBidi" w:cstheme="majorBidi"/>
          <w:sz w:val="28"/>
          <w:szCs w:val="28"/>
          <w:rtl/>
        </w:rPr>
        <w:t xml:space="preserve"> مبادئ المحاسبة والتقرير المالي (201 حسب)</w:t>
      </w:r>
    </w:p>
    <w:p w:rsidR="00F8360F" w:rsidRDefault="00BD4A2D" w:rsidP="00F8360F">
      <w:pPr>
        <w:pStyle w:val="Heading1"/>
        <w:rPr>
          <w:rFonts w:asciiTheme="majorBidi" w:hAnsiTheme="majorBidi" w:cstheme="majorBidi"/>
          <w:sz w:val="28"/>
          <w:szCs w:val="28"/>
          <w:u w:val="non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الفصل الدراسي </w:t>
      </w:r>
      <w:r w:rsidR="004C205E">
        <w:rPr>
          <w:rFonts w:asciiTheme="majorBidi" w:hAnsiTheme="majorBidi" w:cstheme="majorBidi" w:hint="cs"/>
          <w:sz w:val="28"/>
          <w:szCs w:val="28"/>
          <w:rtl/>
        </w:rPr>
        <w:t>الأول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العام الجامعي 143</w:t>
      </w:r>
      <w:r w:rsidR="004C205E">
        <w:rPr>
          <w:rFonts w:asciiTheme="majorBidi" w:hAnsiTheme="majorBidi" w:cstheme="majorBidi" w:hint="cs"/>
          <w:sz w:val="28"/>
          <w:szCs w:val="28"/>
          <w:rtl/>
        </w:rPr>
        <w:t>8</w:t>
      </w:r>
      <w:r>
        <w:rPr>
          <w:rFonts w:asciiTheme="majorBidi" w:hAnsiTheme="majorBidi" w:cstheme="majorBidi" w:hint="cs"/>
          <w:sz w:val="28"/>
          <w:szCs w:val="28"/>
          <w:rtl/>
        </w:rPr>
        <w:t>/143</w:t>
      </w:r>
      <w:r w:rsidR="004C205E">
        <w:rPr>
          <w:rFonts w:asciiTheme="majorBidi" w:hAnsiTheme="majorBidi" w:cstheme="majorBidi" w:hint="cs"/>
          <w:sz w:val="28"/>
          <w:szCs w:val="28"/>
          <w:rtl/>
        </w:rPr>
        <w:t>9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هـ</w:t>
      </w:r>
      <w:r w:rsidR="00F8360F" w:rsidRPr="00F62997">
        <w:rPr>
          <w:rFonts w:asciiTheme="majorBidi" w:hAnsiTheme="majorBidi" w:cstheme="majorBidi"/>
          <w:sz w:val="28"/>
          <w:szCs w:val="28"/>
          <w:u w:val="none"/>
          <w:rtl/>
        </w:rPr>
        <w:t xml:space="preserve"> </w:t>
      </w:r>
    </w:p>
    <w:tbl>
      <w:tblPr>
        <w:tblStyle w:val="TableGrid"/>
        <w:tblW w:w="10707" w:type="dxa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2268"/>
        <w:gridCol w:w="2977"/>
        <w:gridCol w:w="850"/>
        <w:gridCol w:w="1516"/>
        <w:gridCol w:w="784"/>
      </w:tblGrid>
      <w:tr w:rsidR="00CD6CA4" w:rsidRPr="00F62997" w:rsidTr="003F3729">
        <w:trPr>
          <w:trHeight w:val="1413"/>
          <w:jc w:val="center"/>
        </w:trPr>
        <w:tc>
          <w:tcPr>
            <w:tcW w:w="107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D6CA4" w:rsidRPr="00612B23" w:rsidRDefault="003F3729" w:rsidP="004C205E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37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ما يلي قائمة </w:t>
            </w:r>
            <w:r w:rsidR="004C20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  <w:r w:rsidRPr="003F37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التمارين والمسائل التي تحل</w:t>
            </w:r>
            <w:r w:rsidR="00081E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فقط</w:t>
            </w:r>
            <w:r w:rsidRPr="003F37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بمعرفة القائم بتدريس شعب التمارين لكل فصل:</w:t>
            </w:r>
          </w:p>
        </w:tc>
      </w:tr>
      <w:tr w:rsidR="00F8360F" w:rsidRPr="00F62997" w:rsidTr="00F670D1">
        <w:trPr>
          <w:jc w:val="center"/>
        </w:trPr>
        <w:tc>
          <w:tcPr>
            <w:tcW w:w="2312" w:type="dxa"/>
            <w:vAlign w:val="center"/>
          </w:tcPr>
          <w:p w:rsidR="00BD4A2D" w:rsidRPr="00BD4A2D" w:rsidRDefault="00F8360F" w:rsidP="00BD4A2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</w:rPr>
              <w:br w:type="page"/>
            </w:r>
            <w:r w:rsidR="003F3729">
              <w:rPr>
                <w:rFonts w:asciiTheme="majorBidi" w:hAnsiTheme="majorBidi" w:cstheme="majorBidi" w:hint="cs"/>
                <w:b/>
                <w:bCs/>
                <w:rtl/>
              </w:rPr>
              <w:t>أ</w:t>
            </w:r>
            <w:r w:rsidR="00BD4A2D" w:rsidRPr="00BD4A2D">
              <w:rPr>
                <w:rFonts w:asciiTheme="majorBidi" w:hAnsiTheme="majorBidi" w:cstheme="majorBidi" w:hint="cs"/>
                <w:b/>
                <w:bCs/>
                <w:rtl/>
              </w:rPr>
              <w:t>سئلة</w:t>
            </w:r>
            <w:r w:rsidR="00BD4A2D" w:rsidRPr="00BD4A2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D4A2D" w:rsidRPr="00BD4A2D">
              <w:rPr>
                <w:rFonts w:asciiTheme="majorBidi" w:hAnsiTheme="majorBidi" w:cstheme="majorBidi" w:hint="cs"/>
                <w:b/>
                <w:bCs/>
                <w:rtl/>
              </w:rPr>
              <w:t>وتمارين</w:t>
            </w:r>
            <w:r w:rsidR="00BD4A2D" w:rsidRPr="00BD4A2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D4A2D" w:rsidRPr="00BD4A2D">
              <w:rPr>
                <w:rFonts w:asciiTheme="majorBidi" w:hAnsiTheme="majorBidi" w:cstheme="majorBidi" w:hint="cs"/>
                <w:b/>
                <w:bCs/>
                <w:rtl/>
              </w:rPr>
              <w:t>يتم</w:t>
            </w:r>
          </w:p>
          <w:p w:rsidR="00F8360F" w:rsidRPr="00F62997" w:rsidRDefault="00BD4A2D" w:rsidP="00BD4A2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4A2D">
              <w:rPr>
                <w:rFonts w:asciiTheme="majorBidi" w:hAnsiTheme="majorBidi" w:cstheme="majorBidi" w:hint="cs"/>
                <w:b/>
                <w:bCs/>
                <w:rtl/>
              </w:rPr>
              <w:t>حلها</w:t>
            </w:r>
            <w:r w:rsidRPr="00BD4A2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بمعرف</w:t>
            </w:r>
            <w:r w:rsidRPr="00BD4A2D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Pr="00BD4A2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أستاذ التمارين</w:t>
            </w:r>
          </w:p>
        </w:tc>
        <w:tc>
          <w:tcPr>
            <w:tcW w:w="2268" w:type="dxa"/>
            <w:vAlign w:val="center"/>
          </w:tcPr>
          <w:p w:rsidR="00F8360F" w:rsidRPr="00F62997" w:rsidRDefault="00F8360F" w:rsidP="00944BA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تمارين الفصل</w:t>
            </w:r>
            <w:r w:rsidR="00D30C8D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المطلوبة</w:t>
            </w:r>
          </w:p>
        </w:tc>
        <w:tc>
          <w:tcPr>
            <w:tcW w:w="2977" w:type="dxa"/>
            <w:vAlign w:val="center"/>
          </w:tcPr>
          <w:p w:rsidR="00F8360F" w:rsidRPr="00F62997" w:rsidRDefault="00F8360F" w:rsidP="00944BA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الموضوعات التفصيلية</w:t>
            </w:r>
          </w:p>
        </w:tc>
        <w:tc>
          <w:tcPr>
            <w:tcW w:w="850" w:type="dxa"/>
            <w:vAlign w:val="center"/>
          </w:tcPr>
          <w:p w:rsidR="00F8360F" w:rsidRPr="00F62997" w:rsidRDefault="00F8360F" w:rsidP="00944BA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16" w:type="dxa"/>
            <w:vAlign w:val="center"/>
          </w:tcPr>
          <w:p w:rsidR="00F8360F" w:rsidRPr="00F62997" w:rsidRDefault="00F8360F" w:rsidP="00944BA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2997">
              <w:rPr>
                <w:rFonts w:asciiTheme="majorBidi" w:hAnsiTheme="majorBidi" w:cstheme="majorBidi"/>
                <w:b/>
                <w:bCs/>
                <w:rtl/>
              </w:rPr>
              <w:t>عنوان الفصل</w:t>
            </w:r>
          </w:p>
        </w:tc>
        <w:tc>
          <w:tcPr>
            <w:tcW w:w="784" w:type="dxa"/>
            <w:vAlign w:val="center"/>
          </w:tcPr>
          <w:p w:rsidR="00F8360F" w:rsidRPr="00F62997" w:rsidRDefault="00F8360F" w:rsidP="00944B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2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</w:tr>
      <w:tr w:rsidR="00612B23" w:rsidRPr="00F62997" w:rsidTr="00F670D1">
        <w:trPr>
          <w:trHeight w:val="5760"/>
          <w:jc w:val="center"/>
        </w:trPr>
        <w:tc>
          <w:tcPr>
            <w:tcW w:w="2312" w:type="dxa"/>
          </w:tcPr>
          <w:p w:rsidR="00081EDA" w:rsidRPr="00950F65" w:rsidRDefault="00081EDA" w:rsidP="00081EDA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1-8 ص. 34</w:t>
            </w:r>
          </w:p>
          <w:p w:rsidR="00081EDA" w:rsidRDefault="00081EDA" w:rsidP="00944BAD">
            <w:pPr>
              <w:jc w:val="right"/>
              <w:rPr>
                <w:rFonts w:asciiTheme="majorBidi" w:hAnsiTheme="majorBidi" w:cstheme="majorBidi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1-12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35</w:t>
            </w:r>
          </w:p>
          <w:p w:rsidR="00612B23" w:rsidRPr="00081EDA" w:rsidRDefault="00081EDA" w:rsidP="00081ED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1-9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31،30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1-6، 1-7، 1-8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32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1-12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تدريب 1-2، 1-3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33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1-6، </w:t>
            </w:r>
            <w:r w:rsidRPr="00081EDA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1-8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ص. 34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1-9، 1-10، 1-11،</w:t>
            </w:r>
            <w:r w:rsidRPr="00081EDA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1-12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35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1-13، 1-14، 1-15، 1-16 ص 36  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6D07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1-5</w:t>
            </w:r>
            <w:r w:rsidRPr="006D07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 w:rsidRPr="005A16C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، </w:t>
            </w:r>
            <w:r w:rsidRPr="00081EDA">
              <w:rPr>
                <w:rFonts w:asciiTheme="majorBidi" w:hAnsiTheme="majorBidi" w:cstheme="majorBidi" w:hint="cs"/>
                <w:strike/>
                <w:sz w:val="24"/>
                <w:szCs w:val="24"/>
                <w:rtl/>
                <w:lang w:bidi="ar-EG"/>
              </w:rPr>
              <w:t>1</w:t>
            </w:r>
            <w:r w:rsidRPr="00081EDA">
              <w:rPr>
                <w:rFonts w:asciiTheme="majorBidi" w:hAnsiTheme="majorBidi" w:cstheme="majorBidi"/>
                <w:strike/>
                <w:sz w:val="24"/>
                <w:szCs w:val="24"/>
                <w:rtl/>
                <w:lang w:bidi="ar-EG"/>
              </w:rPr>
              <w:t>-</w:t>
            </w:r>
            <w:r w:rsidRPr="00081EDA">
              <w:rPr>
                <w:rFonts w:asciiTheme="majorBidi" w:hAnsiTheme="majorBidi" w:cstheme="majorBidi" w:hint="cs"/>
                <w:strike/>
                <w:sz w:val="24"/>
                <w:szCs w:val="24"/>
                <w:rtl/>
                <w:lang w:bidi="ar-EG"/>
              </w:rPr>
              <w:t>9</w:t>
            </w:r>
            <w:r w:rsidRPr="00081EDA">
              <w:rPr>
                <w:rFonts w:asciiTheme="majorBidi" w:hAnsiTheme="majorBidi" w:cstheme="majorBidi"/>
                <w:strike/>
                <w:sz w:val="24"/>
                <w:szCs w:val="24"/>
              </w:rPr>
              <w:t xml:space="preserve">   </w:t>
            </w:r>
            <w:r w:rsidR="00D30C8D" w:rsidRPr="00081EDA">
              <w:rPr>
                <w:rFonts w:asciiTheme="majorBidi" w:hAnsiTheme="majorBidi" w:cstheme="majorBidi"/>
                <w:strike/>
                <w:sz w:val="24"/>
                <w:szCs w:val="24"/>
              </w:rPr>
              <w:t>A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39-40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1-2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1-5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42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1-7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، 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 1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30C8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D30C8D" w:rsidRPr="00950F65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D30C8D"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بدون قائمة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تدفقات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نقدية)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ص 43-44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1- أهمية ومستخدمي المحاسبة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2- أساسيات المحاسبة.</w:t>
            </w:r>
          </w:p>
          <w:p w:rsidR="00612B23" w:rsidRPr="00306297" w:rsidRDefault="00612B23" w:rsidP="00944BAD">
            <w:pPr>
              <w:spacing w:after="0" w:line="240" w:lineRule="auto"/>
              <w:ind w:left="545" w:hanging="360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3- أثر المعاملات على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المعادلة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المحاسبية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4- مثال شامل على المعادلة المحاسبية.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5- أنواع وأهداف القوائم المالية.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6- تمرين شامل على القوائم المالية.</w:t>
            </w:r>
            <w:r w:rsidRPr="0030629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الأول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الثان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</w:tc>
        <w:tc>
          <w:tcPr>
            <w:tcW w:w="1516" w:type="dxa"/>
          </w:tcPr>
          <w:p w:rsidR="00612B23" w:rsidRPr="00F62997" w:rsidRDefault="00612B23" w:rsidP="004C205E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Pr="00F62997">
              <w:rPr>
                <w:rFonts w:asciiTheme="majorBidi" w:hAnsiTheme="majorBidi" w:cstheme="majorBidi"/>
                <w:rtl/>
              </w:rPr>
              <w:t xml:space="preserve">محاسبة </w:t>
            </w:r>
            <w:r w:rsidRPr="00F62997">
              <w:rPr>
                <w:rFonts w:asciiTheme="majorBidi" w:hAnsiTheme="majorBidi" w:cstheme="majorBidi" w:hint="cs"/>
                <w:rtl/>
              </w:rPr>
              <w:t>في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  <w:r w:rsidRPr="00F62997">
              <w:rPr>
                <w:rFonts w:asciiTheme="majorBidi" w:hAnsiTheme="majorBidi" w:cstheme="majorBidi" w:hint="cs"/>
                <w:rtl/>
              </w:rPr>
              <w:t>إدارة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الأعمال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الأول</w:t>
            </w: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B711C8" w:rsidRDefault="00B711C8" w:rsidP="00944BAD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ص78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612B23" w:rsidRDefault="00B711C8" w:rsidP="00B711C8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تدريب 2-2 ص 79</w:t>
            </w:r>
          </w:p>
          <w:p w:rsidR="00B711C8" w:rsidRDefault="00B711C8" w:rsidP="00B711C8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تدريب 2-16 ص 81</w:t>
            </w:r>
          </w:p>
          <w:p w:rsidR="00B711C8" w:rsidRPr="00B711C8" w:rsidRDefault="00B711C8" w:rsidP="00B711C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المسألة 2-1أ ص83 </w:t>
            </w:r>
          </w:p>
        </w:tc>
        <w:tc>
          <w:tcPr>
            <w:tcW w:w="2268" w:type="dxa"/>
          </w:tcPr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77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711C8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2-1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2-3، 2-4، 2-5، 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78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2-1،</w:t>
            </w:r>
            <w:r w:rsidRPr="005B2758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2-2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2-3، 2-4، 2-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79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2-6، 2-7، 2-8، 2-9، 2-10، 2-11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80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2-12، 2-13، 2-14، 2-15،</w:t>
            </w:r>
            <w:r w:rsidRPr="00385C55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2-16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ص. 81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2-18، 2-19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82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85C55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2-1</w:t>
            </w:r>
            <w:r w:rsidRPr="00385C55">
              <w:rPr>
                <w:rFonts w:asciiTheme="majorBidi" w:hAnsiTheme="majorBidi" w:cstheme="majorBidi"/>
                <w:strike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83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مطلوب 2،1)،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85،84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86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مطلوب 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87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2-5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88  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عملية التحليل ودورة التسجيل المحاسبي.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دفتر اليومية العامة، ودليل الحسابات</w:t>
            </w:r>
          </w:p>
          <w:p w:rsidR="00612B23" w:rsidRPr="00306297" w:rsidRDefault="00612B23" w:rsidP="00944BAD">
            <w:pPr>
              <w:spacing w:after="0" w:line="240" w:lineRule="auto"/>
              <w:ind w:right="-15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الترحيل إلى دفاتر الأستاذ بنوعيه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306297" w:rsidRDefault="00612B23" w:rsidP="00944BAD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إعداد ميزان المراجعة (من أرصدة دفاتر الأستاذ، ومن خلال أرصدة معطاه).</w:t>
            </w:r>
          </w:p>
          <w:p w:rsidR="00612B23" w:rsidRPr="00306297" w:rsidRDefault="00612B23" w:rsidP="00944BAD">
            <w:pPr>
              <w:tabs>
                <w:tab w:val="left" w:pos="42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مثال شامل على التسجيل والترحيل. وميزان المراجعة مع وجود دليل الحسابات.</w:t>
            </w:r>
          </w:p>
          <w:p w:rsidR="00612B23" w:rsidRDefault="00612B23" w:rsidP="00944BAD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6- إعداد القوائم المالية من ميزان المراجعة.</w:t>
            </w:r>
          </w:p>
          <w:p w:rsidR="00612B23" w:rsidRDefault="00612B23" w:rsidP="00944BAD">
            <w:pPr>
              <w:tabs>
                <w:tab w:val="left" w:pos="420"/>
              </w:tabs>
              <w:spacing w:after="0" w:line="240" w:lineRule="auto"/>
              <w:ind w:left="-14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206" w:rsidRPr="00306297" w:rsidRDefault="004D1206" w:rsidP="004D1206">
            <w:pPr>
              <w:tabs>
                <w:tab w:val="left" w:pos="420"/>
              </w:tabs>
              <w:spacing w:after="0" w:line="240" w:lineRule="auto"/>
              <w:ind w:left="-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تحليل المعاملات وتسجيلها</w:t>
            </w:r>
          </w:p>
        </w:tc>
        <w:tc>
          <w:tcPr>
            <w:tcW w:w="784" w:type="dxa"/>
          </w:tcPr>
          <w:p w:rsidR="00612B23" w:rsidRPr="00F62997" w:rsidRDefault="00747737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</w:tr>
      <w:tr w:rsidR="00612B23" w:rsidRPr="00F62997" w:rsidTr="00F670D1">
        <w:trPr>
          <w:trHeight w:val="5867"/>
          <w:jc w:val="center"/>
        </w:trPr>
        <w:tc>
          <w:tcPr>
            <w:tcW w:w="2312" w:type="dxa"/>
          </w:tcPr>
          <w:p w:rsidR="00385C55" w:rsidRPr="00385C55" w:rsidRDefault="00385C55" w:rsidP="00385C5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5C5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تدريب 3-1، 3-2، ص 121</w:t>
            </w:r>
          </w:p>
          <w:p w:rsidR="00385C55" w:rsidRPr="00950F65" w:rsidRDefault="00385C55" w:rsidP="000F6C6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385C55">
              <w:rPr>
                <w:rFonts w:asciiTheme="majorBidi" w:hAnsiTheme="majorBidi" w:cstheme="majorBidi"/>
                <w:sz w:val="24"/>
                <w:szCs w:val="24"/>
                <w:rtl/>
              </w:rPr>
              <w:t>3-4</w:t>
            </w:r>
            <w:r w:rsidRPr="00385C5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</w:t>
            </w:r>
            <w:r w:rsidR="000F6C63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-12</w:t>
            </w:r>
            <w:r w:rsidR="000F6C63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118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3-2، 3-3،3-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119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3-8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120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 w:rsidRPr="00385C55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3-1، 3-2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121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3-5، 3-6، 3-7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122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124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3-3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385C55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3-4</w:t>
            </w:r>
            <w:r w:rsidRPr="00385C55">
              <w:rPr>
                <w:rFonts w:asciiTheme="majorBidi" w:hAnsiTheme="majorBidi" w:cstheme="majorBidi"/>
                <w:strike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125-126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127-128 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3-2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128-129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3-3</w:t>
            </w:r>
            <w:r w:rsidRPr="00154330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130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132</w:t>
            </w: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التوقيت وإعداد التقارير.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بعض أنواع تسوية الحسابات.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باقي أنواع تسوية الحسابات ومثال شامل.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ميزان المراجعة المعدل (بعد التسويات).</w:t>
            </w:r>
          </w:p>
          <w:p w:rsidR="00612B23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 إعداد القوائم المالية من ميزان المراجعة المعدل.</w:t>
            </w:r>
          </w:p>
          <w:p w:rsidR="007942BF" w:rsidRDefault="007942BF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942BF" w:rsidRPr="00AD1422" w:rsidRDefault="007942BF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</w:tcPr>
          <w:p w:rsidR="00612B23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الخامس</w:t>
            </w:r>
          </w:p>
          <w:p w:rsidR="00612B23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السادس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تسوية الحسابات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الثالث</w:t>
            </w: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835894" w:rsidRPr="00950F65" w:rsidRDefault="00835894" w:rsidP="00835894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:rsidR="00835894" w:rsidRPr="00950F65" w:rsidRDefault="00835894" w:rsidP="00835894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612B23" w:rsidRDefault="00835894" w:rsidP="0083589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4-3،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:rsidR="00835894" w:rsidRDefault="00835894" w:rsidP="0083589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5-166</w:t>
            </w:r>
          </w:p>
          <w:p w:rsidR="00835894" w:rsidRPr="00F62997" w:rsidRDefault="00835894" w:rsidP="00944BA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159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470D9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4-1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4-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160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4-5،</w:t>
            </w:r>
            <w:r w:rsidRPr="00470D9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4-6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4-8، 4-9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161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162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 w:rsidRPr="00470D9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4-3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4-4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163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4-8، 4-9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164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4-10، 4-11،</w:t>
            </w:r>
            <w:r w:rsidRPr="00470D9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470D9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12،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165-166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4-17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167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المسألة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-170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170-171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B4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2،1)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174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المسألة 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المطلوب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175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1- إعداد ورقة العمل.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إجراء قيود الإقفال وميزان المراجعة بعد الإقفال.</w:t>
            </w:r>
          </w:p>
          <w:p w:rsidR="00612B23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مثال شامل على ورقة العمل وقيود الإقفال.</w:t>
            </w:r>
          </w:p>
          <w:p w:rsidR="004600D9" w:rsidRDefault="004600D9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600D9" w:rsidRPr="004600D9" w:rsidRDefault="004600D9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إكمال الدورة المحاسبية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الرابع</w:t>
            </w: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AA35BF" w:rsidRDefault="00AA35BF" w:rsidP="00944BA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5-16، 5-17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:rsidR="00AA35BF" w:rsidRPr="00AA35BF" w:rsidRDefault="00AA35BF" w:rsidP="00AA35B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5-18، 5-19،ص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</w:tc>
        <w:tc>
          <w:tcPr>
            <w:tcW w:w="2268" w:type="dxa"/>
          </w:tcPr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3:1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207-208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5-2ص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208-209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5-12، 5-13، 5-14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210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5-9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212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5-15، </w:t>
            </w:r>
            <w:r w:rsidRPr="002676B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5-16، 5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2676B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213</w:t>
            </w:r>
          </w:p>
          <w:p w:rsidR="00612B23" w:rsidRPr="00950F65" w:rsidRDefault="00612B23" w:rsidP="00944BAD">
            <w:pPr>
              <w:spacing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 w:rsidRPr="002676B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5-18، 5-19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5-20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214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دوري)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214-215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5-2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نظام 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دوري) ص217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5-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8-219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استعراض نظامي الجرد الدوري والمستمر.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قيود اليومية في ظل نظام الجرد الدوري. </w:t>
            </w:r>
          </w:p>
          <w:p w:rsidR="00612B23" w:rsidRPr="00306297" w:rsidRDefault="00747737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3- قائمة الدخ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 في المنشأة التجارية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السابع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الثامن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العمليات التجارية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الخامس</w:t>
            </w: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053D82" w:rsidRPr="00950F65" w:rsidRDefault="00053D82" w:rsidP="00053D82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6-15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256</w:t>
            </w:r>
          </w:p>
          <w:p w:rsidR="00053D82" w:rsidRDefault="00053D82" w:rsidP="00053D8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6-16،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17ص 257</w:t>
            </w:r>
          </w:p>
          <w:p w:rsidR="00053D82" w:rsidRPr="00950F65" w:rsidRDefault="00053D82" w:rsidP="00053D82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 ص 258</w:t>
            </w:r>
          </w:p>
          <w:p w:rsidR="00053D82" w:rsidRPr="00950F65" w:rsidRDefault="00053D82" w:rsidP="00053D82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6-13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:rsidR="00612B23" w:rsidRPr="00F62997" w:rsidRDefault="00053D82" w:rsidP="00053D82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68" w:type="dxa"/>
          </w:tcPr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  <w:p w:rsidR="00612B23" w:rsidRPr="00053D82" w:rsidRDefault="00612B23" w:rsidP="00944BAD">
            <w:pPr>
              <w:bidi/>
              <w:spacing w:after="0"/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</w:pPr>
            <w:r w:rsidRPr="00053D82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>دراسة سريعة</w:t>
            </w:r>
            <w:r w:rsidRPr="00053D8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6-15 ص 256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053D8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6-16، 6-17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6-18، 6-19، 6-20، 6-21 ص 257 </w:t>
            </w:r>
          </w:p>
          <w:p w:rsidR="00612B23" w:rsidRPr="00053D82" w:rsidRDefault="00612B23" w:rsidP="00944BAD">
            <w:pPr>
              <w:bidi/>
              <w:spacing w:after="0"/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</w:pPr>
            <w:r w:rsidRPr="00053D8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تدريب 6-</w:t>
            </w:r>
            <w:r w:rsidRPr="00053D82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>4 ص 258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6-11،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6-12،</w:t>
            </w:r>
            <w:r w:rsidRPr="00053D82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6-13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259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6-14 ص. 260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262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263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6-5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6-6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265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73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747737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أساسيات المخزون السلعي.</w:t>
            </w:r>
          </w:p>
          <w:p w:rsidR="00747737" w:rsidRDefault="00747737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تحديد تكلفة المخزون</w:t>
            </w:r>
            <w:r w:rsidR="001F21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السلعي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ظل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استخدام نظام الجرد الدوري:</w:t>
            </w:r>
          </w:p>
          <w:p w:rsidR="00747737" w:rsidRDefault="00747737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612B23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التعيين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لمحدد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747737" w:rsidRDefault="00747737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الوارد أولاً صادر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أولاً.</w:t>
            </w:r>
          </w:p>
          <w:p w:rsidR="00747737" w:rsidRDefault="00747737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3062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الوارد أخيراً صادر أولاً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12B23" w:rsidRDefault="00747737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1F2182"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المتوسط المرجح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CA5E46" w:rsidRDefault="00CA5E46" w:rsidP="00CA5E4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A5E46" w:rsidRDefault="00CA5E46" w:rsidP="00CA5E4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A5E46" w:rsidRDefault="00CA5E46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CA5E46" w:rsidRPr="00306297" w:rsidRDefault="00CA5E46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التاسع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المخزون وتكلفة المبيعات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السادس</w:t>
            </w: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67676E" w:rsidRPr="00950F65" w:rsidRDefault="0067676E" w:rsidP="0067676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-2،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:rsidR="00F8331C" w:rsidRDefault="0067676E" w:rsidP="00944BA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7-3، 7-4، 7-5</w:t>
            </w:r>
            <w:r>
              <w:rPr>
                <w:rFonts w:asciiTheme="majorBidi" w:hAnsiTheme="majorBidi" w:cstheme="majorBidi" w:hint="cs"/>
                <w:rtl/>
              </w:rPr>
              <w:t>ص293-294</w:t>
            </w:r>
          </w:p>
          <w:p w:rsidR="00F8331C" w:rsidRPr="00950F65" w:rsidRDefault="00F8331C" w:rsidP="00F8331C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تدريب  7-12، 7-13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:rsidR="00612B23" w:rsidRPr="00F8331C" w:rsidRDefault="00612B23" w:rsidP="00F8331C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8" w:type="dxa"/>
          </w:tcPr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291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75B1E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>7</w:t>
            </w:r>
            <w:r w:rsidRPr="00075B1E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-2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7-3، 7-4،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7-5، 7-6، 7-8، 7-9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292</w:t>
            </w:r>
          </w:p>
          <w:p w:rsidR="00612B23" w:rsidRPr="000C3157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</w:t>
            </w:r>
            <w:r w:rsidRPr="00075B1E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7-3، 7-4، 7-5</w:t>
            </w:r>
            <w:r w:rsidRPr="00075B1E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>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7-6، 7-7، 7-8، 7-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294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7-11، </w:t>
            </w:r>
            <w:r w:rsidRPr="00F8331C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7-12، 7-13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295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296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1)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297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7-2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7-4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7-5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(المطلوب 1</w:t>
            </w:r>
            <w:r w:rsidRPr="00950F6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)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 298-300</w:t>
            </w: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تسجيل العمليات المتعلقة بالمدينين.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معالجة الديون المعدومة واستردادها – طريقة الشطب المباشر.</w:t>
            </w:r>
          </w:p>
          <w:p w:rsidR="00612B23" w:rsidRPr="00306297" w:rsidRDefault="00612B23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التنبؤ بالديون المعدومة كنسبة من حسابات المديني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ن، وطريقة تقادم حسابات المدينين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طريقة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المخصص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612B23" w:rsidRPr="00306297" w:rsidRDefault="00612B23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- أوراق القبض: احتساب الفوائد، وتاريخ الاستحقاق، وإجراء قيود اليومية.</w:t>
            </w:r>
          </w:p>
          <w:p w:rsidR="00612B23" w:rsidRDefault="00612B23" w:rsidP="00944BA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مثال شامل عن تحصيل وعدم تحصيل ورقة القبض خلال نفس السنة وفى سنة تالية. </w:t>
            </w:r>
          </w:p>
          <w:p w:rsidR="007942BF" w:rsidRDefault="007942BF" w:rsidP="007942B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12B23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42BF" w:rsidRPr="00306297" w:rsidRDefault="007942BF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العاشر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الحادي عشر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المدينين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السابع</w:t>
            </w: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5746A3" w:rsidRDefault="005746A3" w:rsidP="005746A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8-5، 8-6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:rsidR="005746A3" w:rsidRPr="00950F65" w:rsidRDefault="005746A3" w:rsidP="005746A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8-7،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:rsidR="005746A3" w:rsidRPr="00950F65" w:rsidRDefault="005746A3" w:rsidP="005746A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 8-16، 8-17 (المطلوب 1)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335</w:t>
            </w:r>
          </w:p>
          <w:p w:rsidR="00612B23" w:rsidRPr="00F62997" w:rsidRDefault="005746A3" w:rsidP="005746A3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5أ ص337-338 </w:t>
            </w:r>
          </w:p>
        </w:tc>
        <w:tc>
          <w:tcPr>
            <w:tcW w:w="2268" w:type="dxa"/>
          </w:tcPr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4:1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330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331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8-1، 8-3، 8-4، 8-6، 8-8، 8-9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332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8-1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، 8-2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، 8-3، 8-4، 8-5، 8-6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333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تدريب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8-7،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8-8، 8-9، 8-10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334</w:t>
            </w:r>
          </w:p>
          <w:p w:rsidR="00612B23" w:rsidRPr="005746A3" w:rsidRDefault="00612B23" w:rsidP="00944BAD">
            <w:pPr>
              <w:bidi/>
              <w:spacing w:after="0"/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</w:pP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تدريب 8-16، 8-17 (المطلوب 1) ص</w:t>
            </w:r>
            <w:r w:rsidRPr="005746A3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 xml:space="preserve"> 335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336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8-5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338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8-5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، 8-6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340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1- احتساب تكلفة الممتلكات والمعدات والشراء بسعر موحد.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2- طرق الإهلاك: القسط الثابت، وحدات الإنتاج وقيد التسوية والأثر على الميزانية العمومية.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3- طريقة القسط المتناقص.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4- التصرف في الممتلكات والمعدات بالاستبعاد.</w:t>
            </w:r>
          </w:p>
          <w:p w:rsidR="00612B23" w:rsidRPr="00306297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5-</w:t>
            </w:r>
            <w:r w:rsidRPr="00306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التصرف في الممتلكات والمعدات</w:t>
            </w:r>
            <w:r w:rsidRPr="00306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06297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بالبيع.</w:t>
            </w:r>
          </w:p>
          <w:p w:rsidR="00612B23" w:rsidRDefault="00612B23" w:rsidP="00944BA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Default="00612B23" w:rsidP="00944BA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Default="00612B23" w:rsidP="00944BA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B23" w:rsidRPr="00306297" w:rsidRDefault="00612B23" w:rsidP="00944BA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الثاني عشر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الثالث عشر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الأصول طويلة الأجل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الثامن</w:t>
            </w:r>
          </w:p>
        </w:tc>
      </w:tr>
      <w:tr w:rsidR="00612B23" w:rsidRPr="00F62997" w:rsidTr="00F670D1">
        <w:trPr>
          <w:jc w:val="center"/>
        </w:trPr>
        <w:tc>
          <w:tcPr>
            <w:tcW w:w="2312" w:type="dxa"/>
          </w:tcPr>
          <w:p w:rsidR="005746A3" w:rsidRPr="00950F65" w:rsidRDefault="005746A3" w:rsidP="005746A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9-4،ص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:rsidR="005746A3" w:rsidRPr="00950F65" w:rsidRDefault="005746A3" w:rsidP="005746A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365</w:t>
            </w:r>
          </w:p>
          <w:p w:rsidR="00612B23" w:rsidRPr="00F62997" w:rsidRDefault="00612B23" w:rsidP="00944BAD">
            <w:pPr>
              <w:spacing w:after="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أسئلة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اختيار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متعدد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362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دراسة سريعة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9-1، 9-4، تدريب 9-1 ص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363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تدريب 9-2، 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>9-4،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9-5 ص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364</w:t>
            </w:r>
          </w:p>
          <w:p w:rsidR="00612B23" w:rsidRPr="005746A3" w:rsidRDefault="00612B23" w:rsidP="00944BAD">
            <w:pPr>
              <w:bidi/>
              <w:spacing w:after="0"/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</w:pPr>
            <w:r w:rsidRPr="005746A3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>المسألة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9-1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</w:rPr>
              <w:t>A</w:t>
            </w:r>
            <w:r w:rsidRPr="005746A3"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  <w:t xml:space="preserve"> ص </w:t>
            </w:r>
            <w:r w:rsidRPr="005746A3">
              <w:rPr>
                <w:rFonts w:asciiTheme="majorBidi" w:hAnsiTheme="majorBidi" w:cstheme="majorBidi" w:hint="cs"/>
                <w:strike/>
                <w:sz w:val="24"/>
                <w:szCs w:val="24"/>
                <w:rtl/>
              </w:rPr>
              <w:t>365</w:t>
            </w:r>
          </w:p>
          <w:p w:rsidR="00612B23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المسألة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367</w:t>
            </w:r>
            <w:r w:rsidRPr="00950F6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612B23" w:rsidRPr="00950F65" w:rsidRDefault="00612B23" w:rsidP="00944BAD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B23" w:rsidRPr="00F62997" w:rsidRDefault="00612B23" w:rsidP="00944BAD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1-الالتزامات المعروفة: *ضرائب المبيعات المستحقة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*</w:t>
            </w:r>
            <w:r w:rsidR="001F2182" w:rsidRPr="00F62997">
              <w:rPr>
                <w:rFonts w:asciiTheme="majorBidi" w:hAnsiTheme="majorBidi" w:cstheme="majorBidi" w:hint="cs"/>
                <w:rtl/>
              </w:rPr>
              <w:t>أوراق</w:t>
            </w:r>
            <w:r w:rsidRPr="00F62997">
              <w:rPr>
                <w:rFonts w:asciiTheme="majorBidi" w:hAnsiTheme="majorBidi" w:cstheme="majorBidi"/>
                <w:rtl/>
              </w:rPr>
              <w:t xml:space="preserve"> الدفع قصيرة الأجل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:rsidR="00612B23" w:rsidRPr="00F62997" w:rsidRDefault="00612B23" w:rsidP="00944BAD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Pr="00F62997" w:rsidRDefault="00612B23" w:rsidP="00944BAD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2-الالتزامات المقدرة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  <w:r w:rsidRPr="00F62997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12B23" w:rsidRPr="00F62997" w:rsidRDefault="00612B23" w:rsidP="00944BAD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:rsidR="00612B23" w:rsidRDefault="00612B23" w:rsidP="00944BAD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  <w:r w:rsidRPr="00F62997">
              <w:rPr>
                <w:rFonts w:asciiTheme="majorBidi" w:hAnsiTheme="majorBidi" w:cstheme="majorBidi"/>
                <w:rtl/>
              </w:rPr>
              <w:t>3- الالتزامات المحتملة: المطالبات القانونية المتوقعة</w:t>
            </w:r>
            <w:r w:rsidR="001F2182">
              <w:rPr>
                <w:rFonts w:asciiTheme="majorBidi" w:hAnsiTheme="majorBidi" w:cstheme="majorBidi" w:hint="cs"/>
                <w:rtl/>
              </w:rPr>
              <w:t>.</w:t>
            </w:r>
          </w:p>
          <w:p w:rsidR="00CA5E46" w:rsidRDefault="00CA5E46" w:rsidP="00944BAD">
            <w:pPr>
              <w:pStyle w:val="ListParagraph"/>
              <w:jc w:val="right"/>
              <w:rPr>
                <w:rFonts w:asciiTheme="majorBidi" w:hAnsiTheme="majorBidi" w:cstheme="majorBidi"/>
                <w:rtl/>
              </w:rPr>
            </w:pPr>
          </w:p>
          <w:p w:rsidR="00CA5E46" w:rsidRPr="00F62997" w:rsidRDefault="00CA5E46" w:rsidP="00944BAD">
            <w:pPr>
              <w:pStyle w:val="ListParagraph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612B23" w:rsidRPr="00306297" w:rsidRDefault="00612B23" w:rsidP="00944BA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297">
              <w:rPr>
                <w:rFonts w:asciiTheme="majorBidi" w:hAnsiTheme="majorBidi" w:cstheme="majorBidi"/>
                <w:sz w:val="24"/>
                <w:szCs w:val="24"/>
                <w:rtl/>
              </w:rPr>
              <w:t>الرابع عشر</w:t>
            </w:r>
          </w:p>
        </w:tc>
        <w:tc>
          <w:tcPr>
            <w:tcW w:w="1516" w:type="dxa"/>
          </w:tcPr>
          <w:p w:rsidR="00612B23" w:rsidRPr="00F62997" w:rsidRDefault="00612B23" w:rsidP="00944BAD">
            <w:pPr>
              <w:jc w:val="right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المحاسبة عن الالتزامات قصيرة الأجل</w:t>
            </w:r>
          </w:p>
        </w:tc>
        <w:tc>
          <w:tcPr>
            <w:tcW w:w="784" w:type="dxa"/>
          </w:tcPr>
          <w:p w:rsidR="00612B23" w:rsidRPr="00F62997" w:rsidRDefault="00612B23" w:rsidP="00944B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62997">
              <w:rPr>
                <w:rFonts w:asciiTheme="majorBidi" w:hAnsiTheme="majorBidi" w:cstheme="majorBidi"/>
                <w:rtl/>
              </w:rPr>
              <w:t>التاسع</w:t>
            </w:r>
          </w:p>
        </w:tc>
      </w:tr>
    </w:tbl>
    <w:p w:rsidR="005348C9" w:rsidRPr="00F62997" w:rsidRDefault="001D697A" w:rsidP="00CD6CA4">
      <w:pPr>
        <w:rPr>
          <w:rFonts w:asciiTheme="majorBidi" w:hAnsiTheme="majorBidi" w:cstheme="majorBidi"/>
        </w:rPr>
      </w:pPr>
      <w:r w:rsidRPr="00F62997">
        <w:rPr>
          <w:rFonts w:asciiTheme="majorBidi" w:hAnsiTheme="majorBidi" w:cstheme="majorBidi"/>
        </w:rPr>
        <w:tab/>
      </w:r>
    </w:p>
    <w:sectPr w:rsidR="005348C9" w:rsidRPr="00F62997" w:rsidSect="00906959">
      <w:footerReference w:type="default" r:id="rId8"/>
      <w:pgSz w:w="11907" w:h="16839" w:code="9"/>
      <w:pgMar w:top="720" w:right="11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D3" w:rsidRDefault="006A29D3" w:rsidP="0094079C">
      <w:pPr>
        <w:spacing w:after="0" w:line="240" w:lineRule="auto"/>
      </w:pPr>
      <w:r>
        <w:separator/>
      </w:r>
    </w:p>
  </w:endnote>
  <w:endnote w:type="continuationSeparator" w:id="0">
    <w:p w:rsidR="006A29D3" w:rsidRDefault="006A29D3" w:rsidP="0094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0266"/>
      <w:docPartObj>
        <w:docPartGallery w:val="Page Numbers (Bottom of Page)"/>
        <w:docPartUnique/>
      </w:docPartObj>
    </w:sdtPr>
    <w:sdtEndPr/>
    <w:sdtContent>
      <w:p w:rsidR="0094079C" w:rsidRDefault="00081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9C" w:rsidRDefault="0094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3" w:rsidRDefault="006A29D3" w:rsidP="0094079C">
      <w:pPr>
        <w:spacing w:after="0" w:line="240" w:lineRule="auto"/>
      </w:pPr>
      <w:r>
        <w:separator/>
      </w:r>
    </w:p>
  </w:footnote>
  <w:footnote w:type="continuationSeparator" w:id="0">
    <w:p w:rsidR="006A29D3" w:rsidRDefault="006A29D3" w:rsidP="0094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DE8"/>
    <w:multiLevelType w:val="hybridMultilevel"/>
    <w:tmpl w:val="C1DA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C5EEC"/>
    <w:multiLevelType w:val="hybridMultilevel"/>
    <w:tmpl w:val="27204E30"/>
    <w:lvl w:ilvl="0" w:tplc="BF0E03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A"/>
    <w:rsid w:val="00012C24"/>
    <w:rsid w:val="00033BA4"/>
    <w:rsid w:val="00037E15"/>
    <w:rsid w:val="00053D82"/>
    <w:rsid w:val="00070F3C"/>
    <w:rsid w:val="00075B1E"/>
    <w:rsid w:val="00081697"/>
    <w:rsid w:val="00081EDA"/>
    <w:rsid w:val="000C3151"/>
    <w:rsid w:val="000F6C63"/>
    <w:rsid w:val="001004D3"/>
    <w:rsid w:val="00127476"/>
    <w:rsid w:val="00150E56"/>
    <w:rsid w:val="0019249D"/>
    <w:rsid w:val="001D697A"/>
    <w:rsid w:val="001F2182"/>
    <w:rsid w:val="001F5B83"/>
    <w:rsid w:val="00240F08"/>
    <w:rsid w:val="002537F3"/>
    <w:rsid w:val="002676B2"/>
    <w:rsid w:val="002908B6"/>
    <w:rsid w:val="002A664F"/>
    <w:rsid w:val="002B7195"/>
    <w:rsid w:val="002D1F2B"/>
    <w:rsid w:val="002E303D"/>
    <w:rsid w:val="003422BD"/>
    <w:rsid w:val="00385C55"/>
    <w:rsid w:val="003913B9"/>
    <w:rsid w:val="003B3EFE"/>
    <w:rsid w:val="003C766E"/>
    <w:rsid w:val="003E5FB6"/>
    <w:rsid w:val="003F3729"/>
    <w:rsid w:val="00405B13"/>
    <w:rsid w:val="004171C6"/>
    <w:rsid w:val="00457A43"/>
    <w:rsid w:val="004600D9"/>
    <w:rsid w:val="00470D93"/>
    <w:rsid w:val="004901E0"/>
    <w:rsid w:val="0049452E"/>
    <w:rsid w:val="004A2F29"/>
    <w:rsid w:val="004C205E"/>
    <w:rsid w:val="004D1206"/>
    <w:rsid w:val="0052458E"/>
    <w:rsid w:val="005348C9"/>
    <w:rsid w:val="00542725"/>
    <w:rsid w:val="00553C8C"/>
    <w:rsid w:val="005746A3"/>
    <w:rsid w:val="00592CED"/>
    <w:rsid w:val="00597845"/>
    <w:rsid w:val="005B2758"/>
    <w:rsid w:val="005B6D3E"/>
    <w:rsid w:val="005C2B30"/>
    <w:rsid w:val="005C42FA"/>
    <w:rsid w:val="00604A82"/>
    <w:rsid w:val="0061108B"/>
    <w:rsid w:val="00612B23"/>
    <w:rsid w:val="00621FB8"/>
    <w:rsid w:val="00662A04"/>
    <w:rsid w:val="0067676E"/>
    <w:rsid w:val="00692426"/>
    <w:rsid w:val="006A29D3"/>
    <w:rsid w:val="006A3A12"/>
    <w:rsid w:val="006A78ED"/>
    <w:rsid w:val="006D7E76"/>
    <w:rsid w:val="0071220B"/>
    <w:rsid w:val="00747737"/>
    <w:rsid w:val="00763FB6"/>
    <w:rsid w:val="007647C9"/>
    <w:rsid w:val="007942BF"/>
    <w:rsid w:val="007945F7"/>
    <w:rsid w:val="007C529A"/>
    <w:rsid w:val="00835894"/>
    <w:rsid w:val="008512B9"/>
    <w:rsid w:val="008779AD"/>
    <w:rsid w:val="00881097"/>
    <w:rsid w:val="00906959"/>
    <w:rsid w:val="0094079C"/>
    <w:rsid w:val="00944BAD"/>
    <w:rsid w:val="00952192"/>
    <w:rsid w:val="009A0E23"/>
    <w:rsid w:val="009B6F81"/>
    <w:rsid w:val="00A31309"/>
    <w:rsid w:val="00A3303B"/>
    <w:rsid w:val="00A5366E"/>
    <w:rsid w:val="00A74FCA"/>
    <w:rsid w:val="00AA35BF"/>
    <w:rsid w:val="00AD62AC"/>
    <w:rsid w:val="00B24232"/>
    <w:rsid w:val="00B66EE7"/>
    <w:rsid w:val="00B70DF3"/>
    <w:rsid w:val="00B711C8"/>
    <w:rsid w:val="00BD4A2D"/>
    <w:rsid w:val="00C0675E"/>
    <w:rsid w:val="00CA20B2"/>
    <w:rsid w:val="00CA2E72"/>
    <w:rsid w:val="00CA5E46"/>
    <w:rsid w:val="00CD6CA4"/>
    <w:rsid w:val="00D135AD"/>
    <w:rsid w:val="00D30C8D"/>
    <w:rsid w:val="00D51227"/>
    <w:rsid w:val="00D646D4"/>
    <w:rsid w:val="00DE1110"/>
    <w:rsid w:val="00E42043"/>
    <w:rsid w:val="00EA4AFE"/>
    <w:rsid w:val="00F115A1"/>
    <w:rsid w:val="00F453B5"/>
    <w:rsid w:val="00F62997"/>
    <w:rsid w:val="00F670D1"/>
    <w:rsid w:val="00F8331C"/>
    <w:rsid w:val="00F8360F"/>
    <w:rsid w:val="00F83D00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9C"/>
  </w:style>
  <w:style w:type="paragraph" w:styleId="Footer">
    <w:name w:val="footer"/>
    <w:basedOn w:val="Normal"/>
    <w:link w:val="FooterChar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9C"/>
  </w:style>
  <w:style w:type="character" w:styleId="Hyperlink">
    <w:name w:val="Hyperlink"/>
    <w:basedOn w:val="DefaultParagraphFont"/>
    <w:uiPriority w:val="99"/>
    <w:unhideWhenUsed/>
    <w:rsid w:val="00F453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8360F"/>
    <w:pPr>
      <w:keepNext/>
      <w:overflowPunct w:val="0"/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60F"/>
    <w:rPr>
      <w:rFonts w:ascii="Times New Roman" w:eastAsia="Times New Roman" w:hAnsi="Times New Roman" w:cs="Simplified Arabic"/>
      <w:b/>
      <w:bCs/>
      <w:sz w:val="20"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F8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9C"/>
  </w:style>
  <w:style w:type="paragraph" w:styleId="Footer">
    <w:name w:val="footer"/>
    <w:basedOn w:val="Normal"/>
    <w:link w:val="FooterChar"/>
    <w:uiPriority w:val="99"/>
    <w:unhideWhenUsed/>
    <w:rsid w:val="009407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9C"/>
  </w:style>
  <w:style w:type="character" w:styleId="Hyperlink">
    <w:name w:val="Hyperlink"/>
    <w:basedOn w:val="DefaultParagraphFont"/>
    <w:uiPriority w:val="99"/>
    <w:unhideWhenUsed/>
    <w:rsid w:val="00F45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Hebatallah Ashraf</dc:creator>
  <cp:lastModifiedBy>magroush</cp:lastModifiedBy>
  <cp:revision>2</cp:revision>
  <dcterms:created xsi:type="dcterms:W3CDTF">2017-09-21T10:47:00Z</dcterms:created>
  <dcterms:modified xsi:type="dcterms:W3CDTF">2017-09-21T10:47:00Z</dcterms:modified>
</cp:coreProperties>
</file>