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DA" w:rsidRDefault="00F64F55" w:rsidP="00253FC0">
      <w:pPr>
        <w:bidi/>
        <w:jc w:val="center"/>
        <w:rPr>
          <w:b/>
          <w:bCs/>
          <w:sz w:val="24"/>
          <w:szCs w:val="24"/>
          <w:rtl/>
        </w:rPr>
      </w:pPr>
      <w:r>
        <w:rPr>
          <w:rFonts w:hint="cs"/>
          <w:b/>
          <w:bCs/>
          <w:sz w:val="24"/>
          <w:szCs w:val="24"/>
          <w:rtl/>
        </w:rPr>
        <w:t xml:space="preserve">مفردات </w:t>
      </w:r>
      <w:r w:rsidR="00D26EDB" w:rsidRPr="00D02715">
        <w:rPr>
          <w:rFonts w:hint="cs"/>
          <w:b/>
          <w:bCs/>
          <w:sz w:val="24"/>
          <w:szCs w:val="24"/>
          <w:rtl/>
        </w:rPr>
        <w:t>مقرر</w:t>
      </w:r>
      <w:r w:rsidR="00253FC0">
        <w:rPr>
          <w:rFonts w:hint="cs"/>
          <w:b/>
          <w:bCs/>
          <w:sz w:val="24"/>
          <w:szCs w:val="24"/>
          <w:rtl/>
        </w:rPr>
        <w:t xml:space="preserve"> النظرية العامه للإلتزامات</w:t>
      </w:r>
    </w:p>
    <w:p w:rsidR="00AF4FF7" w:rsidRPr="00D02715" w:rsidRDefault="00AF4FF7" w:rsidP="00253FC0">
      <w:pPr>
        <w:bidi/>
        <w:jc w:val="center"/>
        <w:rPr>
          <w:b/>
          <w:bCs/>
          <w:sz w:val="24"/>
          <w:szCs w:val="24"/>
          <w:rtl/>
        </w:rPr>
      </w:pPr>
      <w:r>
        <w:rPr>
          <w:rFonts w:hint="cs"/>
          <w:b/>
          <w:bCs/>
          <w:sz w:val="24"/>
          <w:szCs w:val="24"/>
          <w:rtl/>
        </w:rPr>
        <w:t>رمز المقرر</w:t>
      </w:r>
      <w:r w:rsidR="0082181E">
        <w:rPr>
          <w:rFonts w:hint="cs"/>
          <w:b/>
          <w:bCs/>
          <w:sz w:val="24"/>
          <w:szCs w:val="24"/>
          <w:rtl/>
        </w:rPr>
        <w:t>حقق</w:t>
      </w:r>
      <w:r w:rsidR="001B4886">
        <w:rPr>
          <w:rFonts w:hint="cs"/>
          <w:b/>
          <w:bCs/>
          <w:sz w:val="24"/>
          <w:szCs w:val="24"/>
          <w:rtl/>
        </w:rPr>
        <w:t xml:space="preserve"> </w:t>
      </w:r>
      <w:r>
        <w:rPr>
          <w:rFonts w:hint="cs"/>
          <w:b/>
          <w:bCs/>
          <w:sz w:val="24"/>
          <w:szCs w:val="24"/>
          <w:rtl/>
        </w:rPr>
        <w:t>(</w:t>
      </w:r>
      <w:r w:rsidR="001B4886">
        <w:rPr>
          <w:rFonts w:hint="cs"/>
          <w:b/>
          <w:bCs/>
          <w:sz w:val="24"/>
          <w:szCs w:val="24"/>
          <w:rtl/>
        </w:rPr>
        <w:tab/>
      </w:r>
      <w:r w:rsidR="00253FC0">
        <w:rPr>
          <w:rFonts w:hint="cs"/>
          <w:b/>
          <w:bCs/>
          <w:sz w:val="24"/>
          <w:szCs w:val="24"/>
          <w:rtl/>
        </w:rPr>
        <w:t>114</w:t>
      </w:r>
      <w:r>
        <w:rPr>
          <w:rFonts w:hint="cs"/>
          <w:b/>
          <w:bCs/>
          <w:sz w:val="24"/>
          <w:szCs w:val="24"/>
          <w:rtl/>
        </w:rPr>
        <w:tab/>
        <w:t>)</w:t>
      </w:r>
    </w:p>
    <w:p w:rsidR="00D26EDB" w:rsidRPr="00D02715" w:rsidRDefault="00D26EDB" w:rsidP="00337DAD">
      <w:pPr>
        <w:bidi/>
        <w:rPr>
          <w:b/>
          <w:bCs/>
          <w:sz w:val="24"/>
          <w:szCs w:val="24"/>
          <w:rtl/>
        </w:rPr>
      </w:pPr>
    </w:p>
    <w:p w:rsidR="001B4886" w:rsidRDefault="000F7CDB" w:rsidP="00B46875">
      <w:pPr>
        <w:pStyle w:val="a7"/>
        <w:numPr>
          <w:ilvl w:val="0"/>
          <w:numId w:val="1"/>
        </w:numPr>
        <w:bidi/>
        <w:spacing w:line="1680" w:lineRule="auto"/>
        <w:rPr>
          <w:b/>
          <w:bCs/>
          <w:sz w:val="24"/>
          <w:szCs w:val="24"/>
        </w:rPr>
      </w:pPr>
      <w:r>
        <w:rPr>
          <w:b/>
          <w:bCs/>
          <w:noProof/>
          <w:sz w:val="24"/>
          <w:szCs w:val="24"/>
          <w:lang w:eastAsia="ja-JP"/>
        </w:rPr>
        <w:pict>
          <v:shapetype id="_x0000_t202" coordsize="21600,21600" o:spt="202" path="m,l,21600r21600,l21600,xe">
            <v:stroke joinstyle="miter"/>
            <v:path gradientshapeok="t" o:connecttype="rect"/>
          </v:shapetype>
          <v:shape id="_x0000_s2050" type="#_x0000_t202" style="position:absolute;left:0;text-align:left;margin-left:18.75pt;margin-top:18.4pt;width:448.5pt;height:85.5pt;z-index:251658240" stroked="f">
            <v:textbox>
              <w:txbxContent>
                <w:p w:rsidR="00B46875" w:rsidRDefault="006C00C1" w:rsidP="00253FC0">
                  <w:pPr>
                    <w:bidi/>
                  </w:pPr>
                  <w:r>
                    <w:rPr>
                      <w:rFonts w:hint="cs"/>
                      <w:rtl/>
                    </w:rPr>
                    <w:t>يهدف هذا المقرر إلى تمكين الطالب من</w:t>
                  </w:r>
                  <w:r w:rsidR="00630149">
                    <w:rPr>
                      <w:rFonts w:hint="cs"/>
                      <w:rtl/>
                    </w:rPr>
                    <w:t xml:space="preserve"> </w:t>
                  </w:r>
                  <w:r w:rsidR="00253FC0">
                    <w:rPr>
                      <w:rFonts w:hint="cs"/>
                      <w:rtl/>
                    </w:rPr>
                    <w:t>معرفة ماهية الإلتزام ومصادرة الإرادية ومعرفة أنواع العقود وتقسيماتها المختلفة ومعرفة الصياغة القانونية للعقود وصورها وفقا للفقه الإسلامي والقوانين الوضعية ومعرفة أساسيات  تففسير وتكييف العقود القانونية  والمبادىء التي تحكم آثار وطرق زوالها وإنقضائها والتصرف القانوني بالإرادة المنفردة</w:t>
                  </w:r>
                </w:p>
              </w:txbxContent>
            </v:textbox>
          </v:shape>
        </w:pict>
      </w:r>
      <w:r w:rsidR="00D26EDB" w:rsidRPr="00AF4FF7">
        <w:rPr>
          <w:rFonts w:hint="cs"/>
          <w:b/>
          <w:bCs/>
          <w:sz w:val="24"/>
          <w:szCs w:val="24"/>
          <w:rtl/>
        </w:rPr>
        <w:t>الهدف من الدراسة:</w:t>
      </w:r>
    </w:p>
    <w:p w:rsidR="00B46875" w:rsidRPr="00B46875" w:rsidRDefault="00B46875" w:rsidP="00B46875">
      <w:pPr>
        <w:pStyle w:val="a7"/>
        <w:bidi/>
        <w:rPr>
          <w:b/>
          <w:bCs/>
          <w:sz w:val="24"/>
          <w:szCs w:val="24"/>
          <w:rtl/>
        </w:rPr>
      </w:pPr>
    </w:p>
    <w:p w:rsidR="00322D6D" w:rsidRPr="00322D6D" w:rsidRDefault="000F7CDB" w:rsidP="00322D6D">
      <w:pPr>
        <w:pStyle w:val="a7"/>
        <w:numPr>
          <w:ilvl w:val="0"/>
          <w:numId w:val="1"/>
        </w:numPr>
        <w:bidi/>
        <w:spacing w:line="1680" w:lineRule="auto"/>
        <w:rPr>
          <w:b/>
          <w:bCs/>
          <w:noProof/>
          <w:sz w:val="24"/>
          <w:szCs w:val="24"/>
          <w:rtl/>
          <w:lang w:eastAsia="ja-JP"/>
        </w:rPr>
      </w:pPr>
      <w:r>
        <w:rPr>
          <w:b/>
          <w:bCs/>
          <w:noProof/>
          <w:sz w:val="24"/>
          <w:szCs w:val="24"/>
          <w:rtl/>
          <w:lang w:eastAsia="ja-JP"/>
        </w:rPr>
        <w:pict>
          <v:shape id="_x0000_s2052" type="#_x0000_t202" style="position:absolute;left:0;text-align:left;margin-left:24.75pt;margin-top:20.5pt;width:448.5pt;height:85.5pt;z-index:251659264" stroked="f">
            <v:textbox>
              <w:txbxContent>
                <w:p w:rsidR="0095056B" w:rsidRDefault="0095056B" w:rsidP="00C452AA">
                  <w:pPr>
                    <w:pStyle w:val="a7"/>
                    <w:numPr>
                      <w:ilvl w:val="0"/>
                      <w:numId w:val="2"/>
                    </w:numPr>
                    <w:bidi/>
                  </w:pPr>
                  <w:r>
                    <w:rPr>
                      <w:rFonts w:hint="cs"/>
                      <w:rtl/>
                    </w:rPr>
                    <w:t>د. بهاء الدين العلا يلي : النظرية العامه للعقود  في الفقه الإسلامي والقانون ، دار الشواف ، الرياض 2005</w:t>
                  </w:r>
                </w:p>
                <w:p w:rsidR="0095056B" w:rsidRDefault="0095056B" w:rsidP="0095056B">
                  <w:pPr>
                    <w:pStyle w:val="a7"/>
                    <w:numPr>
                      <w:ilvl w:val="0"/>
                      <w:numId w:val="2"/>
                    </w:numPr>
                    <w:bidi/>
                  </w:pPr>
                  <w:r>
                    <w:rPr>
                      <w:rFonts w:hint="cs"/>
                      <w:rtl/>
                    </w:rPr>
                    <w:t xml:space="preserve">د.أمجد منصور ، النظرية العامه للإلتزام </w:t>
                  </w:r>
                  <w:r>
                    <w:rPr>
                      <w:rtl/>
                    </w:rPr>
                    <w:t>–</w:t>
                  </w:r>
                  <w:r>
                    <w:rPr>
                      <w:rFonts w:hint="cs"/>
                      <w:rtl/>
                    </w:rPr>
                    <w:t xml:space="preserve"> مصادر الإلتزام ،دار الثقافة ،عمان ‘ ط1 ،2001</w:t>
                  </w:r>
                </w:p>
                <w:p w:rsidR="0095056B" w:rsidRDefault="0095056B" w:rsidP="00BA37E0">
                  <w:pPr>
                    <w:pStyle w:val="a7"/>
                    <w:numPr>
                      <w:ilvl w:val="0"/>
                      <w:numId w:val="2"/>
                    </w:numPr>
                    <w:bidi/>
                  </w:pPr>
                  <w:r>
                    <w:rPr>
                      <w:rFonts w:hint="cs"/>
                      <w:rtl/>
                    </w:rPr>
                    <w:t xml:space="preserve">عدنان السرحان ونوري خاطر ،مصادر الحقوق الشخصية ، دار الثقافة ؛ عمان 2005 </w:t>
                  </w:r>
                </w:p>
                <w:p w:rsidR="00C452AA" w:rsidRDefault="0095056B" w:rsidP="0095056B">
                  <w:pPr>
                    <w:pStyle w:val="a7"/>
                    <w:numPr>
                      <w:ilvl w:val="0"/>
                      <w:numId w:val="2"/>
                    </w:numPr>
                    <w:bidi/>
                  </w:pPr>
                  <w:r>
                    <w:rPr>
                      <w:rFonts w:hint="cs"/>
                      <w:rtl/>
                    </w:rPr>
                    <w:t xml:space="preserve">د. عبدالرزاق السنهوري ؛الوسيط </w:t>
                  </w:r>
                  <w:r>
                    <w:rPr>
                      <w:rtl/>
                    </w:rPr>
                    <w:t>–</w:t>
                  </w:r>
                  <w:r>
                    <w:rPr>
                      <w:rFonts w:hint="cs"/>
                      <w:rtl/>
                    </w:rPr>
                    <w:t>مصادر الإلتزام ، بيروت ج(1) ،ط3.</w:t>
                  </w:r>
                  <w:r w:rsidR="00967516">
                    <w:rPr>
                      <w:rFonts w:hint="cs"/>
                      <w:rtl/>
                    </w:rPr>
                    <w:t xml:space="preserve"> </w:t>
                  </w:r>
                </w:p>
              </w:txbxContent>
            </v:textbox>
          </v:shape>
        </w:pict>
      </w:r>
      <w:r w:rsidR="00337DAD" w:rsidRPr="00AF4FF7">
        <w:rPr>
          <w:rFonts w:hint="cs"/>
          <w:b/>
          <w:bCs/>
          <w:noProof/>
          <w:sz w:val="24"/>
          <w:szCs w:val="24"/>
          <w:rtl/>
          <w:lang w:eastAsia="ja-JP"/>
        </w:rPr>
        <w:t>القراءات المطلوبة والمتطلبات</w:t>
      </w:r>
      <w:r w:rsidR="00D02A31" w:rsidRPr="00AF4FF7">
        <w:rPr>
          <w:rFonts w:hint="cs"/>
          <w:b/>
          <w:bCs/>
          <w:noProof/>
          <w:sz w:val="24"/>
          <w:szCs w:val="24"/>
          <w:rtl/>
          <w:lang w:eastAsia="ja-JP"/>
        </w:rPr>
        <w:t xml:space="preserve"> (الكتب والمراجع</w:t>
      </w:r>
      <w:r w:rsidR="00A935F0" w:rsidRPr="00AF4FF7">
        <w:rPr>
          <w:rFonts w:hint="cs"/>
          <w:b/>
          <w:bCs/>
          <w:noProof/>
          <w:sz w:val="24"/>
          <w:szCs w:val="24"/>
          <w:rtl/>
          <w:lang w:eastAsia="ja-JP"/>
        </w:rPr>
        <w:t>)</w:t>
      </w:r>
      <w:r w:rsidR="00337DAD" w:rsidRPr="00AF4FF7">
        <w:rPr>
          <w:rFonts w:hint="cs"/>
          <w:b/>
          <w:bCs/>
          <w:noProof/>
          <w:sz w:val="24"/>
          <w:szCs w:val="24"/>
          <w:rtl/>
          <w:lang w:eastAsia="ja-JP"/>
        </w:rPr>
        <w:t>:</w:t>
      </w:r>
    </w:p>
    <w:p w:rsidR="00E469A4" w:rsidRDefault="00E469A4" w:rsidP="00E469A4">
      <w:pPr>
        <w:pStyle w:val="a7"/>
        <w:bidi/>
        <w:rPr>
          <w:b/>
          <w:bCs/>
          <w:sz w:val="24"/>
          <w:szCs w:val="24"/>
        </w:rPr>
      </w:pPr>
    </w:p>
    <w:p w:rsidR="00337DAD" w:rsidRPr="00B5625F" w:rsidRDefault="000F7CDB" w:rsidP="00E469A4">
      <w:pPr>
        <w:pStyle w:val="a7"/>
        <w:numPr>
          <w:ilvl w:val="0"/>
          <w:numId w:val="1"/>
        </w:numPr>
        <w:bidi/>
        <w:spacing w:line="1680" w:lineRule="auto"/>
        <w:rPr>
          <w:b/>
          <w:bCs/>
          <w:noProof/>
          <w:sz w:val="24"/>
          <w:szCs w:val="24"/>
          <w:rtl/>
          <w:lang w:eastAsia="ja-JP"/>
        </w:rPr>
      </w:pPr>
      <w:r>
        <w:rPr>
          <w:b/>
          <w:bCs/>
          <w:noProof/>
          <w:sz w:val="24"/>
          <w:szCs w:val="24"/>
          <w:rtl/>
          <w:lang w:eastAsia="ja-JP"/>
        </w:rPr>
        <w:pict>
          <v:shape id="_x0000_s2053" type="#_x0000_t202" style="position:absolute;left:0;text-align:left;margin-left:18.75pt;margin-top:20.15pt;width:448.5pt;height:85.5pt;z-index:251660288" stroked="f">
            <v:textbox>
              <w:txbxContent>
                <w:p w:rsidR="00E469A4" w:rsidRDefault="00C80425" w:rsidP="00C80425">
                  <w:pPr>
                    <w:pStyle w:val="a7"/>
                    <w:numPr>
                      <w:ilvl w:val="0"/>
                      <w:numId w:val="3"/>
                    </w:numPr>
                    <w:bidi/>
                  </w:pPr>
                  <w:r>
                    <w:rPr>
                      <w:rFonts w:hint="cs"/>
                      <w:rtl/>
                    </w:rPr>
                    <w:t>الإمتحان الأول</w:t>
                  </w:r>
                  <w:r>
                    <w:t>30</w:t>
                  </w:r>
                  <w:r w:rsidR="007D011C">
                    <w:rPr>
                      <w:rFonts w:hint="cs"/>
                      <w:rtl/>
                    </w:rPr>
                    <w:t>%</w:t>
                  </w:r>
                </w:p>
                <w:p w:rsidR="007D011C" w:rsidRDefault="007D011C" w:rsidP="00D91417">
                  <w:pPr>
                    <w:pStyle w:val="a7"/>
                    <w:numPr>
                      <w:ilvl w:val="0"/>
                      <w:numId w:val="3"/>
                    </w:numPr>
                    <w:bidi/>
                  </w:pPr>
                  <w:r>
                    <w:rPr>
                      <w:rFonts w:hint="cs"/>
                      <w:rtl/>
                    </w:rPr>
                    <w:t>الإمتحان الثاني 2</w:t>
                  </w:r>
                  <w:r w:rsidR="00D91417">
                    <w:rPr>
                      <w:rFonts w:hint="cs"/>
                      <w:rtl/>
                    </w:rPr>
                    <w:t>5</w:t>
                  </w:r>
                  <w:r>
                    <w:rPr>
                      <w:rFonts w:hint="cs"/>
                      <w:rtl/>
                    </w:rPr>
                    <w:t>%</w:t>
                  </w:r>
                </w:p>
                <w:p w:rsidR="007D011C" w:rsidRDefault="007D011C" w:rsidP="00C80425">
                  <w:pPr>
                    <w:pStyle w:val="a7"/>
                    <w:numPr>
                      <w:ilvl w:val="0"/>
                      <w:numId w:val="3"/>
                    </w:numPr>
                    <w:bidi/>
                  </w:pPr>
                  <w:r>
                    <w:rPr>
                      <w:rFonts w:hint="cs"/>
                      <w:rtl/>
                    </w:rPr>
                    <w:t>مشاركه(عروض ووأوراق عمل وواجبات )</w:t>
                  </w:r>
                  <w:r w:rsidR="00C80425">
                    <w:t>5</w:t>
                  </w:r>
                  <w:r>
                    <w:rPr>
                      <w:rFonts w:hint="cs"/>
                      <w:rtl/>
                    </w:rPr>
                    <w:t>%</w:t>
                  </w:r>
                </w:p>
              </w:txbxContent>
            </v:textbox>
          </v:shape>
        </w:pict>
      </w:r>
      <w:r w:rsidR="00337DAD" w:rsidRPr="00AF4FF7">
        <w:rPr>
          <w:rFonts w:hint="cs"/>
          <w:b/>
          <w:bCs/>
          <w:noProof/>
          <w:sz w:val="24"/>
          <w:szCs w:val="24"/>
          <w:rtl/>
          <w:lang w:eastAsia="ja-JP"/>
        </w:rPr>
        <w:t xml:space="preserve">الية توزيع الدرجات </w:t>
      </w:r>
      <w:r w:rsidR="00F64F55" w:rsidRPr="00AF4FF7">
        <w:rPr>
          <w:rFonts w:hint="cs"/>
          <w:b/>
          <w:bCs/>
          <w:noProof/>
          <w:sz w:val="24"/>
          <w:szCs w:val="24"/>
          <w:rtl/>
          <w:lang w:eastAsia="ja-JP"/>
        </w:rPr>
        <w:t>(امتحانات، مشاريع بحثية، مشاركات...)</w:t>
      </w:r>
      <w:r w:rsidR="00337DAD" w:rsidRPr="00AF4FF7">
        <w:rPr>
          <w:rFonts w:hint="cs"/>
          <w:b/>
          <w:bCs/>
          <w:noProof/>
          <w:sz w:val="24"/>
          <w:szCs w:val="24"/>
          <w:rtl/>
          <w:lang w:eastAsia="ja-JP"/>
        </w:rPr>
        <w:t>:</w:t>
      </w:r>
    </w:p>
    <w:p w:rsidR="001B4886" w:rsidRDefault="001B4886" w:rsidP="001B4886">
      <w:pPr>
        <w:pStyle w:val="a7"/>
        <w:bidi/>
        <w:rPr>
          <w:b/>
          <w:bCs/>
          <w:sz w:val="24"/>
          <w:szCs w:val="24"/>
        </w:rPr>
      </w:pPr>
    </w:p>
    <w:p w:rsidR="00D02715" w:rsidRDefault="00337DAD" w:rsidP="001B4886">
      <w:pPr>
        <w:pStyle w:val="a7"/>
        <w:numPr>
          <w:ilvl w:val="0"/>
          <w:numId w:val="1"/>
        </w:numPr>
        <w:bidi/>
        <w:rPr>
          <w:b/>
          <w:bCs/>
          <w:sz w:val="24"/>
          <w:szCs w:val="24"/>
        </w:rPr>
      </w:pPr>
      <w:r w:rsidRPr="00AF4FF7">
        <w:rPr>
          <w:rFonts w:hint="cs"/>
          <w:b/>
          <w:bCs/>
          <w:sz w:val="24"/>
          <w:szCs w:val="24"/>
          <w:rtl/>
        </w:rPr>
        <w:t>مواعيد الامتحانات:</w:t>
      </w:r>
    </w:p>
    <w:p w:rsidR="00F9791A" w:rsidRPr="00F9791A" w:rsidRDefault="00F9791A" w:rsidP="00F9791A">
      <w:pPr>
        <w:pStyle w:val="a7"/>
        <w:rPr>
          <w:b/>
          <w:bCs/>
          <w:sz w:val="24"/>
          <w:szCs w:val="24"/>
          <w:rtl/>
        </w:rPr>
      </w:pPr>
    </w:p>
    <w:p w:rsidR="00F9791A" w:rsidRDefault="00F9791A" w:rsidP="00FE123C">
      <w:pPr>
        <w:pStyle w:val="a7"/>
        <w:bidi/>
        <w:rPr>
          <w:b/>
          <w:bCs/>
          <w:sz w:val="24"/>
          <w:szCs w:val="24"/>
          <w:rtl/>
        </w:rPr>
      </w:pPr>
      <w:r>
        <w:rPr>
          <w:rFonts w:hint="cs"/>
          <w:b/>
          <w:bCs/>
          <w:sz w:val="24"/>
          <w:szCs w:val="24"/>
          <w:rtl/>
        </w:rPr>
        <w:t xml:space="preserve">الإمتحان الأول : </w:t>
      </w:r>
      <w:r w:rsidR="00FE123C">
        <w:rPr>
          <w:b/>
          <w:bCs/>
          <w:sz w:val="24"/>
          <w:szCs w:val="24"/>
        </w:rPr>
        <w:t>16-5-1437</w:t>
      </w:r>
      <w:r w:rsidR="00093E00">
        <w:rPr>
          <w:rFonts w:hint="cs"/>
          <w:b/>
          <w:bCs/>
          <w:sz w:val="24"/>
          <w:szCs w:val="24"/>
          <w:rtl/>
        </w:rPr>
        <w:t xml:space="preserve"> </w:t>
      </w:r>
      <w:r w:rsidR="00257FD9">
        <w:rPr>
          <w:rFonts w:hint="cs"/>
          <w:b/>
          <w:bCs/>
          <w:sz w:val="24"/>
          <w:szCs w:val="24"/>
          <w:rtl/>
        </w:rPr>
        <w:t xml:space="preserve">  </w:t>
      </w:r>
    </w:p>
    <w:p w:rsidR="00F9791A" w:rsidRDefault="00F9791A" w:rsidP="008E19A3">
      <w:pPr>
        <w:pStyle w:val="a7"/>
        <w:bidi/>
        <w:rPr>
          <w:b/>
          <w:bCs/>
          <w:sz w:val="24"/>
          <w:szCs w:val="24"/>
          <w:rtl/>
        </w:rPr>
      </w:pPr>
      <w:r>
        <w:rPr>
          <w:rFonts w:hint="cs"/>
          <w:b/>
          <w:bCs/>
          <w:sz w:val="24"/>
          <w:szCs w:val="24"/>
          <w:rtl/>
        </w:rPr>
        <w:t xml:space="preserve">الإمتحان الثاني : </w:t>
      </w:r>
      <w:r w:rsidR="008E19A3">
        <w:rPr>
          <w:b/>
          <w:bCs/>
          <w:sz w:val="24"/>
          <w:szCs w:val="24"/>
        </w:rPr>
        <w:t>15-6-1437</w:t>
      </w:r>
    </w:p>
    <w:p w:rsidR="0070459C" w:rsidRPr="0070459C" w:rsidRDefault="0070459C" w:rsidP="0070459C">
      <w:pPr>
        <w:pStyle w:val="a7"/>
        <w:rPr>
          <w:b/>
          <w:bCs/>
          <w:sz w:val="24"/>
          <w:szCs w:val="24"/>
          <w:rtl/>
        </w:rPr>
      </w:pPr>
    </w:p>
    <w:p w:rsidR="0070459C" w:rsidRPr="00B5625F" w:rsidRDefault="0070459C" w:rsidP="0070459C">
      <w:pPr>
        <w:pStyle w:val="a7"/>
        <w:bidi/>
        <w:rPr>
          <w:b/>
          <w:bCs/>
          <w:sz w:val="24"/>
          <w:szCs w:val="24"/>
          <w:rtl/>
        </w:rPr>
      </w:pPr>
    </w:p>
    <w:p w:rsidR="00B46875" w:rsidRPr="00727A92" w:rsidRDefault="00B46875" w:rsidP="00727A92">
      <w:pPr>
        <w:bidi/>
        <w:rPr>
          <w:b/>
          <w:bCs/>
          <w:sz w:val="24"/>
          <w:szCs w:val="24"/>
          <w:rtl/>
        </w:rPr>
      </w:pPr>
    </w:p>
    <w:p w:rsidR="00B46875" w:rsidRDefault="00B46875" w:rsidP="00B46875">
      <w:pPr>
        <w:pStyle w:val="a7"/>
        <w:bidi/>
        <w:rPr>
          <w:b/>
          <w:bCs/>
          <w:sz w:val="24"/>
          <w:szCs w:val="24"/>
        </w:rPr>
      </w:pPr>
    </w:p>
    <w:p w:rsidR="001D4831" w:rsidRDefault="006B2126" w:rsidP="001B4886">
      <w:pPr>
        <w:pStyle w:val="a7"/>
        <w:numPr>
          <w:ilvl w:val="0"/>
          <w:numId w:val="1"/>
        </w:numPr>
        <w:bidi/>
        <w:rPr>
          <w:b/>
          <w:bCs/>
          <w:sz w:val="24"/>
          <w:szCs w:val="24"/>
        </w:rPr>
      </w:pPr>
      <w:r w:rsidRPr="00AF4FF7">
        <w:rPr>
          <w:rFonts w:hint="cs"/>
          <w:b/>
          <w:bCs/>
          <w:sz w:val="24"/>
          <w:szCs w:val="24"/>
          <w:rtl/>
        </w:rPr>
        <w:t>طريقة التواصل مع عضو هيئ</w:t>
      </w:r>
      <w:r w:rsidR="00A935F0" w:rsidRPr="00AF4FF7">
        <w:rPr>
          <w:rFonts w:hint="cs"/>
          <w:b/>
          <w:bCs/>
          <w:sz w:val="24"/>
          <w:szCs w:val="24"/>
          <w:rtl/>
        </w:rPr>
        <w:t>ة التدريس:</w:t>
      </w:r>
    </w:p>
    <w:p w:rsidR="00EC54F0" w:rsidRDefault="009615C0" w:rsidP="009615C0">
      <w:pPr>
        <w:pStyle w:val="a7"/>
        <w:numPr>
          <w:ilvl w:val="0"/>
          <w:numId w:val="4"/>
        </w:numPr>
        <w:bidi/>
        <w:rPr>
          <w:b/>
          <w:bCs/>
          <w:sz w:val="24"/>
          <w:szCs w:val="24"/>
        </w:rPr>
      </w:pPr>
      <w:r>
        <w:rPr>
          <w:rFonts w:hint="cs"/>
          <w:b/>
          <w:bCs/>
          <w:sz w:val="24"/>
          <w:szCs w:val="24"/>
          <w:rtl/>
        </w:rPr>
        <w:t xml:space="preserve">الإيميل  </w:t>
      </w:r>
      <w:hyperlink r:id="rId8" w:history="1">
        <w:r w:rsidR="00EC54F0" w:rsidRPr="00A32E14">
          <w:rPr>
            <w:rStyle w:val="Hyperlink"/>
            <w:b/>
            <w:bCs/>
            <w:sz w:val="24"/>
            <w:szCs w:val="24"/>
          </w:rPr>
          <w:t>aabandeh@ksu.edu.sa</w:t>
        </w:r>
      </w:hyperlink>
    </w:p>
    <w:p w:rsidR="008F1DD0" w:rsidRDefault="00093E00" w:rsidP="00093E00">
      <w:pPr>
        <w:pStyle w:val="a7"/>
        <w:numPr>
          <w:ilvl w:val="0"/>
          <w:numId w:val="4"/>
        </w:numPr>
        <w:bidi/>
        <w:rPr>
          <w:b/>
          <w:bCs/>
          <w:sz w:val="24"/>
          <w:szCs w:val="24"/>
        </w:rPr>
      </w:pPr>
      <w:r>
        <w:rPr>
          <w:rFonts w:hint="cs"/>
          <w:b/>
          <w:bCs/>
          <w:sz w:val="24"/>
          <w:szCs w:val="24"/>
          <w:rtl/>
        </w:rPr>
        <w:t>12-1 الاحد والثلاثاء والخميس</w:t>
      </w:r>
      <w:r w:rsidRPr="00AF4FF7">
        <w:rPr>
          <w:b/>
          <w:bCs/>
          <w:sz w:val="24"/>
          <w:szCs w:val="24"/>
          <w:rtl/>
        </w:rPr>
        <w:t xml:space="preserve"> </w:t>
      </w:r>
    </w:p>
    <w:p w:rsidR="008F1DD0" w:rsidRDefault="008F1DD0" w:rsidP="008F1DD0">
      <w:pPr>
        <w:bidi/>
        <w:rPr>
          <w:b/>
          <w:bCs/>
          <w:sz w:val="24"/>
          <w:szCs w:val="24"/>
        </w:rPr>
      </w:pPr>
    </w:p>
    <w:p w:rsidR="00D02715" w:rsidRPr="00AF4FF7" w:rsidRDefault="00AF4FF7" w:rsidP="00AF4FF7">
      <w:pPr>
        <w:pStyle w:val="a7"/>
        <w:numPr>
          <w:ilvl w:val="0"/>
          <w:numId w:val="1"/>
        </w:numPr>
        <w:bidi/>
        <w:rPr>
          <w:b/>
          <w:bCs/>
          <w:sz w:val="24"/>
          <w:szCs w:val="24"/>
          <w:rtl/>
        </w:rPr>
      </w:pPr>
      <w:r>
        <w:rPr>
          <w:rFonts w:hint="cs"/>
          <w:b/>
          <w:bCs/>
          <w:sz w:val="24"/>
          <w:szCs w:val="24"/>
          <w:rtl/>
        </w:rPr>
        <w:t>الخطة الأسبوعية:</w:t>
      </w:r>
    </w:p>
    <w:tbl>
      <w:tblPr>
        <w:tblStyle w:val="a6"/>
        <w:bidiVisual/>
        <w:tblW w:w="0" w:type="auto"/>
        <w:jc w:val="center"/>
        <w:tblLook w:val="04A0"/>
      </w:tblPr>
      <w:tblGrid>
        <w:gridCol w:w="5868"/>
        <w:gridCol w:w="1980"/>
        <w:gridCol w:w="2358"/>
      </w:tblGrid>
      <w:tr w:rsidR="00294D35" w:rsidRPr="00D02715" w:rsidTr="006F76FC">
        <w:trPr>
          <w:jc w:val="center"/>
        </w:trPr>
        <w:tc>
          <w:tcPr>
            <w:tcW w:w="5868" w:type="dxa"/>
            <w:vAlign w:val="center"/>
          </w:tcPr>
          <w:p w:rsidR="00294D35" w:rsidRPr="00D02715" w:rsidRDefault="00294D35" w:rsidP="00337DAD">
            <w:pPr>
              <w:bidi/>
              <w:jc w:val="center"/>
              <w:rPr>
                <w:b/>
                <w:bCs/>
                <w:sz w:val="24"/>
                <w:szCs w:val="24"/>
                <w:rtl/>
              </w:rPr>
            </w:pPr>
            <w:r w:rsidRPr="00D02715">
              <w:rPr>
                <w:rFonts w:hint="cs"/>
                <w:b/>
                <w:bCs/>
                <w:sz w:val="24"/>
                <w:szCs w:val="24"/>
                <w:rtl/>
              </w:rPr>
              <w:t>الموضوع</w:t>
            </w:r>
          </w:p>
        </w:tc>
        <w:tc>
          <w:tcPr>
            <w:tcW w:w="1980" w:type="dxa"/>
            <w:vAlign w:val="center"/>
          </w:tcPr>
          <w:p w:rsidR="00294D35" w:rsidRPr="00D02715" w:rsidRDefault="00294D35" w:rsidP="00337DAD">
            <w:pPr>
              <w:bidi/>
              <w:jc w:val="center"/>
              <w:rPr>
                <w:b/>
                <w:bCs/>
                <w:sz w:val="24"/>
                <w:szCs w:val="24"/>
                <w:rtl/>
              </w:rPr>
            </w:pPr>
            <w:r w:rsidRPr="00D02715">
              <w:rPr>
                <w:rFonts w:hint="cs"/>
                <w:b/>
                <w:bCs/>
                <w:sz w:val="24"/>
                <w:szCs w:val="24"/>
                <w:rtl/>
              </w:rPr>
              <w:t>الأسبوع</w:t>
            </w:r>
          </w:p>
        </w:tc>
        <w:tc>
          <w:tcPr>
            <w:tcW w:w="2358" w:type="dxa"/>
          </w:tcPr>
          <w:p w:rsidR="00294D35" w:rsidRPr="00D02715" w:rsidRDefault="00294D35" w:rsidP="00337DAD">
            <w:pPr>
              <w:bidi/>
              <w:jc w:val="center"/>
              <w:rPr>
                <w:b/>
                <w:bCs/>
                <w:sz w:val="24"/>
                <w:szCs w:val="24"/>
                <w:rtl/>
              </w:rPr>
            </w:pPr>
            <w:r>
              <w:rPr>
                <w:rFonts w:hint="cs"/>
                <w:b/>
                <w:bCs/>
                <w:sz w:val="24"/>
                <w:szCs w:val="24"/>
                <w:rtl/>
              </w:rPr>
              <w:t>التاريخ</w:t>
            </w:r>
          </w:p>
        </w:tc>
      </w:tr>
      <w:tr w:rsidR="00D845BD" w:rsidRPr="00D02715" w:rsidTr="006F76FC">
        <w:trPr>
          <w:trHeight w:val="602"/>
          <w:jc w:val="center"/>
        </w:trPr>
        <w:tc>
          <w:tcPr>
            <w:tcW w:w="5868" w:type="dxa"/>
            <w:vAlign w:val="center"/>
          </w:tcPr>
          <w:p w:rsidR="00D845BD" w:rsidRPr="00BA05EE" w:rsidRDefault="00D845BD" w:rsidP="00472060">
            <w:pPr>
              <w:bidi/>
              <w:jc w:val="center"/>
              <w:rPr>
                <w:sz w:val="24"/>
                <w:szCs w:val="24"/>
                <w:rtl/>
              </w:rPr>
            </w:pPr>
            <w:r>
              <w:rPr>
                <w:rFonts w:hint="cs"/>
                <w:sz w:val="24"/>
                <w:szCs w:val="24"/>
                <w:rtl/>
              </w:rPr>
              <w:t xml:space="preserve">مقدمة في مصادر الإلتزام الإرادية </w:t>
            </w:r>
          </w:p>
        </w:tc>
        <w:tc>
          <w:tcPr>
            <w:tcW w:w="1980" w:type="dxa"/>
            <w:vAlign w:val="center"/>
          </w:tcPr>
          <w:p w:rsidR="00D845BD" w:rsidRPr="00D02715" w:rsidRDefault="00D845BD" w:rsidP="00472060">
            <w:pPr>
              <w:bidi/>
              <w:jc w:val="center"/>
              <w:rPr>
                <w:b/>
                <w:bCs/>
                <w:sz w:val="24"/>
                <w:szCs w:val="24"/>
                <w:rtl/>
              </w:rPr>
            </w:pPr>
            <w:r>
              <w:rPr>
                <w:rFonts w:hint="cs"/>
                <w:b/>
                <w:bCs/>
                <w:sz w:val="24"/>
                <w:szCs w:val="24"/>
                <w:rtl/>
              </w:rPr>
              <w:t>الأول</w:t>
            </w:r>
          </w:p>
        </w:tc>
        <w:tc>
          <w:tcPr>
            <w:tcW w:w="2358" w:type="dxa"/>
          </w:tcPr>
          <w:p w:rsidR="00D845BD" w:rsidRPr="006D0222" w:rsidRDefault="00D845BD" w:rsidP="00E00B0B">
            <w:pPr>
              <w:bidi/>
              <w:jc w:val="center"/>
              <w:rPr>
                <w:rFonts w:ascii="Arial" w:hAnsi="Arial" w:cs="Arial"/>
                <w:sz w:val="32"/>
                <w:szCs w:val="32"/>
                <w:rtl/>
              </w:rPr>
            </w:pPr>
            <w:r>
              <w:rPr>
                <w:rFonts w:ascii="Arial" w:hAnsi="Arial" w:cs="Arial"/>
                <w:sz w:val="32"/>
                <w:szCs w:val="32"/>
              </w:rPr>
              <w:t>14</w:t>
            </w:r>
            <w:r>
              <w:rPr>
                <w:rFonts w:ascii="Arial" w:hAnsi="Arial" w:cs="Arial" w:hint="cs"/>
                <w:sz w:val="32"/>
                <w:szCs w:val="32"/>
                <w:rtl/>
              </w:rPr>
              <w:t>-</w:t>
            </w:r>
            <w:r>
              <w:rPr>
                <w:rFonts w:ascii="Arial" w:hAnsi="Arial" w:cs="Arial"/>
                <w:sz w:val="32"/>
                <w:szCs w:val="32"/>
              </w:rPr>
              <w:t>4</w:t>
            </w:r>
            <w:r>
              <w:rPr>
                <w:rFonts w:ascii="Arial" w:hAnsi="Arial" w:cs="Arial" w:hint="cs"/>
                <w:sz w:val="32"/>
                <w:szCs w:val="32"/>
                <w:rtl/>
              </w:rPr>
              <w:t>-</w:t>
            </w:r>
            <w:r>
              <w:rPr>
                <w:rFonts w:ascii="Arial" w:hAnsi="Arial" w:cs="Arial"/>
                <w:sz w:val="32"/>
                <w:szCs w:val="32"/>
              </w:rPr>
              <w:t>1437</w:t>
            </w:r>
          </w:p>
        </w:tc>
      </w:tr>
      <w:tr w:rsidR="00D845BD" w:rsidRPr="00D02715" w:rsidTr="006F76FC">
        <w:trPr>
          <w:trHeight w:val="602"/>
          <w:jc w:val="center"/>
        </w:trPr>
        <w:tc>
          <w:tcPr>
            <w:tcW w:w="5868" w:type="dxa"/>
            <w:vAlign w:val="center"/>
          </w:tcPr>
          <w:p w:rsidR="00D845BD" w:rsidRPr="00BA05EE" w:rsidRDefault="00D845BD" w:rsidP="00472060">
            <w:pPr>
              <w:bidi/>
              <w:jc w:val="center"/>
              <w:rPr>
                <w:sz w:val="24"/>
                <w:szCs w:val="24"/>
                <w:rtl/>
              </w:rPr>
            </w:pPr>
            <w:r>
              <w:rPr>
                <w:rFonts w:hint="cs"/>
                <w:sz w:val="24"/>
                <w:szCs w:val="24"/>
                <w:rtl/>
              </w:rPr>
              <w:t>مفهوم العقد ونطاقه وتقسيماته المختلفة</w:t>
            </w:r>
          </w:p>
        </w:tc>
        <w:tc>
          <w:tcPr>
            <w:tcW w:w="1980" w:type="dxa"/>
            <w:vAlign w:val="center"/>
          </w:tcPr>
          <w:p w:rsidR="00D845BD" w:rsidRPr="00D02715" w:rsidRDefault="00D845BD" w:rsidP="00472060">
            <w:pPr>
              <w:bidi/>
              <w:jc w:val="center"/>
              <w:rPr>
                <w:b/>
                <w:bCs/>
                <w:sz w:val="24"/>
                <w:szCs w:val="24"/>
                <w:rtl/>
              </w:rPr>
            </w:pPr>
            <w:r>
              <w:rPr>
                <w:rFonts w:hint="cs"/>
                <w:b/>
                <w:bCs/>
                <w:sz w:val="24"/>
                <w:szCs w:val="24"/>
                <w:rtl/>
              </w:rPr>
              <w:t>الثاني</w:t>
            </w:r>
          </w:p>
        </w:tc>
        <w:tc>
          <w:tcPr>
            <w:tcW w:w="2358" w:type="dxa"/>
          </w:tcPr>
          <w:p w:rsidR="00D845BD" w:rsidRPr="006D0222" w:rsidRDefault="00D845BD" w:rsidP="00E00B0B">
            <w:pPr>
              <w:bidi/>
              <w:jc w:val="center"/>
              <w:rPr>
                <w:rFonts w:ascii="Arial" w:hAnsi="Arial" w:cs="Arial"/>
                <w:sz w:val="32"/>
                <w:szCs w:val="32"/>
              </w:rPr>
            </w:pPr>
            <w:r>
              <w:rPr>
                <w:rFonts w:ascii="Arial" w:hAnsi="Arial" w:cs="Arial"/>
                <w:sz w:val="32"/>
                <w:szCs w:val="32"/>
              </w:rPr>
              <w:t>21</w:t>
            </w:r>
            <w:r>
              <w:rPr>
                <w:rFonts w:ascii="Arial" w:hAnsi="Arial" w:cs="Arial" w:hint="cs"/>
                <w:sz w:val="32"/>
                <w:szCs w:val="32"/>
                <w:rtl/>
              </w:rPr>
              <w:t>-</w:t>
            </w:r>
            <w:r>
              <w:rPr>
                <w:rFonts w:ascii="Arial" w:hAnsi="Arial" w:cs="Arial"/>
                <w:sz w:val="32"/>
                <w:szCs w:val="32"/>
              </w:rPr>
              <w:t>4</w:t>
            </w:r>
            <w:r>
              <w:rPr>
                <w:rFonts w:ascii="Arial" w:hAnsi="Arial" w:cs="Arial" w:hint="cs"/>
                <w:sz w:val="32"/>
                <w:szCs w:val="32"/>
                <w:rtl/>
              </w:rPr>
              <w:t>-</w:t>
            </w:r>
            <w:r>
              <w:rPr>
                <w:rFonts w:ascii="Arial" w:hAnsi="Arial" w:cs="Arial"/>
                <w:sz w:val="32"/>
                <w:szCs w:val="32"/>
              </w:rPr>
              <w:t>1437</w:t>
            </w:r>
          </w:p>
        </w:tc>
      </w:tr>
      <w:tr w:rsidR="00D845BD" w:rsidRPr="00D02715" w:rsidTr="006F76FC">
        <w:trPr>
          <w:trHeight w:val="602"/>
          <w:jc w:val="center"/>
        </w:trPr>
        <w:tc>
          <w:tcPr>
            <w:tcW w:w="5868" w:type="dxa"/>
            <w:vAlign w:val="center"/>
          </w:tcPr>
          <w:p w:rsidR="00D845BD" w:rsidRPr="00BA05EE" w:rsidRDefault="00D845BD" w:rsidP="00472060">
            <w:pPr>
              <w:bidi/>
              <w:jc w:val="center"/>
              <w:rPr>
                <w:sz w:val="24"/>
                <w:szCs w:val="24"/>
                <w:rtl/>
              </w:rPr>
            </w:pPr>
            <w:r>
              <w:rPr>
                <w:rFonts w:hint="cs"/>
                <w:sz w:val="24"/>
                <w:szCs w:val="24"/>
                <w:rtl/>
              </w:rPr>
              <w:t>مفهوم العقد ونطاقه وتقسيماته المختلفة</w:t>
            </w:r>
          </w:p>
        </w:tc>
        <w:tc>
          <w:tcPr>
            <w:tcW w:w="1980" w:type="dxa"/>
            <w:vAlign w:val="center"/>
          </w:tcPr>
          <w:p w:rsidR="00D845BD" w:rsidRPr="00D02715" w:rsidRDefault="00D845BD" w:rsidP="00472060">
            <w:pPr>
              <w:bidi/>
              <w:jc w:val="center"/>
              <w:rPr>
                <w:b/>
                <w:bCs/>
                <w:sz w:val="24"/>
                <w:szCs w:val="24"/>
                <w:rtl/>
              </w:rPr>
            </w:pPr>
            <w:r>
              <w:rPr>
                <w:rFonts w:hint="cs"/>
                <w:b/>
                <w:bCs/>
                <w:sz w:val="24"/>
                <w:szCs w:val="24"/>
                <w:rtl/>
              </w:rPr>
              <w:t>الثالث</w:t>
            </w:r>
          </w:p>
        </w:tc>
        <w:tc>
          <w:tcPr>
            <w:tcW w:w="2358" w:type="dxa"/>
          </w:tcPr>
          <w:p w:rsidR="00D845BD" w:rsidRPr="006D0222" w:rsidRDefault="00D845BD" w:rsidP="00E00B0B">
            <w:pPr>
              <w:bidi/>
              <w:jc w:val="center"/>
              <w:rPr>
                <w:rFonts w:ascii="Arial" w:hAnsi="Arial" w:cs="Arial"/>
                <w:sz w:val="32"/>
                <w:szCs w:val="32"/>
              </w:rPr>
            </w:pPr>
            <w:r>
              <w:rPr>
                <w:rFonts w:ascii="Arial" w:hAnsi="Arial" w:cs="Arial"/>
                <w:sz w:val="32"/>
                <w:szCs w:val="32"/>
              </w:rPr>
              <w:t>28</w:t>
            </w:r>
            <w:r>
              <w:rPr>
                <w:rFonts w:ascii="Arial" w:hAnsi="Arial" w:cs="Arial" w:hint="cs"/>
                <w:sz w:val="32"/>
                <w:szCs w:val="32"/>
                <w:rtl/>
              </w:rPr>
              <w:t>-</w:t>
            </w:r>
            <w:r>
              <w:rPr>
                <w:rFonts w:ascii="Arial" w:hAnsi="Arial" w:cs="Arial"/>
                <w:sz w:val="32"/>
                <w:szCs w:val="32"/>
              </w:rPr>
              <w:t>4</w:t>
            </w:r>
            <w:r>
              <w:rPr>
                <w:rFonts w:ascii="Arial" w:hAnsi="Arial" w:cs="Arial" w:hint="cs"/>
                <w:sz w:val="32"/>
                <w:szCs w:val="32"/>
                <w:rtl/>
              </w:rPr>
              <w:t>-</w:t>
            </w:r>
            <w:r>
              <w:rPr>
                <w:rFonts w:ascii="Arial" w:hAnsi="Arial" w:cs="Arial"/>
                <w:sz w:val="32"/>
                <w:szCs w:val="32"/>
              </w:rPr>
              <w:t>1437</w:t>
            </w:r>
          </w:p>
        </w:tc>
      </w:tr>
      <w:tr w:rsidR="00D845BD" w:rsidRPr="00D02715" w:rsidTr="006F76FC">
        <w:trPr>
          <w:trHeight w:val="602"/>
          <w:jc w:val="center"/>
        </w:trPr>
        <w:tc>
          <w:tcPr>
            <w:tcW w:w="5868" w:type="dxa"/>
            <w:vAlign w:val="center"/>
          </w:tcPr>
          <w:p w:rsidR="00D845BD" w:rsidRPr="00BA05EE" w:rsidRDefault="00D845BD" w:rsidP="00461AEE">
            <w:pPr>
              <w:bidi/>
              <w:jc w:val="center"/>
              <w:rPr>
                <w:sz w:val="24"/>
                <w:szCs w:val="24"/>
                <w:rtl/>
              </w:rPr>
            </w:pPr>
            <w:r>
              <w:rPr>
                <w:rFonts w:hint="cs"/>
                <w:sz w:val="24"/>
                <w:szCs w:val="24"/>
                <w:rtl/>
              </w:rPr>
              <w:t>صور التعبير عن الإرادة وكيفية تطابق الإيجاب والقبول وفقا لقواعد الفقه الإسلامي والقانون الوضعي وشروط الإنعقاد الأخرى</w:t>
            </w:r>
          </w:p>
        </w:tc>
        <w:tc>
          <w:tcPr>
            <w:tcW w:w="1980" w:type="dxa"/>
            <w:vAlign w:val="center"/>
          </w:tcPr>
          <w:p w:rsidR="00D845BD" w:rsidRPr="00D02715" w:rsidRDefault="00D845BD" w:rsidP="00472060">
            <w:pPr>
              <w:bidi/>
              <w:jc w:val="center"/>
              <w:rPr>
                <w:b/>
                <w:bCs/>
                <w:sz w:val="24"/>
                <w:szCs w:val="24"/>
                <w:rtl/>
              </w:rPr>
            </w:pPr>
            <w:r>
              <w:rPr>
                <w:rFonts w:hint="cs"/>
                <w:b/>
                <w:bCs/>
                <w:sz w:val="24"/>
                <w:szCs w:val="24"/>
                <w:rtl/>
              </w:rPr>
              <w:t>الرابع</w:t>
            </w:r>
          </w:p>
        </w:tc>
        <w:tc>
          <w:tcPr>
            <w:tcW w:w="2358" w:type="dxa"/>
          </w:tcPr>
          <w:p w:rsidR="00D845BD" w:rsidRPr="006D0222" w:rsidRDefault="00D845BD" w:rsidP="00E00B0B">
            <w:pPr>
              <w:bidi/>
              <w:jc w:val="center"/>
              <w:rPr>
                <w:rFonts w:ascii="Arial" w:hAnsi="Arial" w:cs="Arial"/>
                <w:sz w:val="32"/>
                <w:szCs w:val="32"/>
              </w:rPr>
            </w:pPr>
            <w:r>
              <w:rPr>
                <w:rFonts w:ascii="Arial" w:hAnsi="Arial" w:cs="Arial"/>
                <w:sz w:val="32"/>
                <w:szCs w:val="32"/>
              </w:rPr>
              <w:t>5</w:t>
            </w:r>
            <w:r>
              <w:rPr>
                <w:rFonts w:ascii="Arial" w:hAnsi="Arial" w:cs="Arial" w:hint="cs"/>
                <w:sz w:val="32"/>
                <w:szCs w:val="32"/>
                <w:rtl/>
              </w:rPr>
              <w:t>-</w:t>
            </w:r>
            <w:r>
              <w:rPr>
                <w:rFonts w:ascii="Arial" w:hAnsi="Arial" w:cs="Arial"/>
                <w:sz w:val="32"/>
                <w:szCs w:val="32"/>
              </w:rPr>
              <w:t>5</w:t>
            </w:r>
            <w:r>
              <w:rPr>
                <w:rFonts w:ascii="Arial" w:hAnsi="Arial" w:cs="Arial" w:hint="cs"/>
                <w:sz w:val="32"/>
                <w:szCs w:val="32"/>
                <w:rtl/>
              </w:rPr>
              <w:t>-</w:t>
            </w:r>
            <w:r>
              <w:rPr>
                <w:rFonts w:ascii="Arial" w:hAnsi="Arial" w:cs="Arial"/>
                <w:sz w:val="32"/>
                <w:szCs w:val="32"/>
              </w:rPr>
              <w:t>1437</w:t>
            </w:r>
            <w:r>
              <w:rPr>
                <w:rFonts w:ascii="Arial" w:hAnsi="Arial" w:cs="Arial" w:hint="cs"/>
                <w:sz w:val="32"/>
                <w:szCs w:val="32"/>
                <w:rtl/>
              </w:rPr>
              <w:t>6</w:t>
            </w:r>
          </w:p>
        </w:tc>
      </w:tr>
      <w:tr w:rsidR="00D845BD" w:rsidRPr="00D02715" w:rsidTr="006F76FC">
        <w:trPr>
          <w:trHeight w:val="602"/>
          <w:jc w:val="center"/>
        </w:trPr>
        <w:tc>
          <w:tcPr>
            <w:tcW w:w="5868" w:type="dxa"/>
            <w:vAlign w:val="center"/>
          </w:tcPr>
          <w:p w:rsidR="00D845BD" w:rsidRPr="00BA05EE" w:rsidRDefault="00D845BD" w:rsidP="00472060">
            <w:pPr>
              <w:bidi/>
              <w:jc w:val="center"/>
              <w:rPr>
                <w:sz w:val="24"/>
                <w:szCs w:val="24"/>
                <w:rtl/>
              </w:rPr>
            </w:pPr>
            <w:r>
              <w:rPr>
                <w:rFonts w:hint="cs"/>
                <w:sz w:val="24"/>
                <w:szCs w:val="24"/>
                <w:rtl/>
              </w:rPr>
              <w:t>صور التعبير عن الإرادة وكيفية تطابق الإيجاب والقبول وفقا لقواعد الفقه الإسلامي والقانون الوضعي وشروط الإنعقاد الأخرى</w:t>
            </w:r>
          </w:p>
        </w:tc>
        <w:tc>
          <w:tcPr>
            <w:tcW w:w="1980" w:type="dxa"/>
            <w:vAlign w:val="center"/>
          </w:tcPr>
          <w:p w:rsidR="00D845BD" w:rsidRPr="00D02715" w:rsidRDefault="00D845BD" w:rsidP="00472060">
            <w:pPr>
              <w:bidi/>
              <w:jc w:val="center"/>
              <w:rPr>
                <w:b/>
                <w:bCs/>
                <w:sz w:val="24"/>
                <w:szCs w:val="24"/>
                <w:rtl/>
              </w:rPr>
            </w:pPr>
            <w:r>
              <w:rPr>
                <w:rFonts w:hint="cs"/>
                <w:b/>
                <w:bCs/>
                <w:sz w:val="24"/>
                <w:szCs w:val="24"/>
                <w:rtl/>
              </w:rPr>
              <w:t>الخامس</w:t>
            </w:r>
          </w:p>
        </w:tc>
        <w:tc>
          <w:tcPr>
            <w:tcW w:w="2358" w:type="dxa"/>
          </w:tcPr>
          <w:p w:rsidR="00D845BD" w:rsidRPr="006D0222" w:rsidRDefault="00D845BD" w:rsidP="00E00B0B">
            <w:pPr>
              <w:bidi/>
              <w:jc w:val="center"/>
              <w:rPr>
                <w:rFonts w:ascii="Arial" w:hAnsi="Arial" w:cs="Arial"/>
                <w:sz w:val="32"/>
                <w:szCs w:val="32"/>
                <w:rtl/>
              </w:rPr>
            </w:pPr>
            <w:r>
              <w:rPr>
                <w:rFonts w:ascii="Arial" w:hAnsi="Arial" w:cs="Arial"/>
                <w:sz w:val="32"/>
                <w:szCs w:val="32"/>
              </w:rPr>
              <w:t>12</w:t>
            </w:r>
            <w:r>
              <w:rPr>
                <w:rFonts w:ascii="Arial" w:hAnsi="Arial" w:cs="Arial" w:hint="cs"/>
                <w:sz w:val="32"/>
                <w:szCs w:val="32"/>
                <w:rtl/>
              </w:rPr>
              <w:t>-</w:t>
            </w:r>
            <w:r>
              <w:rPr>
                <w:rFonts w:ascii="Arial" w:hAnsi="Arial" w:cs="Arial"/>
                <w:sz w:val="32"/>
                <w:szCs w:val="32"/>
              </w:rPr>
              <w:t>5</w:t>
            </w:r>
            <w:r>
              <w:rPr>
                <w:rFonts w:ascii="Arial" w:hAnsi="Arial" w:cs="Arial" w:hint="cs"/>
                <w:sz w:val="32"/>
                <w:szCs w:val="32"/>
                <w:rtl/>
              </w:rPr>
              <w:t>-1437</w:t>
            </w:r>
          </w:p>
        </w:tc>
      </w:tr>
      <w:tr w:rsidR="00D845BD" w:rsidRPr="00D02715" w:rsidTr="006F76FC">
        <w:trPr>
          <w:trHeight w:val="602"/>
          <w:jc w:val="center"/>
        </w:trPr>
        <w:tc>
          <w:tcPr>
            <w:tcW w:w="5868" w:type="dxa"/>
            <w:vAlign w:val="center"/>
          </w:tcPr>
          <w:p w:rsidR="00D845BD" w:rsidRPr="00BA05EE" w:rsidRDefault="00D845BD" w:rsidP="00472060">
            <w:pPr>
              <w:bidi/>
              <w:jc w:val="center"/>
              <w:rPr>
                <w:sz w:val="24"/>
                <w:szCs w:val="24"/>
                <w:rtl/>
              </w:rPr>
            </w:pPr>
            <w:r>
              <w:rPr>
                <w:rFonts w:hint="cs"/>
                <w:sz w:val="24"/>
                <w:szCs w:val="24"/>
                <w:rtl/>
              </w:rPr>
              <w:t>بعض صور التراضي والعيوب التي تشوب الإرادة</w:t>
            </w:r>
          </w:p>
        </w:tc>
        <w:tc>
          <w:tcPr>
            <w:tcW w:w="1980" w:type="dxa"/>
            <w:vAlign w:val="center"/>
          </w:tcPr>
          <w:p w:rsidR="00D845BD" w:rsidRPr="00D02715" w:rsidRDefault="00D845BD" w:rsidP="00472060">
            <w:pPr>
              <w:bidi/>
              <w:jc w:val="center"/>
              <w:rPr>
                <w:b/>
                <w:bCs/>
                <w:sz w:val="24"/>
                <w:szCs w:val="24"/>
                <w:rtl/>
              </w:rPr>
            </w:pPr>
            <w:r>
              <w:rPr>
                <w:rFonts w:hint="cs"/>
                <w:b/>
                <w:bCs/>
                <w:sz w:val="24"/>
                <w:szCs w:val="24"/>
                <w:rtl/>
              </w:rPr>
              <w:t>السادس</w:t>
            </w:r>
          </w:p>
        </w:tc>
        <w:tc>
          <w:tcPr>
            <w:tcW w:w="2358" w:type="dxa"/>
          </w:tcPr>
          <w:p w:rsidR="00D845BD" w:rsidRPr="006D0222" w:rsidRDefault="00D845BD" w:rsidP="00E00B0B">
            <w:pPr>
              <w:bidi/>
              <w:jc w:val="center"/>
              <w:rPr>
                <w:rFonts w:ascii="Arial" w:hAnsi="Arial" w:cs="Arial"/>
                <w:sz w:val="32"/>
                <w:szCs w:val="32"/>
                <w:rtl/>
              </w:rPr>
            </w:pPr>
            <w:r>
              <w:rPr>
                <w:rFonts w:ascii="Arial" w:hAnsi="Arial" w:cs="Arial"/>
                <w:sz w:val="32"/>
                <w:szCs w:val="32"/>
              </w:rPr>
              <w:t>19</w:t>
            </w:r>
            <w:r>
              <w:rPr>
                <w:rFonts w:ascii="Arial" w:hAnsi="Arial" w:cs="Arial" w:hint="cs"/>
                <w:sz w:val="32"/>
                <w:szCs w:val="32"/>
                <w:rtl/>
              </w:rPr>
              <w:t>-</w:t>
            </w:r>
            <w:r>
              <w:rPr>
                <w:rFonts w:ascii="Arial" w:hAnsi="Arial" w:cs="Arial"/>
                <w:sz w:val="32"/>
                <w:szCs w:val="32"/>
              </w:rPr>
              <w:t>5</w:t>
            </w:r>
            <w:r>
              <w:rPr>
                <w:rFonts w:ascii="Arial" w:hAnsi="Arial" w:cs="Arial" w:hint="cs"/>
                <w:sz w:val="32"/>
                <w:szCs w:val="32"/>
                <w:rtl/>
              </w:rPr>
              <w:t>-1437</w:t>
            </w:r>
          </w:p>
        </w:tc>
      </w:tr>
      <w:tr w:rsidR="00D845BD" w:rsidRPr="00D02715" w:rsidTr="006F76FC">
        <w:trPr>
          <w:trHeight w:val="602"/>
          <w:jc w:val="center"/>
        </w:trPr>
        <w:tc>
          <w:tcPr>
            <w:tcW w:w="5868" w:type="dxa"/>
            <w:vAlign w:val="center"/>
          </w:tcPr>
          <w:p w:rsidR="00D845BD" w:rsidRPr="00BA05EE" w:rsidRDefault="00D845BD" w:rsidP="00766FAD">
            <w:pPr>
              <w:bidi/>
              <w:jc w:val="center"/>
              <w:rPr>
                <w:sz w:val="24"/>
                <w:szCs w:val="24"/>
                <w:rtl/>
              </w:rPr>
            </w:pPr>
            <w:r>
              <w:rPr>
                <w:rFonts w:hint="cs"/>
                <w:sz w:val="24"/>
                <w:szCs w:val="24"/>
                <w:rtl/>
              </w:rPr>
              <w:t>بعض صور التراضي والعيوب التي تشوب الإرادة</w:t>
            </w:r>
            <w:r w:rsidRPr="00BA05EE">
              <w:rPr>
                <w:sz w:val="24"/>
                <w:szCs w:val="24"/>
                <w:rtl/>
              </w:rPr>
              <w:t xml:space="preserve"> </w:t>
            </w:r>
          </w:p>
        </w:tc>
        <w:tc>
          <w:tcPr>
            <w:tcW w:w="1980" w:type="dxa"/>
            <w:vAlign w:val="center"/>
          </w:tcPr>
          <w:p w:rsidR="00D845BD" w:rsidRPr="00D02715" w:rsidRDefault="00D845BD" w:rsidP="00472060">
            <w:pPr>
              <w:bidi/>
              <w:jc w:val="center"/>
              <w:rPr>
                <w:b/>
                <w:bCs/>
                <w:sz w:val="24"/>
                <w:szCs w:val="24"/>
                <w:rtl/>
              </w:rPr>
            </w:pPr>
            <w:r>
              <w:rPr>
                <w:rFonts w:hint="cs"/>
                <w:b/>
                <w:bCs/>
                <w:sz w:val="24"/>
                <w:szCs w:val="24"/>
                <w:rtl/>
              </w:rPr>
              <w:t>السابع</w:t>
            </w:r>
          </w:p>
        </w:tc>
        <w:tc>
          <w:tcPr>
            <w:tcW w:w="2358" w:type="dxa"/>
          </w:tcPr>
          <w:p w:rsidR="00D845BD" w:rsidRPr="006D0222" w:rsidRDefault="00D845BD" w:rsidP="00E00B0B">
            <w:pPr>
              <w:bidi/>
              <w:jc w:val="center"/>
              <w:rPr>
                <w:rFonts w:ascii="Arial" w:hAnsi="Arial" w:cs="Arial"/>
                <w:sz w:val="32"/>
                <w:szCs w:val="32"/>
                <w:rtl/>
              </w:rPr>
            </w:pPr>
            <w:r>
              <w:rPr>
                <w:rFonts w:ascii="Arial" w:hAnsi="Arial" w:cs="Arial"/>
                <w:sz w:val="32"/>
                <w:szCs w:val="32"/>
              </w:rPr>
              <w:t>26</w:t>
            </w:r>
            <w:r>
              <w:rPr>
                <w:rFonts w:ascii="Arial" w:hAnsi="Arial" w:cs="Arial" w:hint="cs"/>
                <w:sz w:val="32"/>
                <w:szCs w:val="32"/>
                <w:rtl/>
              </w:rPr>
              <w:t>-</w:t>
            </w:r>
            <w:r>
              <w:rPr>
                <w:rFonts w:ascii="Arial" w:hAnsi="Arial" w:cs="Arial"/>
                <w:sz w:val="32"/>
                <w:szCs w:val="32"/>
              </w:rPr>
              <w:t>5</w:t>
            </w:r>
            <w:r>
              <w:rPr>
                <w:rFonts w:ascii="Arial" w:hAnsi="Arial" w:cs="Arial" w:hint="cs"/>
                <w:sz w:val="32"/>
                <w:szCs w:val="32"/>
                <w:rtl/>
              </w:rPr>
              <w:t>-1437</w:t>
            </w:r>
          </w:p>
        </w:tc>
      </w:tr>
      <w:tr w:rsidR="00D845BD" w:rsidRPr="00D02715" w:rsidTr="006F76FC">
        <w:trPr>
          <w:trHeight w:val="602"/>
          <w:jc w:val="center"/>
        </w:trPr>
        <w:tc>
          <w:tcPr>
            <w:tcW w:w="5868" w:type="dxa"/>
            <w:vAlign w:val="center"/>
          </w:tcPr>
          <w:p w:rsidR="00D845BD" w:rsidRPr="00BA05EE" w:rsidRDefault="00D845BD" w:rsidP="00461AEE">
            <w:pPr>
              <w:bidi/>
              <w:jc w:val="center"/>
              <w:rPr>
                <w:sz w:val="24"/>
                <w:szCs w:val="24"/>
                <w:rtl/>
              </w:rPr>
            </w:pPr>
            <w:r>
              <w:rPr>
                <w:rFonts w:hint="cs"/>
                <w:sz w:val="24"/>
                <w:szCs w:val="24"/>
                <w:rtl/>
              </w:rPr>
              <w:t>نطاق العقد أو نسبية آثار العقد</w:t>
            </w:r>
          </w:p>
        </w:tc>
        <w:tc>
          <w:tcPr>
            <w:tcW w:w="1980" w:type="dxa"/>
            <w:vAlign w:val="center"/>
          </w:tcPr>
          <w:p w:rsidR="00D845BD" w:rsidRPr="00D02715" w:rsidRDefault="00D845BD" w:rsidP="00472060">
            <w:pPr>
              <w:bidi/>
              <w:jc w:val="center"/>
              <w:rPr>
                <w:b/>
                <w:bCs/>
                <w:sz w:val="24"/>
                <w:szCs w:val="24"/>
                <w:rtl/>
              </w:rPr>
            </w:pPr>
            <w:r>
              <w:rPr>
                <w:rFonts w:hint="cs"/>
                <w:b/>
                <w:bCs/>
                <w:sz w:val="24"/>
                <w:szCs w:val="24"/>
                <w:rtl/>
              </w:rPr>
              <w:t>الثامن</w:t>
            </w:r>
          </w:p>
        </w:tc>
        <w:tc>
          <w:tcPr>
            <w:tcW w:w="2358" w:type="dxa"/>
          </w:tcPr>
          <w:p w:rsidR="00D845BD" w:rsidRPr="006D0222" w:rsidRDefault="00D845BD" w:rsidP="00E00B0B">
            <w:pPr>
              <w:bidi/>
              <w:jc w:val="center"/>
              <w:rPr>
                <w:rFonts w:ascii="Arial" w:hAnsi="Arial" w:cs="Arial"/>
                <w:sz w:val="32"/>
                <w:szCs w:val="32"/>
                <w:rtl/>
              </w:rPr>
            </w:pPr>
            <w:r>
              <w:rPr>
                <w:rFonts w:ascii="Arial" w:hAnsi="Arial" w:cs="Arial"/>
                <w:sz w:val="32"/>
                <w:szCs w:val="32"/>
              </w:rPr>
              <w:t>11</w:t>
            </w:r>
            <w:r>
              <w:rPr>
                <w:rFonts w:ascii="Arial" w:hAnsi="Arial" w:cs="Arial" w:hint="cs"/>
                <w:sz w:val="32"/>
                <w:szCs w:val="32"/>
                <w:rtl/>
              </w:rPr>
              <w:t>-</w:t>
            </w:r>
            <w:r>
              <w:rPr>
                <w:rFonts w:ascii="Arial" w:hAnsi="Arial" w:cs="Arial"/>
                <w:sz w:val="32"/>
                <w:szCs w:val="32"/>
              </w:rPr>
              <w:t>6</w:t>
            </w:r>
            <w:r>
              <w:rPr>
                <w:rFonts w:ascii="Arial" w:hAnsi="Arial" w:cs="Arial" w:hint="cs"/>
                <w:sz w:val="32"/>
                <w:szCs w:val="32"/>
                <w:rtl/>
              </w:rPr>
              <w:t>-1437</w:t>
            </w:r>
          </w:p>
        </w:tc>
      </w:tr>
      <w:tr w:rsidR="00D845BD" w:rsidRPr="00D02715" w:rsidTr="006F76FC">
        <w:trPr>
          <w:trHeight w:val="602"/>
          <w:jc w:val="center"/>
        </w:trPr>
        <w:tc>
          <w:tcPr>
            <w:tcW w:w="5868" w:type="dxa"/>
            <w:vAlign w:val="center"/>
          </w:tcPr>
          <w:p w:rsidR="00D845BD" w:rsidRPr="00BA05EE" w:rsidRDefault="00D845BD" w:rsidP="00472060">
            <w:pPr>
              <w:bidi/>
              <w:jc w:val="center"/>
              <w:rPr>
                <w:sz w:val="24"/>
                <w:szCs w:val="24"/>
                <w:rtl/>
              </w:rPr>
            </w:pPr>
            <w:r>
              <w:rPr>
                <w:rFonts w:hint="cs"/>
                <w:sz w:val="24"/>
                <w:szCs w:val="24"/>
                <w:rtl/>
              </w:rPr>
              <w:t>لزوم العقد</w:t>
            </w:r>
          </w:p>
        </w:tc>
        <w:tc>
          <w:tcPr>
            <w:tcW w:w="1980" w:type="dxa"/>
            <w:vAlign w:val="center"/>
          </w:tcPr>
          <w:p w:rsidR="00D845BD" w:rsidRPr="00D02715" w:rsidRDefault="00D845BD" w:rsidP="00472060">
            <w:pPr>
              <w:bidi/>
              <w:jc w:val="center"/>
              <w:rPr>
                <w:b/>
                <w:bCs/>
                <w:sz w:val="24"/>
                <w:szCs w:val="24"/>
                <w:rtl/>
              </w:rPr>
            </w:pPr>
            <w:r>
              <w:rPr>
                <w:rFonts w:hint="cs"/>
                <w:b/>
                <w:bCs/>
                <w:sz w:val="24"/>
                <w:szCs w:val="24"/>
                <w:rtl/>
              </w:rPr>
              <w:t>التاسع</w:t>
            </w:r>
          </w:p>
        </w:tc>
        <w:tc>
          <w:tcPr>
            <w:tcW w:w="2358" w:type="dxa"/>
          </w:tcPr>
          <w:p w:rsidR="00D845BD" w:rsidRPr="006D0222" w:rsidRDefault="00D845BD" w:rsidP="00E00B0B">
            <w:pPr>
              <w:bidi/>
              <w:jc w:val="center"/>
              <w:rPr>
                <w:rFonts w:ascii="Arial" w:hAnsi="Arial" w:cs="Arial"/>
                <w:sz w:val="32"/>
                <w:szCs w:val="32"/>
                <w:rtl/>
              </w:rPr>
            </w:pPr>
            <w:r>
              <w:rPr>
                <w:rFonts w:ascii="Arial" w:hAnsi="Arial" w:cs="Arial"/>
                <w:sz w:val="32"/>
                <w:szCs w:val="32"/>
              </w:rPr>
              <w:t>18</w:t>
            </w:r>
            <w:r>
              <w:rPr>
                <w:rFonts w:ascii="Arial" w:hAnsi="Arial" w:cs="Arial" w:hint="cs"/>
                <w:sz w:val="32"/>
                <w:szCs w:val="32"/>
                <w:rtl/>
              </w:rPr>
              <w:t>-</w:t>
            </w:r>
            <w:r>
              <w:rPr>
                <w:rFonts w:ascii="Arial" w:hAnsi="Arial" w:cs="Arial"/>
                <w:sz w:val="32"/>
                <w:szCs w:val="32"/>
              </w:rPr>
              <w:t>6</w:t>
            </w:r>
            <w:r>
              <w:rPr>
                <w:rFonts w:ascii="Arial" w:hAnsi="Arial" w:cs="Arial" w:hint="cs"/>
                <w:sz w:val="32"/>
                <w:szCs w:val="32"/>
                <w:rtl/>
              </w:rPr>
              <w:t>-1437</w:t>
            </w:r>
          </w:p>
        </w:tc>
      </w:tr>
      <w:tr w:rsidR="00D845BD" w:rsidRPr="00D02715" w:rsidTr="006F76FC">
        <w:trPr>
          <w:trHeight w:val="602"/>
          <w:jc w:val="center"/>
        </w:trPr>
        <w:tc>
          <w:tcPr>
            <w:tcW w:w="5868" w:type="dxa"/>
            <w:vAlign w:val="center"/>
          </w:tcPr>
          <w:p w:rsidR="00D845BD" w:rsidRPr="00BA05EE" w:rsidRDefault="00D845BD" w:rsidP="00472060">
            <w:pPr>
              <w:bidi/>
              <w:jc w:val="center"/>
              <w:rPr>
                <w:sz w:val="24"/>
                <w:szCs w:val="24"/>
                <w:rtl/>
              </w:rPr>
            </w:pPr>
            <w:r>
              <w:rPr>
                <w:rFonts w:hint="cs"/>
                <w:sz w:val="24"/>
                <w:szCs w:val="24"/>
                <w:rtl/>
              </w:rPr>
              <w:t>لزوم العقد</w:t>
            </w:r>
          </w:p>
        </w:tc>
        <w:tc>
          <w:tcPr>
            <w:tcW w:w="1980" w:type="dxa"/>
            <w:vAlign w:val="center"/>
          </w:tcPr>
          <w:p w:rsidR="00D845BD" w:rsidRPr="00D02715" w:rsidRDefault="00D845BD" w:rsidP="00472060">
            <w:pPr>
              <w:bidi/>
              <w:jc w:val="center"/>
              <w:rPr>
                <w:b/>
                <w:bCs/>
                <w:sz w:val="24"/>
                <w:szCs w:val="24"/>
                <w:rtl/>
              </w:rPr>
            </w:pPr>
            <w:r>
              <w:rPr>
                <w:rFonts w:hint="cs"/>
                <w:b/>
                <w:bCs/>
                <w:sz w:val="24"/>
                <w:szCs w:val="24"/>
                <w:rtl/>
              </w:rPr>
              <w:t>العاشر</w:t>
            </w:r>
          </w:p>
        </w:tc>
        <w:tc>
          <w:tcPr>
            <w:tcW w:w="2358" w:type="dxa"/>
          </w:tcPr>
          <w:p w:rsidR="00D845BD" w:rsidRPr="006D0222" w:rsidRDefault="00D845BD" w:rsidP="00E00B0B">
            <w:pPr>
              <w:bidi/>
              <w:jc w:val="center"/>
              <w:rPr>
                <w:rFonts w:ascii="Arial" w:hAnsi="Arial" w:cs="Arial"/>
                <w:sz w:val="32"/>
                <w:szCs w:val="32"/>
                <w:rtl/>
              </w:rPr>
            </w:pPr>
            <w:r>
              <w:rPr>
                <w:rFonts w:ascii="Arial" w:hAnsi="Arial" w:cs="Arial"/>
                <w:sz w:val="32"/>
                <w:szCs w:val="32"/>
              </w:rPr>
              <w:t>25</w:t>
            </w:r>
            <w:r>
              <w:rPr>
                <w:rFonts w:ascii="Arial" w:hAnsi="Arial" w:cs="Arial" w:hint="cs"/>
                <w:sz w:val="32"/>
                <w:szCs w:val="32"/>
                <w:rtl/>
              </w:rPr>
              <w:t>-</w:t>
            </w:r>
            <w:r>
              <w:rPr>
                <w:rFonts w:ascii="Arial" w:hAnsi="Arial" w:cs="Arial"/>
                <w:sz w:val="32"/>
                <w:szCs w:val="32"/>
              </w:rPr>
              <w:t>6</w:t>
            </w:r>
            <w:r>
              <w:rPr>
                <w:rFonts w:ascii="Arial" w:hAnsi="Arial" w:cs="Arial" w:hint="cs"/>
                <w:sz w:val="32"/>
                <w:szCs w:val="32"/>
                <w:rtl/>
              </w:rPr>
              <w:t>-1437</w:t>
            </w:r>
          </w:p>
        </w:tc>
      </w:tr>
      <w:tr w:rsidR="00D845BD" w:rsidRPr="00D02715" w:rsidTr="006F76FC">
        <w:trPr>
          <w:trHeight w:val="602"/>
          <w:jc w:val="center"/>
        </w:trPr>
        <w:tc>
          <w:tcPr>
            <w:tcW w:w="5868" w:type="dxa"/>
            <w:vAlign w:val="center"/>
          </w:tcPr>
          <w:p w:rsidR="00D845BD" w:rsidRPr="00BA05EE" w:rsidRDefault="00D845BD" w:rsidP="00472060">
            <w:pPr>
              <w:bidi/>
              <w:jc w:val="center"/>
              <w:rPr>
                <w:sz w:val="24"/>
                <w:szCs w:val="24"/>
                <w:rtl/>
              </w:rPr>
            </w:pPr>
            <w:r>
              <w:rPr>
                <w:rFonts w:hint="cs"/>
                <w:sz w:val="24"/>
                <w:szCs w:val="24"/>
                <w:rtl/>
              </w:rPr>
              <w:t>المسؤولية العقدية</w:t>
            </w:r>
          </w:p>
        </w:tc>
        <w:tc>
          <w:tcPr>
            <w:tcW w:w="1980" w:type="dxa"/>
            <w:vAlign w:val="center"/>
          </w:tcPr>
          <w:p w:rsidR="00D845BD" w:rsidRPr="00D02715" w:rsidRDefault="00D845BD" w:rsidP="00472060">
            <w:pPr>
              <w:bidi/>
              <w:jc w:val="center"/>
              <w:rPr>
                <w:b/>
                <w:bCs/>
                <w:sz w:val="24"/>
                <w:szCs w:val="24"/>
                <w:rtl/>
              </w:rPr>
            </w:pPr>
            <w:r>
              <w:rPr>
                <w:rFonts w:hint="cs"/>
                <w:b/>
                <w:bCs/>
                <w:sz w:val="24"/>
                <w:szCs w:val="24"/>
                <w:rtl/>
              </w:rPr>
              <w:t>الحادي عشر</w:t>
            </w:r>
          </w:p>
        </w:tc>
        <w:tc>
          <w:tcPr>
            <w:tcW w:w="2358" w:type="dxa"/>
          </w:tcPr>
          <w:p w:rsidR="00D845BD" w:rsidRPr="006D0222" w:rsidRDefault="00D845BD" w:rsidP="00E00B0B">
            <w:pPr>
              <w:bidi/>
              <w:jc w:val="center"/>
              <w:rPr>
                <w:rFonts w:ascii="Arial" w:hAnsi="Arial" w:cs="Arial"/>
                <w:sz w:val="32"/>
                <w:szCs w:val="32"/>
                <w:rtl/>
              </w:rPr>
            </w:pPr>
            <w:r>
              <w:rPr>
                <w:rFonts w:ascii="Arial" w:hAnsi="Arial" w:cs="Arial" w:hint="cs"/>
                <w:sz w:val="32"/>
                <w:szCs w:val="32"/>
                <w:rtl/>
              </w:rPr>
              <w:t>3-</w:t>
            </w:r>
            <w:r>
              <w:rPr>
                <w:rFonts w:ascii="Arial" w:hAnsi="Arial" w:cs="Arial"/>
                <w:sz w:val="32"/>
                <w:szCs w:val="32"/>
              </w:rPr>
              <w:t>7</w:t>
            </w:r>
            <w:r>
              <w:rPr>
                <w:rFonts w:ascii="Arial" w:hAnsi="Arial" w:cs="Arial" w:hint="cs"/>
                <w:sz w:val="32"/>
                <w:szCs w:val="32"/>
                <w:rtl/>
              </w:rPr>
              <w:t>-1437</w:t>
            </w:r>
          </w:p>
        </w:tc>
      </w:tr>
      <w:tr w:rsidR="00D845BD" w:rsidRPr="00D02715" w:rsidTr="006F76FC">
        <w:trPr>
          <w:trHeight w:val="602"/>
          <w:jc w:val="center"/>
        </w:trPr>
        <w:tc>
          <w:tcPr>
            <w:tcW w:w="5868" w:type="dxa"/>
            <w:vAlign w:val="center"/>
          </w:tcPr>
          <w:p w:rsidR="00D845BD" w:rsidRPr="00D02715" w:rsidRDefault="00D845BD" w:rsidP="00472060">
            <w:pPr>
              <w:bidi/>
              <w:jc w:val="center"/>
              <w:rPr>
                <w:b/>
                <w:bCs/>
                <w:sz w:val="24"/>
                <w:szCs w:val="24"/>
                <w:rtl/>
              </w:rPr>
            </w:pPr>
            <w:r>
              <w:rPr>
                <w:rFonts w:hint="cs"/>
                <w:b/>
                <w:bCs/>
                <w:sz w:val="24"/>
                <w:szCs w:val="24"/>
                <w:rtl/>
              </w:rPr>
              <w:t>التصرف بالإرادة المنفردة وتطبيقاته النظرية (البطلان والفسخ</w:t>
            </w:r>
          </w:p>
        </w:tc>
        <w:tc>
          <w:tcPr>
            <w:tcW w:w="1980" w:type="dxa"/>
            <w:vAlign w:val="center"/>
          </w:tcPr>
          <w:p w:rsidR="00D845BD" w:rsidRPr="00D02715" w:rsidRDefault="00D845BD" w:rsidP="00472060">
            <w:pPr>
              <w:bidi/>
              <w:jc w:val="center"/>
              <w:rPr>
                <w:b/>
                <w:bCs/>
                <w:sz w:val="24"/>
                <w:szCs w:val="24"/>
                <w:rtl/>
              </w:rPr>
            </w:pPr>
            <w:r>
              <w:rPr>
                <w:rFonts w:hint="cs"/>
                <w:b/>
                <w:bCs/>
                <w:sz w:val="24"/>
                <w:szCs w:val="24"/>
                <w:rtl/>
              </w:rPr>
              <w:t>الثاني عشر</w:t>
            </w:r>
          </w:p>
        </w:tc>
        <w:tc>
          <w:tcPr>
            <w:tcW w:w="2358" w:type="dxa"/>
          </w:tcPr>
          <w:p w:rsidR="00D845BD" w:rsidRPr="006D0222" w:rsidRDefault="00D845BD" w:rsidP="00E00B0B">
            <w:pPr>
              <w:tabs>
                <w:tab w:val="left" w:pos="417"/>
              </w:tabs>
              <w:bidi/>
              <w:rPr>
                <w:rFonts w:ascii="Arial" w:hAnsi="Arial" w:cs="Arial"/>
                <w:sz w:val="32"/>
                <w:szCs w:val="32"/>
                <w:rtl/>
              </w:rPr>
            </w:pPr>
            <w:r>
              <w:rPr>
                <w:rFonts w:ascii="Arial" w:hAnsi="Arial" w:cs="Arial"/>
                <w:sz w:val="32"/>
                <w:szCs w:val="32"/>
                <w:rtl/>
              </w:rPr>
              <w:tab/>
            </w:r>
            <w:r>
              <w:rPr>
                <w:rFonts w:ascii="Arial" w:hAnsi="Arial" w:cs="Arial" w:hint="cs"/>
                <w:sz w:val="32"/>
                <w:szCs w:val="32"/>
                <w:rtl/>
              </w:rPr>
              <w:t>10-</w:t>
            </w:r>
            <w:r>
              <w:rPr>
                <w:rFonts w:ascii="Arial" w:hAnsi="Arial" w:cs="Arial"/>
                <w:sz w:val="32"/>
                <w:szCs w:val="32"/>
              </w:rPr>
              <w:t>7</w:t>
            </w:r>
            <w:r>
              <w:rPr>
                <w:rFonts w:ascii="Arial" w:hAnsi="Arial" w:cs="Arial" w:hint="cs"/>
                <w:sz w:val="32"/>
                <w:szCs w:val="32"/>
                <w:rtl/>
              </w:rPr>
              <w:t>-1437</w:t>
            </w:r>
          </w:p>
        </w:tc>
      </w:tr>
      <w:tr w:rsidR="00D845BD" w:rsidRPr="00D02715" w:rsidTr="006F76FC">
        <w:trPr>
          <w:trHeight w:val="602"/>
          <w:jc w:val="center"/>
        </w:trPr>
        <w:tc>
          <w:tcPr>
            <w:tcW w:w="5868" w:type="dxa"/>
            <w:vAlign w:val="center"/>
          </w:tcPr>
          <w:p w:rsidR="00D845BD" w:rsidRDefault="00D845BD" w:rsidP="00472060">
            <w:pPr>
              <w:bidi/>
              <w:jc w:val="center"/>
              <w:rPr>
                <w:b/>
                <w:bCs/>
                <w:sz w:val="24"/>
                <w:szCs w:val="24"/>
                <w:rtl/>
              </w:rPr>
            </w:pPr>
            <w:r>
              <w:rPr>
                <w:rFonts w:hint="cs"/>
                <w:b/>
                <w:bCs/>
                <w:sz w:val="24"/>
                <w:szCs w:val="24"/>
                <w:rtl/>
              </w:rPr>
              <w:t>مصادر الإلتزام غير الإراديه)</w:t>
            </w:r>
          </w:p>
        </w:tc>
        <w:tc>
          <w:tcPr>
            <w:tcW w:w="1980" w:type="dxa"/>
            <w:vAlign w:val="center"/>
          </w:tcPr>
          <w:p w:rsidR="00D845BD" w:rsidRDefault="00D845BD" w:rsidP="00472060">
            <w:pPr>
              <w:bidi/>
              <w:jc w:val="center"/>
              <w:rPr>
                <w:b/>
                <w:bCs/>
                <w:sz w:val="24"/>
                <w:szCs w:val="24"/>
                <w:rtl/>
              </w:rPr>
            </w:pPr>
            <w:r>
              <w:rPr>
                <w:rFonts w:hint="cs"/>
                <w:b/>
                <w:bCs/>
                <w:sz w:val="24"/>
                <w:szCs w:val="24"/>
                <w:rtl/>
              </w:rPr>
              <w:t>الثالث عشر</w:t>
            </w:r>
          </w:p>
        </w:tc>
        <w:tc>
          <w:tcPr>
            <w:tcW w:w="2358" w:type="dxa"/>
          </w:tcPr>
          <w:p w:rsidR="00D845BD" w:rsidRDefault="00D845BD" w:rsidP="00E00B0B">
            <w:pPr>
              <w:tabs>
                <w:tab w:val="left" w:pos="417"/>
              </w:tabs>
              <w:bidi/>
              <w:rPr>
                <w:rFonts w:ascii="Arial" w:hAnsi="Arial" w:cs="Arial"/>
                <w:sz w:val="32"/>
                <w:szCs w:val="32"/>
                <w:rtl/>
              </w:rPr>
            </w:pPr>
            <w:r>
              <w:rPr>
                <w:rFonts w:ascii="Arial" w:hAnsi="Arial" w:cs="Arial" w:hint="cs"/>
                <w:sz w:val="32"/>
                <w:szCs w:val="32"/>
                <w:rtl/>
              </w:rPr>
              <w:t>17-</w:t>
            </w:r>
            <w:r>
              <w:rPr>
                <w:rFonts w:ascii="Arial" w:hAnsi="Arial" w:cs="Arial"/>
                <w:sz w:val="32"/>
                <w:szCs w:val="32"/>
              </w:rPr>
              <w:t>7</w:t>
            </w:r>
            <w:r>
              <w:rPr>
                <w:rFonts w:ascii="Arial" w:hAnsi="Arial" w:cs="Arial" w:hint="cs"/>
                <w:sz w:val="32"/>
                <w:szCs w:val="32"/>
                <w:rtl/>
              </w:rPr>
              <w:t>-1437</w:t>
            </w:r>
          </w:p>
        </w:tc>
      </w:tr>
      <w:tr w:rsidR="00D845BD" w:rsidRPr="00D02715" w:rsidTr="006F76FC">
        <w:trPr>
          <w:trHeight w:val="602"/>
          <w:jc w:val="center"/>
        </w:trPr>
        <w:tc>
          <w:tcPr>
            <w:tcW w:w="5868" w:type="dxa"/>
            <w:vAlign w:val="center"/>
          </w:tcPr>
          <w:p w:rsidR="00D845BD" w:rsidRDefault="00D845BD" w:rsidP="00472060">
            <w:pPr>
              <w:bidi/>
              <w:jc w:val="center"/>
              <w:rPr>
                <w:b/>
                <w:bCs/>
                <w:sz w:val="24"/>
                <w:szCs w:val="24"/>
                <w:rtl/>
              </w:rPr>
            </w:pPr>
            <w:r>
              <w:rPr>
                <w:rFonts w:hint="cs"/>
                <w:b/>
                <w:bCs/>
                <w:sz w:val="24"/>
                <w:szCs w:val="24"/>
                <w:rtl/>
              </w:rPr>
              <w:lastRenderedPageBreak/>
              <w:t>مصادر الإلتزام غير الإراديه</w:t>
            </w:r>
          </w:p>
        </w:tc>
        <w:tc>
          <w:tcPr>
            <w:tcW w:w="1980" w:type="dxa"/>
            <w:vAlign w:val="center"/>
          </w:tcPr>
          <w:p w:rsidR="00D845BD" w:rsidRDefault="00D845BD" w:rsidP="00472060">
            <w:pPr>
              <w:bidi/>
              <w:jc w:val="center"/>
              <w:rPr>
                <w:b/>
                <w:bCs/>
                <w:sz w:val="24"/>
                <w:szCs w:val="24"/>
                <w:rtl/>
              </w:rPr>
            </w:pPr>
            <w:r>
              <w:rPr>
                <w:rFonts w:hint="cs"/>
                <w:b/>
                <w:bCs/>
                <w:sz w:val="24"/>
                <w:szCs w:val="24"/>
                <w:rtl/>
              </w:rPr>
              <w:t>الرابع عشر</w:t>
            </w:r>
          </w:p>
        </w:tc>
        <w:tc>
          <w:tcPr>
            <w:tcW w:w="2358" w:type="dxa"/>
          </w:tcPr>
          <w:p w:rsidR="00D845BD" w:rsidRDefault="00D845BD" w:rsidP="00E00B0B">
            <w:pPr>
              <w:tabs>
                <w:tab w:val="left" w:pos="417"/>
              </w:tabs>
              <w:bidi/>
              <w:rPr>
                <w:rFonts w:ascii="Arial" w:hAnsi="Arial" w:cs="Arial"/>
                <w:sz w:val="32"/>
                <w:szCs w:val="32"/>
                <w:rtl/>
              </w:rPr>
            </w:pPr>
            <w:r>
              <w:rPr>
                <w:rFonts w:ascii="Arial" w:hAnsi="Arial" w:cs="Arial" w:hint="cs"/>
                <w:sz w:val="32"/>
                <w:szCs w:val="32"/>
                <w:rtl/>
              </w:rPr>
              <w:t>24-</w:t>
            </w:r>
            <w:r>
              <w:rPr>
                <w:rFonts w:ascii="Arial" w:hAnsi="Arial" w:cs="Arial"/>
                <w:sz w:val="32"/>
                <w:szCs w:val="32"/>
              </w:rPr>
              <w:t>7</w:t>
            </w:r>
            <w:r>
              <w:rPr>
                <w:rFonts w:ascii="Arial" w:hAnsi="Arial" w:cs="Arial" w:hint="cs"/>
                <w:sz w:val="32"/>
                <w:szCs w:val="32"/>
                <w:rtl/>
              </w:rPr>
              <w:t>-1437</w:t>
            </w:r>
          </w:p>
          <w:p w:rsidR="00D845BD" w:rsidRDefault="00D845BD" w:rsidP="00E00B0B">
            <w:pPr>
              <w:tabs>
                <w:tab w:val="left" w:pos="417"/>
              </w:tabs>
              <w:bidi/>
              <w:rPr>
                <w:rFonts w:ascii="Arial" w:hAnsi="Arial" w:cs="Arial"/>
                <w:sz w:val="32"/>
                <w:szCs w:val="32"/>
                <w:rtl/>
              </w:rPr>
            </w:pPr>
          </w:p>
        </w:tc>
      </w:tr>
    </w:tbl>
    <w:p w:rsidR="00D26EDB" w:rsidRPr="00D02715" w:rsidRDefault="00D26EDB" w:rsidP="0087456E">
      <w:pPr>
        <w:bidi/>
        <w:rPr>
          <w:b/>
          <w:bCs/>
          <w:sz w:val="24"/>
          <w:szCs w:val="24"/>
          <w:rtl/>
        </w:rPr>
      </w:pPr>
    </w:p>
    <w:sectPr w:rsidR="00D26EDB" w:rsidRPr="00D02715" w:rsidSect="00AC4D61">
      <w:headerReference w:type="even" r:id="rId9"/>
      <w:headerReference w:type="default" r:id="rId10"/>
      <w:footerReference w:type="even" r:id="rId11"/>
      <w:footerReference w:type="default" r:id="rId12"/>
      <w:headerReference w:type="first" r:id="rId13"/>
      <w:footerReference w:type="first" r:id="rId14"/>
      <w:pgSz w:w="12240" w:h="15840"/>
      <w:pgMar w:top="3240" w:right="81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9C8" w:rsidRDefault="007309C8" w:rsidP="001B4AB2">
      <w:pPr>
        <w:spacing w:after="0" w:line="240" w:lineRule="auto"/>
      </w:pPr>
      <w:r>
        <w:separator/>
      </w:r>
    </w:p>
  </w:endnote>
  <w:endnote w:type="continuationSeparator" w:id="1">
    <w:p w:rsidR="007309C8" w:rsidRDefault="007309C8" w:rsidP="001B4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C2" w:rsidRDefault="00067CC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26" w:rsidRDefault="006B2126" w:rsidP="001B4AB2">
    <w:pPr>
      <w:pStyle w:val="a4"/>
      <w:pBdr>
        <w:bottom w:val="single" w:sz="6" w:space="1" w:color="auto"/>
      </w:pBdr>
      <w:bidi/>
    </w:pPr>
  </w:p>
  <w:p w:rsidR="006B2126" w:rsidRDefault="006B2126" w:rsidP="008669BC">
    <w:pPr>
      <w:pStyle w:val="a4"/>
      <w:pBdr>
        <w:bottom w:val="single" w:sz="6" w:space="1" w:color="auto"/>
      </w:pBdr>
      <w:bidi/>
      <w:rPr>
        <w:rtl/>
      </w:rPr>
    </w:pPr>
  </w:p>
  <w:p w:rsidR="006B2126" w:rsidRDefault="006B2126" w:rsidP="00BA05EE">
    <w:pPr>
      <w:pStyle w:val="a4"/>
      <w:bidi/>
      <w:rPr>
        <w:rtl/>
      </w:rPr>
    </w:pPr>
    <w:r>
      <w:rPr>
        <w:rFonts w:hint="cs"/>
        <w:rtl/>
      </w:rPr>
      <w:t xml:space="preserve">وحدة الجودة بكلية الحقوق والعلوم السياسية </w:t>
    </w:r>
    <w:r>
      <w:rPr>
        <w:rtl/>
      </w:rPr>
      <w:t>–</w:t>
    </w:r>
    <w:r>
      <w:rPr>
        <w:rFonts w:hint="cs"/>
        <w:rtl/>
      </w:rPr>
      <w:t xml:space="preserve"> عليشة </w:t>
    </w:r>
    <w:r w:rsidR="00BA05EE">
      <w:rPr>
        <w:rFonts w:hint="cs"/>
        <w:rt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C2" w:rsidRDefault="00067C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9C8" w:rsidRDefault="007309C8" w:rsidP="001B4AB2">
      <w:pPr>
        <w:spacing w:after="0" w:line="240" w:lineRule="auto"/>
      </w:pPr>
      <w:r>
        <w:separator/>
      </w:r>
    </w:p>
  </w:footnote>
  <w:footnote w:type="continuationSeparator" w:id="1">
    <w:p w:rsidR="007309C8" w:rsidRDefault="007309C8" w:rsidP="001B4A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C2" w:rsidRDefault="00067C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26" w:rsidRPr="001B4AB2" w:rsidRDefault="006B2126" w:rsidP="001B4AB2">
    <w:pPr>
      <w:pStyle w:val="a3"/>
      <w:tabs>
        <w:tab w:val="clear" w:pos="4680"/>
        <w:tab w:val="clear" w:pos="9360"/>
        <w:tab w:val="left" w:pos="270"/>
        <w:tab w:val="center" w:pos="5040"/>
      </w:tabs>
      <w:bidi/>
      <w:ind w:left="90"/>
      <w:rPr>
        <w:rFonts w:ascii="Arabic Typesetting" w:hAnsi="Arabic Typesetting" w:cs="Arabic Typesetting"/>
        <w:sz w:val="32"/>
        <w:szCs w:val="32"/>
        <w:rtl/>
      </w:rPr>
    </w:pPr>
    <w:r>
      <w:rPr>
        <w:rFonts w:ascii="Arabic Typesetting" w:hAnsi="Arabic Typesetting" w:cs="Arabic Typesetting" w:hint="cs"/>
        <w:noProof/>
        <w:sz w:val="32"/>
        <w:szCs w:val="32"/>
        <w:rtl/>
      </w:rPr>
      <w:drawing>
        <wp:anchor distT="0" distB="0" distL="114300" distR="114300" simplePos="0" relativeHeight="251658240" behindDoc="0" locked="0" layoutInCell="1" allowOverlap="1">
          <wp:simplePos x="0" y="0"/>
          <wp:positionH relativeFrom="column">
            <wp:posOffset>-381000</wp:posOffset>
          </wp:positionH>
          <wp:positionV relativeFrom="paragraph">
            <wp:posOffset>-114300</wp:posOffset>
          </wp:positionV>
          <wp:extent cx="1019175" cy="1266825"/>
          <wp:effectExtent l="19050" t="0" r="9525" b="0"/>
          <wp:wrapSquare wrapText="bothSides"/>
          <wp:docPr id="1" name="صورة 1" descr="F:\شعار كلية الحقوق 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شعار كلية الحقوق الجديد.jpg"/>
                  <pic:cNvPicPr>
                    <a:picLocks noChangeAspect="1" noChangeArrowheads="1"/>
                  </pic:cNvPicPr>
                </pic:nvPicPr>
                <pic:blipFill>
                  <a:blip r:embed="rId1" cstate="print"/>
                  <a:srcRect/>
                  <a:stretch>
                    <a:fillRect/>
                  </a:stretch>
                </pic:blipFill>
                <pic:spPr bwMode="auto">
                  <a:xfrm>
                    <a:off x="0" y="0"/>
                    <a:ext cx="1019175" cy="1266825"/>
                  </a:xfrm>
                  <a:prstGeom prst="rect">
                    <a:avLst/>
                  </a:prstGeom>
                  <a:noFill/>
                  <a:ln w="9525">
                    <a:noFill/>
                    <a:miter lim="800000"/>
                    <a:headEnd/>
                    <a:tailEnd/>
                  </a:ln>
                </pic:spPr>
              </pic:pic>
            </a:graphicData>
          </a:graphic>
        </wp:anchor>
      </w:drawing>
    </w:r>
    <w:r w:rsidRPr="001B4AB2">
      <w:rPr>
        <w:rFonts w:ascii="Arabic Typesetting" w:hAnsi="Arabic Typesetting" w:cs="Arabic Typesetting" w:hint="cs"/>
        <w:sz w:val="32"/>
        <w:szCs w:val="32"/>
        <w:rtl/>
      </w:rPr>
      <w:t>المملكة العربية السعودية</w:t>
    </w:r>
    <w:r>
      <w:rPr>
        <w:rFonts w:ascii="Arabic Typesetting" w:hAnsi="Arabic Typesetting" w:cs="Arabic Typesetting"/>
        <w:sz w:val="32"/>
        <w:szCs w:val="32"/>
        <w:rtl/>
      </w:rPr>
      <w:tab/>
    </w:r>
    <w:r>
      <w:rPr>
        <w:rFonts w:ascii="Arabic Typesetting" w:hAnsi="Arabic Typesetting" w:cs="Arabic Typesetting" w:hint="cs"/>
        <w:sz w:val="32"/>
        <w:szCs w:val="32"/>
        <w:rtl/>
      </w:rPr>
      <w:t xml:space="preserve">بسم الله الرحمن الرحيم </w:t>
    </w:r>
  </w:p>
  <w:p w:rsidR="006B2126" w:rsidRDefault="006B2126" w:rsidP="001B4AB2">
    <w:pPr>
      <w:pStyle w:val="a3"/>
      <w:tabs>
        <w:tab w:val="left" w:pos="270"/>
      </w:tabs>
      <w:bidi/>
      <w:rPr>
        <w:rFonts w:ascii="Arabic Typesetting" w:hAnsi="Arabic Typesetting" w:cs="Arabic Typesetting"/>
        <w:sz w:val="32"/>
        <w:szCs w:val="32"/>
        <w:rtl/>
      </w:rPr>
    </w:pPr>
    <w:r w:rsidRPr="001B4AB2">
      <w:rPr>
        <w:rFonts w:ascii="Arabic Typesetting" w:hAnsi="Arabic Typesetting" w:cs="Arabic Typesetting" w:hint="cs"/>
        <w:sz w:val="32"/>
        <w:szCs w:val="32"/>
        <w:rtl/>
      </w:rPr>
      <w:tab/>
    </w:r>
    <w:r w:rsidRPr="001B4AB2">
      <w:rPr>
        <w:rFonts w:ascii="Arabic Typesetting" w:hAnsi="Arabic Typesetting" w:cs="Arabic Typesetting"/>
        <w:sz w:val="32"/>
        <w:szCs w:val="32"/>
        <w:rtl/>
      </w:rPr>
      <w:t>جامعة الملك سعود</w:t>
    </w:r>
  </w:p>
  <w:p w:rsidR="006B2126" w:rsidRPr="00AC4D61" w:rsidRDefault="006B2126" w:rsidP="00AC4D61">
    <w:pPr>
      <w:pStyle w:val="a3"/>
      <w:tabs>
        <w:tab w:val="left" w:pos="270"/>
      </w:tabs>
      <w:bidi/>
      <w:ind w:left="-270"/>
      <w:rPr>
        <w:rFonts w:ascii="Andalus" w:hAnsi="Andalus" w:cs="Andalus"/>
        <w:sz w:val="28"/>
        <w:szCs w:val="28"/>
        <w:rtl/>
      </w:rPr>
    </w:pPr>
    <w:r w:rsidRPr="00AC4D61">
      <w:rPr>
        <w:rFonts w:ascii="Andalus" w:hAnsi="Andalus" w:cs="Andalus"/>
        <w:sz w:val="28"/>
        <w:szCs w:val="28"/>
        <w:rtl/>
      </w:rPr>
      <w:t>مركز الدراسات الجامعية للبنات</w:t>
    </w:r>
  </w:p>
  <w:p w:rsidR="006B2126" w:rsidRPr="001B4AB2" w:rsidRDefault="006B2126" w:rsidP="001B4AB2">
    <w:pPr>
      <w:pStyle w:val="a3"/>
      <w:bidi/>
      <w:rPr>
        <w:rFonts w:ascii="Arabic Typesetting" w:hAnsi="Arabic Typesetting" w:cs="Arabic Typesetting"/>
        <w:sz w:val="32"/>
        <w:szCs w:val="32"/>
        <w:rtl/>
      </w:rPr>
    </w:pPr>
    <w:r w:rsidRPr="001B4AB2">
      <w:rPr>
        <w:rFonts w:ascii="Arabic Typesetting" w:hAnsi="Arabic Typesetting" w:cs="Arabic Typesetting"/>
        <w:sz w:val="32"/>
        <w:szCs w:val="32"/>
        <w:rtl/>
      </w:rPr>
      <w:t>كلية الحقوق والعلوم السياسية</w:t>
    </w:r>
  </w:p>
  <w:p w:rsidR="006B2126" w:rsidRDefault="006B2126" w:rsidP="008669BC">
    <w:pPr>
      <w:pStyle w:val="a3"/>
      <w:tabs>
        <w:tab w:val="left" w:pos="180"/>
      </w:tabs>
      <w:bidi/>
      <w:rPr>
        <w:rFonts w:ascii="Arabic Typesetting" w:hAnsi="Arabic Typesetting" w:cs="Arabic Typesetting"/>
        <w:sz w:val="32"/>
        <w:szCs w:val="32"/>
      </w:rPr>
    </w:pPr>
    <w:r w:rsidRPr="001B4AB2">
      <w:rPr>
        <w:rFonts w:ascii="Arabic Typesetting" w:hAnsi="Arabic Typesetting" w:cs="Arabic Typesetting" w:hint="cs"/>
        <w:sz w:val="32"/>
        <w:szCs w:val="32"/>
        <w:rtl/>
      </w:rPr>
      <w:tab/>
      <w:t>وحدة التطوير والجودة</w:t>
    </w:r>
  </w:p>
  <w:p w:rsidR="006B2126" w:rsidRDefault="006B2126" w:rsidP="008669BC">
    <w:pPr>
      <w:pStyle w:val="a3"/>
      <w:pBdr>
        <w:bottom w:val="single" w:sz="6" w:space="1" w:color="auto"/>
      </w:pBdr>
      <w:tabs>
        <w:tab w:val="left" w:pos="180"/>
      </w:tabs>
      <w:bidi/>
      <w:rPr>
        <w:rFonts w:ascii="Arabic Typesetting" w:hAnsi="Arabic Typesetting" w:cs="Arabic Typesetting"/>
        <w:sz w:val="32"/>
        <w:szCs w:val="32"/>
      </w:rPr>
    </w:pPr>
  </w:p>
  <w:p w:rsidR="006B2126" w:rsidRPr="001B4AB2" w:rsidRDefault="006B2126" w:rsidP="008669BC">
    <w:pPr>
      <w:pStyle w:val="a3"/>
      <w:tabs>
        <w:tab w:val="left" w:pos="180"/>
      </w:tabs>
      <w:bidi/>
      <w:rPr>
        <w:rFonts w:ascii="Arabic Typesetting" w:hAnsi="Arabic Typesetting" w:cs="Arabic Typesetting"/>
        <w:sz w:val="32"/>
        <w:szCs w:val="32"/>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C2" w:rsidRDefault="00067C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61E6"/>
    <w:multiLevelType w:val="hybridMultilevel"/>
    <w:tmpl w:val="B27CC490"/>
    <w:lvl w:ilvl="0" w:tplc="BC92D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6C1C80"/>
    <w:multiLevelType w:val="hybridMultilevel"/>
    <w:tmpl w:val="C5EA3B10"/>
    <w:lvl w:ilvl="0" w:tplc="E1F4C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E04C6"/>
    <w:multiLevelType w:val="hybridMultilevel"/>
    <w:tmpl w:val="8E34E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E6F0F"/>
    <w:multiLevelType w:val="hybridMultilevel"/>
    <w:tmpl w:val="793C8C18"/>
    <w:lvl w:ilvl="0" w:tplc="571A0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colormenu v:ext="edit" strokecolor="none"/>
    </o:shapedefaults>
  </w:hdrShapeDefaults>
  <w:footnotePr>
    <w:footnote w:id="0"/>
    <w:footnote w:id="1"/>
  </w:footnotePr>
  <w:endnotePr>
    <w:endnote w:id="0"/>
    <w:endnote w:id="1"/>
  </w:endnotePr>
  <w:compat/>
  <w:rsids>
    <w:rsidRoot w:val="00D02715"/>
    <w:rsid w:val="000342A3"/>
    <w:rsid w:val="00034F06"/>
    <w:rsid w:val="00037BBC"/>
    <w:rsid w:val="00067CC2"/>
    <w:rsid w:val="00082DB6"/>
    <w:rsid w:val="00093E00"/>
    <w:rsid w:val="000D75C0"/>
    <w:rsid w:val="000F7CDB"/>
    <w:rsid w:val="00136231"/>
    <w:rsid w:val="00141D08"/>
    <w:rsid w:val="00170429"/>
    <w:rsid w:val="00197C9F"/>
    <w:rsid w:val="001B4886"/>
    <w:rsid w:val="001B4AB2"/>
    <w:rsid w:val="001C34E8"/>
    <w:rsid w:val="001C47C9"/>
    <w:rsid w:val="001D4831"/>
    <w:rsid w:val="001E1669"/>
    <w:rsid w:val="001E16F3"/>
    <w:rsid w:val="00253FC0"/>
    <w:rsid w:val="00257FD9"/>
    <w:rsid w:val="00294D35"/>
    <w:rsid w:val="002E6340"/>
    <w:rsid w:val="003029E7"/>
    <w:rsid w:val="00322D6D"/>
    <w:rsid w:val="0033244D"/>
    <w:rsid w:val="00337DAD"/>
    <w:rsid w:val="00377AC4"/>
    <w:rsid w:val="003B6747"/>
    <w:rsid w:val="00433A9B"/>
    <w:rsid w:val="00461AEE"/>
    <w:rsid w:val="00472060"/>
    <w:rsid w:val="00504C17"/>
    <w:rsid w:val="00510E6C"/>
    <w:rsid w:val="00584181"/>
    <w:rsid w:val="00595BB2"/>
    <w:rsid w:val="005C095D"/>
    <w:rsid w:val="00615A66"/>
    <w:rsid w:val="00630149"/>
    <w:rsid w:val="00647D29"/>
    <w:rsid w:val="006910DA"/>
    <w:rsid w:val="0069152D"/>
    <w:rsid w:val="00692771"/>
    <w:rsid w:val="00693E9E"/>
    <w:rsid w:val="006A376E"/>
    <w:rsid w:val="006B2126"/>
    <w:rsid w:val="006B430D"/>
    <w:rsid w:val="006C00C1"/>
    <w:rsid w:val="006F76FC"/>
    <w:rsid w:val="007042FD"/>
    <w:rsid w:val="0070459C"/>
    <w:rsid w:val="007116DA"/>
    <w:rsid w:val="00727A92"/>
    <w:rsid w:val="007309C8"/>
    <w:rsid w:val="00766FAD"/>
    <w:rsid w:val="007D011C"/>
    <w:rsid w:val="0082181E"/>
    <w:rsid w:val="00824ED5"/>
    <w:rsid w:val="0083106A"/>
    <w:rsid w:val="008456C8"/>
    <w:rsid w:val="0085219F"/>
    <w:rsid w:val="008623A2"/>
    <w:rsid w:val="008669BC"/>
    <w:rsid w:val="00870791"/>
    <w:rsid w:val="0087456E"/>
    <w:rsid w:val="008752C9"/>
    <w:rsid w:val="00876786"/>
    <w:rsid w:val="00882F49"/>
    <w:rsid w:val="00897F05"/>
    <w:rsid w:val="008B1850"/>
    <w:rsid w:val="008E19A3"/>
    <w:rsid w:val="008E580F"/>
    <w:rsid w:val="008F1DD0"/>
    <w:rsid w:val="008F2E2A"/>
    <w:rsid w:val="008F5A68"/>
    <w:rsid w:val="0090677C"/>
    <w:rsid w:val="00942B5B"/>
    <w:rsid w:val="0095056B"/>
    <w:rsid w:val="009615C0"/>
    <w:rsid w:val="00967516"/>
    <w:rsid w:val="009812A8"/>
    <w:rsid w:val="009B2D61"/>
    <w:rsid w:val="009E1474"/>
    <w:rsid w:val="009F5FDB"/>
    <w:rsid w:val="00A5386D"/>
    <w:rsid w:val="00A76ABB"/>
    <w:rsid w:val="00A935F0"/>
    <w:rsid w:val="00AC4D61"/>
    <w:rsid w:val="00AE1EE2"/>
    <w:rsid w:val="00AF4FF7"/>
    <w:rsid w:val="00B46875"/>
    <w:rsid w:val="00B5625F"/>
    <w:rsid w:val="00B74033"/>
    <w:rsid w:val="00BA05EE"/>
    <w:rsid w:val="00BA303A"/>
    <w:rsid w:val="00BA37E0"/>
    <w:rsid w:val="00BB2F35"/>
    <w:rsid w:val="00C1571E"/>
    <w:rsid w:val="00C21106"/>
    <w:rsid w:val="00C23257"/>
    <w:rsid w:val="00C26A44"/>
    <w:rsid w:val="00C452AA"/>
    <w:rsid w:val="00C64396"/>
    <w:rsid w:val="00C80425"/>
    <w:rsid w:val="00C8174E"/>
    <w:rsid w:val="00CA6F66"/>
    <w:rsid w:val="00CC4B47"/>
    <w:rsid w:val="00D02715"/>
    <w:rsid w:val="00D02A31"/>
    <w:rsid w:val="00D15370"/>
    <w:rsid w:val="00D26EDB"/>
    <w:rsid w:val="00D569DF"/>
    <w:rsid w:val="00D6602A"/>
    <w:rsid w:val="00D7550D"/>
    <w:rsid w:val="00D845BD"/>
    <w:rsid w:val="00D91417"/>
    <w:rsid w:val="00E108E6"/>
    <w:rsid w:val="00E17537"/>
    <w:rsid w:val="00E41847"/>
    <w:rsid w:val="00E469A4"/>
    <w:rsid w:val="00E6591F"/>
    <w:rsid w:val="00EB3415"/>
    <w:rsid w:val="00EC54F0"/>
    <w:rsid w:val="00ED07E5"/>
    <w:rsid w:val="00EE407D"/>
    <w:rsid w:val="00EF2EDC"/>
    <w:rsid w:val="00F310D8"/>
    <w:rsid w:val="00F40985"/>
    <w:rsid w:val="00F4141A"/>
    <w:rsid w:val="00F64F55"/>
    <w:rsid w:val="00F9791A"/>
    <w:rsid w:val="00FB1AD8"/>
    <w:rsid w:val="00FD1C36"/>
    <w:rsid w:val="00FE123C"/>
    <w:rsid w:val="00FE5C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4AB2"/>
    <w:pPr>
      <w:tabs>
        <w:tab w:val="center" w:pos="4680"/>
        <w:tab w:val="right" w:pos="9360"/>
      </w:tabs>
      <w:spacing w:after="0" w:line="240" w:lineRule="auto"/>
    </w:pPr>
  </w:style>
  <w:style w:type="character" w:customStyle="1" w:styleId="Char">
    <w:name w:val="رأس صفحة Char"/>
    <w:basedOn w:val="a0"/>
    <w:link w:val="a3"/>
    <w:uiPriority w:val="99"/>
    <w:semiHidden/>
    <w:rsid w:val="001B4AB2"/>
  </w:style>
  <w:style w:type="paragraph" w:styleId="a4">
    <w:name w:val="footer"/>
    <w:basedOn w:val="a"/>
    <w:link w:val="Char0"/>
    <w:uiPriority w:val="99"/>
    <w:semiHidden/>
    <w:unhideWhenUsed/>
    <w:rsid w:val="001B4AB2"/>
    <w:pPr>
      <w:tabs>
        <w:tab w:val="center" w:pos="4680"/>
        <w:tab w:val="right" w:pos="9360"/>
      </w:tabs>
      <w:spacing w:after="0" w:line="240" w:lineRule="auto"/>
    </w:pPr>
  </w:style>
  <w:style w:type="character" w:customStyle="1" w:styleId="Char0">
    <w:name w:val="تذييل صفحة Char"/>
    <w:basedOn w:val="a0"/>
    <w:link w:val="a4"/>
    <w:uiPriority w:val="99"/>
    <w:semiHidden/>
    <w:rsid w:val="001B4AB2"/>
  </w:style>
  <w:style w:type="paragraph" w:styleId="a5">
    <w:name w:val="Balloon Text"/>
    <w:basedOn w:val="a"/>
    <w:link w:val="Char1"/>
    <w:uiPriority w:val="99"/>
    <w:semiHidden/>
    <w:unhideWhenUsed/>
    <w:rsid w:val="001B4AB2"/>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B4AB2"/>
    <w:rPr>
      <w:rFonts w:ascii="Tahoma" w:hAnsi="Tahoma" w:cs="Tahoma"/>
      <w:sz w:val="16"/>
      <w:szCs w:val="16"/>
    </w:rPr>
  </w:style>
  <w:style w:type="table" w:styleId="a6">
    <w:name w:val="Table Grid"/>
    <w:basedOn w:val="a1"/>
    <w:uiPriority w:val="59"/>
    <w:rsid w:val="00D027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AF4FF7"/>
    <w:pPr>
      <w:ind w:left="720"/>
      <w:contextualSpacing/>
    </w:pPr>
  </w:style>
  <w:style w:type="character" w:styleId="Hyperlink">
    <w:name w:val="Hyperlink"/>
    <w:basedOn w:val="a0"/>
    <w:uiPriority w:val="99"/>
    <w:unhideWhenUsed/>
    <w:rsid w:val="00824E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andeh@ksu.edu.s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924E5-F89D-4A4C-9061-0D872AFB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199</Words>
  <Characters>1135</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ksu</dc:creator>
  <cp:lastModifiedBy>Dell</cp:lastModifiedBy>
  <cp:revision>92</cp:revision>
  <cp:lastPrinted>2015-08-25T07:54:00Z</cp:lastPrinted>
  <dcterms:created xsi:type="dcterms:W3CDTF">2014-09-02T20:45:00Z</dcterms:created>
  <dcterms:modified xsi:type="dcterms:W3CDTF">2016-01-20T08:17:00Z</dcterms:modified>
</cp:coreProperties>
</file>