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8C" w:rsidRDefault="0091208C" w:rsidP="0091208C">
      <w:pPr>
        <w:rPr>
          <w:lang w:val="en-GB" w:eastAsia="es-ES"/>
        </w:rPr>
      </w:pPr>
      <w:r>
        <w:rPr>
          <w:b/>
          <w:lang w:val="en-GB" w:eastAsia="es-ES"/>
        </w:rPr>
        <w:t>Publications</w:t>
      </w:r>
      <w:r w:rsidRPr="009A7D51">
        <w:rPr>
          <w:lang w:val="en-GB" w:eastAsia="es-ES"/>
        </w:rPr>
        <w:t>:</w:t>
      </w:r>
    </w:p>
    <w:p w:rsidR="0091208C" w:rsidRDefault="0091208C" w:rsidP="0091208C">
      <w:pPr>
        <w:rPr>
          <w:lang w:val="en-GB" w:eastAsia="es-ES"/>
        </w:rPr>
      </w:pPr>
    </w:p>
    <w:p w:rsidR="0091208C" w:rsidRDefault="0091208C" w:rsidP="0091208C">
      <w:pPr>
        <w:rPr>
          <w:lang w:val="en-GB" w:eastAsia="es-ES"/>
        </w:rPr>
      </w:pPr>
    </w:p>
    <w:p w:rsidR="0091208C" w:rsidRPr="00565C17" w:rsidRDefault="0091208C" w:rsidP="0091208C">
      <w:pPr>
        <w:pStyle w:val="title1"/>
        <w:numPr>
          <w:ilvl w:val="0"/>
          <w:numId w:val="1"/>
        </w:numPr>
        <w:shd w:val="clear" w:color="auto" w:fill="FFFFFF"/>
        <w:spacing w:line="360" w:lineRule="auto"/>
        <w:rPr>
          <w:sz w:val="24"/>
          <w:szCs w:val="24"/>
        </w:rPr>
      </w:pPr>
      <w:hyperlink r:id="rId5" w:history="1">
        <w:r w:rsidRPr="00565C17">
          <w:rPr>
            <w:bCs/>
            <w:sz w:val="24"/>
            <w:szCs w:val="24"/>
          </w:rPr>
          <w:t>Cocoa</w:t>
        </w:r>
        <w:r w:rsidRPr="00565C17">
          <w:rPr>
            <w:sz w:val="24"/>
            <w:szCs w:val="24"/>
          </w:rPr>
          <w:t xml:space="preserve"> polyphenols and inflammatory markers of cardiovascular disease.</w:t>
        </w:r>
      </w:hyperlink>
    </w:p>
    <w:p w:rsidR="0091208C" w:rsidRPr="00741FE5" w:rsidRDefault="0091208C" w:rsidP="0091208C">
      <w:pPr>
        <w:pStyle w:val="desc2"/>
        <w:shd w:val="clear" w:color="auto" w:fill="FFFFFF"/>
        <w:spacing w:line="360" w:lineRule="auto"/>
        <w:ind w:left="708"/>
        <w:rPr>
          <w:i/>
          <w:sz w:val="24"/>
          <w:szCs w:val="24"/>
        </w:rPr>
      </w:pPr>
      <w:r w:rsidRPr="00565C17">
        <w:rPr>
          <w:b/>
          <w:bCs/>
          <w:sz w:val="24"/>
          <w:szCs w:val="24"/>
        </w:rPr>
        <w:t>Khan N</w:t>
      </w:r>
      <w:r w:rsidRPr="00565C17">
        <w:rPr>
          <w:sz w:val="24"/>
          <w:szCs w:val="24"/>
        </w:rPr>
        <w:t xml:space="preserve">, </w:t>
      </w:r>
      <w:proofErr w:type="spellStart"/>
      <w:r w:rsidRPr="00565C17">
        <w:rPr>
          <w:sz w:val="24"/>
          <w:szCs w:val="24"/>
        </w:rPr>
        <w:t>Khymenets</w:t>
      </w:r>
      <w:proofErr w:type="spellEnd"/>
      <w:r w:rsidRPr="00565C17">
        <w:rPr>
          <w:sz w:val="24"/>
          <w:szCs w:val="24"/>
        </w:rPr>
        <w:t xml:space="preserve"> O, </w:t>
      </w:r>
      <w:proofErr w:type="spellStart"/>
      <w:r w:rsidRPr="00565C17">
        <w:rPr>
          <w:sz w:val="24"/>
          <w:szCs w:val="24"/>
        </w:rPr>
        <w:t>Urpí-Sardà</w:t>
      </w:r>
      <w:proofErr w:type="spellEnd"/>
      <w:r w:rsidRPr="00565C17">
        <w:rPr>
          <w:sz w:val="24"/>
          <w:szCs w:val="24"/>
        </w:rPr>
        <w:t xml:space="preserve"> M, </w:t>
      </w:r>
      <w:proofErr w:type="spellStart"/>
      <w:r w:rsidRPr="00565C17">
        <w:rPr>
          <w:sz w:val="24"/>
          <w:szCs w:val="24"/>
        </w:rPr>
        <w:t>Tulipani</w:t>
      </w:r>
      <w:proofErr w:type="spellEnd"/>
      <w:r w:rsidRPr="00565C17">
        <w:rPr>
          <w:sz w:val="24"/>
          <w:szCs w:val="24"/>
        </w:rPr>
        <w:t xml:space="preserve"> S, Garcia-</w:t>
      </w:r>
      <w:proofErr w:type="spellStart"/>
      <w:r w:rsidRPr="00565C17">
        <w:rPr>
          <w:sz w:val="24"/>
          <w:szCs w:val="24"/>
        </w:rPr>
        <w:t>Aloy</w:t>
      </w:r>
      <w:proofErr w:type="spellEnd"/>
      <w:r w:rsidRPr="00565C17">
        <w:rPr>
          <w:sz w:val="24"/>
          <w:szCs w:val="24"/>
        </w:rPr>
        <w:t xml:space="preserve"> M, Monagas M, Mora-</w:t>
      </w:r>
      <w:proofErr w:type="spellStart"/>
      <w:r w:rsidRPr="00565C17">
        <w:rPr>
          <w:sz w:val="24"/>
          <w:szCs w:val="24"/>
        </w:rPr>
        <w:t>Cubillos</w:t>
      </w:r>
      <w:proofErr w:type="spellEnd"/>
      <w:r w:rsidRPr="00565C17">
        <w:rPr>
          <w:sz w:val="24"/>
          <w:szCs w:val="24"/>
        </w:rPr>
        <w:t xml:space="preserve"> X, </w:t>
      </w:r>
      <w:proofErr w:type="spellStart"/>
      <w:r w:rsidRPr="00565C17">
        <w:rPr>
          <w:sz w:val="24"/>
          <w:szCs w:val="24"/>
        </w:rPr>
        <w:t>Llorach</w:t>
      </w:r>
      <w:proofErr w:type="spellEnd"/>
      <w:r w:rsidRPr="00565C17">
        <w:rPr>
          <w:sz w:val="24"/>
          <w:szCs w:val="24"/>
        </w:rPr>
        <w:t xml:space="preserve"> R, Andres-</w:t>
      </w:r>
      <w:proofErr w:type="spellStart"/>
      <w:r w:rsidRPr="00565C17">
        <w:rPr>
          <w:sz w:val="24"/>
          <w:szCs w:val="24"/>
        </w:rPr>
        <w:t>Lacueva</w:t>
      </w:r>
      <w:proofErr w:type="spellEnd"/>
      <w:r w:rsidRPr="00565C17">
        <w:rPr>
          <w:sz w:val="24"/>
          <w:szCs w:val="24"/>
        </w:rPr>
        <w:t xml:space="preserve"> C.</w:t>
      </w:r>
      <w:r>
        <w:rPr>
          <w:sz w:val="24"/>
          <w:szCs w:val="24"/>
        </w:rPr>
        <w:t xml:space="preserve"> </w:t>
      </w:r>
      <w:r w:rsidRPr="00741FE5">
        <w:rPr>
          <w:rStyle w:val="jrnl"/>
          <w:i/>
          <w:sz w:val="24"/>
          <w:szCs w:val="24"/>
        </w:rPr>
        <w:t>Nutrients</w:t>
      </w:r>
      <w:r w:rsidRPr="00741FE5">
        <w:rPr>
          <w:i/>
          <w:sz w:val="24"/>
          <w:szCs w:val="24"/>
        </w:rPr>
        <w:t>. 2014 Feb 21</w:t>
      </w:r>
      <w:proofErr w:type="gramStart"/>
      <w:r w:rsidRPr="00741FE5">
        <w:rPr>
          <w:i/>
          <w:sz w:val="24"/>
          <w:szCs w:val="24"/>
        </w:rPr>
        <w:t>;6</w:t>
      </w:r>
      <w:proofErr w:type="gramEnd"/>
      <w:r w:rsidRPr="00741FE5">
        <w:rPr>
          <w:i/>
          <w:sz w:val="24"/>
          <w:szCs w:val="24"/>
        </w:rPr>
        <w:t>(2):844-80.</w:t>
      </w:r>
    </w:p>
    <w:p w:rsidR="0091208C" w:rsidRPr="00565C17" w:rsidRDefault="0091208C" w:rsidP="0091208C">
      <w:pPr>
        <w:spacing w:line="360" w:lineRule="auto"/>
        <w:rPr>
          <w:lang w:val="en-GB" w:eastAsia="es-ES"/>
        </w:rPr>
      </w:pPr>
    </w:p>
    <w:p w:rsidR="0091208C" w:rsidRPr="00565C17" w:rsidRDefault="0091208C" w:rsidP="0091208C">
      <w:pPr>
        <w:numPr>
          <w:ilvl w:val="0"/>
          <w:numId w:val="1"/>
        </w:numPr>
        <w:spacing w:line="360" w:lineRule="auto"/>
        <w:rPr>
          <w:lang w:val="en-GB" w:eastAsia="es-ES"/>
        </w:rPr>
      </w:pPr>
      <w:r w:rsidRPr="00565C17">
        <w:rPr>
          <w:lang w:val="en-GB" w:eastAsia="es-ES"/>
        </w:rPr>
        <w:t>Association of dietary fatty acids intake with pro-coagulation and inflammation in Saudi Adults.</w:t>
      </w:r>
    </w:p>
    <w:p w:rsidR="0091208C" w:rsidRPr="00741FE5" w:rsidRDefault="0091208C" w:rsidP="0091208C">
      <w:pPr>
        <w:spacing w:line="360" w:lineRule="auto"/>
        <w:ind w:left="720"/>
        <w:rPr>
          <w:i/>
          <w:lang w:val="en-GB" w:eastAsia="es-ES"/>
        </w:rPr>
      </w:pPr>
      <w:r w:rsidRPr="00565C17">
        <w:rPr>
          <w:lang w:val="en-GB" w:eastAsia="es-ES"/>
        </w:rPr>
        <w:t>Omar S Al-</w:t>
      </w:r>
      <w:proofErr w:type="spellStart"/>
      <w:r w:rsidRPr="00565C17">
        <w:rPr>
          <w:lang w:val="en-GB" w:eastAsia="es-ES"/>
        </w:rPr>
        <w:t>Attas</w:t>
      </w:r>
      <w:proofErr w:type="spellEnd"/>
      <w:r w:rsidRPr="00565C17">
        <w:rPr>
          <w:lang w:val="en-GB" w:eastAsia="es-ES"/>
        </w:rPr>
        <w:t>, Nasser M Al-</w:t>
      </w:r>
      <w:proofErr w:type="spellStart"/>
      <w:r w:rsidRPr="00565C17">
        <w:rPr>
          <w:lang w:val="en-GB" w:eastAsia="es-ES"/>
        </w:rPr>
        <w:t>Daghri</w:t>
      </w:r>
      <w:proofErr w:type="spellEnd"/>
      <w:r w:rsidRPr="00565C17">
        <w:rPr>
          <w:lang w:val="en-GB" w:eastAsia="es-ES"/>
        </w:rPr>
        <w:t xml:space="preserve">, </w:t>
      </w:r>
      <w:proofErr w:type="spellStart"/>
      <w:r w:rsidRPr="00565C17">
        <w:rPr>
          <w:lang w:val="en-GB" w:eastAsia="es-ES"/>
        </w:rPr>
        <w:t>Majed</w:t>
      </w:r>
      <w:proofErr w:type="spellEnd"/>
      <w:r w:rsidRPr="00565C17">
        <w:rPr>
          <w:lang w:val="en-GB" w:eastAsia="es-ES"/>
        </w:rPr>
        <w:t xml:space="preserve"> S </w:t>
      </w:r>
      <w:proofErr w:type="spellStart"/>
      <w:r w:rsidRPr="00565C17">
        <w:rPr>
          <w:lang w:val="en-GB" w:eastAsia="es-ES"/>
        </w:rPr>
        <w:t>Alokail</w:t>
      </w:r>
      <w:proofErr w:type="spellEnd"/>
      <w:r w:rsidRPr="00565C17">
        <w:rPr>
          <w:lang w:val="en-GB" w:eastAsia="es-ES"/>
        </w:rPr>
        <w:t xml:space="preserve">,  Khalid M </w:t>
      </w:r>
      <w:proofErr w:type="spellStart"/>
      <w:r w:rsidRPr="00565C17">
        <w:rPr>
          <w:lang w:val="en-GB" w:eastAsia="es-ES"/>
        </w:rPr>
        <w:t>Alkharfy</w:t>
      </w:r>
      <w:proofErr w:type="spellEnd"/>
      <w:r w:rsidRPr="00565C17">
        <w:rPr>
          <w:lang w:val="en-GB" w:eastAsia="es-ES"/>
        </w:rPr>
        <w:t xml:space="preserve">, </w:t>
      </w:r>
      <w:proofErr w:type="spellStart"/>
      <w:r w:rsidRPr="00565C17">
        <w:rPr>
          <w:b/>
          <w:lang w:val="en-GB" w:eastAsia="es-ES"/>
        </w:rPr>
        <w:t>Nasiruddin</w:t>
      </w:r>
      <w:proofErr w:type="spellEnd"/>
      <w:r w:rsidRPr="00565C17">
        <w:rPr>
          <w:b/>
          <w:lang w:val="en-GB" w:eastAsia="es-ES"/>
        </w:rPr>
        <w:t xml:space="preserve"> Khan</w:t>
      </w:r>
      <w:r w:rsidRPr="00565C17">
        <w:rPr>
          <w:lang w:val="en-GB" w:eastAsia="es-ES"/>
        </w:rPr>
        <w:t xml:space="preserve">, </w:t>
      </w:r>
      <w:proofErr w:type="spellStart"/>
      <w:r w:rsidRPr="00565C17">
        <w:rPr>
          <w:lang w:val="en-GB" w:eastAsia="es-ES"/>
        </w:rPr>
        <w:t>Hanan</w:t>
      </w:r>
      <w:proofErr w:type="spellEnd"/>
      <w:r w:rsidRPr="00565C17">
        <w:rPr>
          <w:lang w:val="en-GB" w:eastAsia="es-ES"/>
        </w:rPr>
        <w:t xml:space="preserve"> A </w:t>
      </w:r>
      <w:proofErr w:type="spellStart"/>
      <w:r w:rsidRPr="00565C17">
        <w:rPr>
          <w:lang w:val="en-GB" w:eastAsia="es-ES"/>
        </w:rPr>
        <w:t>Alfawaz</w:t>
      </w:r>
      <w:proofErr w:type="spellEnd"/>
      <w:r w:rsidRPr="00565C17">
        <w:rPr>
          <w:lang w:val="en-GB" w:eastAsia="es-ES"/>
        </w:rPr>
        <w:t xml:space="preserve">,  Ibrahim A </w:t>
      </w:r>
      <w:proofErr w:type="spellStart"/>
      <w:r w:rsidRPr="00565C17">
        <w:rPr>
          <w:lang w:val="en-GB" w:eastAsia="es-ES"/>
        </w:rPr>
        <w:t>Aiswaidan</w:t>
      </w:r>
      <w:proofErr w:type="spellEnd"/>
      <w:r w:rsidRPr="00565C17">
        <w:rPr>
          <w:lang w:val="en-GB" w:eastAsia="es-ES"/>
        </w:rPr>
        <w:t xml:space="preserve">, </w:t>
      </w:r>
      <w:proofErr w:type="spellStart"/>
      <w:r w:rsidRPr="00565C17">
        <w:rPr>
          <w:lang w:val="en-GB" w:eastAsia="es-ES"/>
        </w:rPr>
        <w:t>Abdulrahman</w:t>
      </w:r>
      <w:proofErr w:type="spellEnd"/>
      <w:r w:rsidRPr="00565C17">
        <w:rPr>
          <w:lang w:val="en-GB" w:eastAsia="es-ES"/>
        </w:rPr>
        <w:t xml:space="preserve"> S Al-</w:t>
      </w:r>
      <w:proofErr w:type="spellStart"/>
      <w:r w:rsidRPr="00565C17">
        <w:rPr>
          <w:lang w:val="en-GB" w:eastAsia="es-ES"/>
        </w:rPr>
        <w:t>Ajlan</w:t>
      </w:r>
      <w:proofErr w:type="spellEnd"/>
      <w:r w:rsidRPr="00565C17">
        <w:rPr>
          <w:lang w:val="en-GB" w:eastAsia="es-ES"/>
        </w:rPr>
        <w:t xml:space="preserve">, George P </w:t>
      </w:r>
      <w:proofErr w:type="spellStart"/>
      <w:r w:rsidRPr="00565C17">
        <w:rPr>
          <w:lang w:val="en-GB" w:eastAsia="es-ES"/>
        </w:rPr>
        <w:t>Chrousos</w:t>
      </w:r>
      <w:proofErr w:type="spellEnd"/>
      <w:r w:rsidRPr="00565C17">
        <w:rPr>
          <w:lang w:val="en-GB" w:eastAsia="es-ES"/>
        </w:rPr>
        <w:t xml:space="preserve">. </w:t>
      </w:r>
      <w:r w:rsidRPr="00741FE5">
        <w:rPr>
          <w:rStyle w:val="jrnl"/>
          <w:i/>
        </w:rPr>
        <w:t xml:space="preserve">Asia </w:t>
      </w:r>
      <w:proofErr w:type="spellStart"/>
      <w:r w:rsidRPr="00741FE5">
        <w:rPr>
          <w:rStyle w:val="jrnl"/>
          <w:i/>
        </w:rPr>
        <w:t>Pac</w:t>
      </w:r>
      <w:proofErr w:type="spellEnd"/>
      <w:r w:rsidRPr="00741FE5">
        <w:rPr>
          <w:rStyle w:val="jrnl"/>
          <w:i/>
        </w:rPr>
        <w:t xml:space="preserve"> J </w:t>
      </w:r>
      <w:proofErr w:type="spellStart"/>
      <w:r w:rsidRPr="00741FE5">
        <w:rPr>
          <w:rStyle w:val="jrnl"/>
          <w:i/>
        </w:rPr>
        <w:t>Clin</w:t>
      </w:r>
      <w:proofErr w:type="spellEnd"/>
      <w:r w:rsidRPr="00741FE5">
        <w:rPr>
          <w:rStyle w:val="jrnl"/>
          <w:i/>
        </w:rPr>
        <w:t xml:space="preserve"> </w:t>
      </w:r>
      <w:proofErr w:type="spellStart"/>
      <w:r w:rsidRPr="00741FE5">
        <w:rPr>
          <w:rStyle w:val="jrnl"/>
          <w:i/>
        </w:rPr>
        <w:t>Nutr</w:t>
      </w:r>
      <w:proofErr w:type="spellEnd"/>
      <w:r w:rsidRPr="00741FE5">
        <w:rPr>
          <w:i/>
        </w:rPr>
        <w:t>. 2014</w:t>
      </w:r>
      <w:proofErr w:type="gramStart"/>
      <w:r w:rsidRPr="00741FE5">
        <w:rPr>
          <w:i/>
        </w:rPr>
        <w:t>;23</w:t>
      </w:r>
      <w:proofErr w:type="gramEnd"/>
      <w:r w:rsidRPr="00741FE5">
        <w:rPr>
          <w:i/>
        </w:rPr>
        <w:t>(1):55-64.</w:t>
      </w:r>
    </w:p>
    <w:p w:rsidR="0091208C" w:rsidRPr="00565C17" w:rsidRDefault="0091208C" w:rsidP="0091208C">
      <w:pPr>
        <w:spacing w:line="360" w:lineRule="auto"/>
        <w:rPr>
          <w:lang w:val="en-GB" w:eastAsia="es-ES"/>
        </w:rPr>
      </w:pPr>
    </w:p>
    <w:p w:rsidR="0091208C" w:rsidRPr="00737738" w:rsidRDefault="0091208C" w:rsidP="0091208C">
      <w:pPr>
        <w:numPr>
          <w:ilvl w:val="0"/>
          <w:numId w:val="1"/>
        </w:numPr>
        <w:adjustRightInd w:val="0"/>
        <w:spacing w:line="360" w:lineRule="auto"/>
        <w:rPr>
          <w:rFonts w:eastAsia="Calibri"/>
          <w:lang w:val="en-US"/>
        </w:rPr>
      </w:pPr>
      <w:r w:rsidRPr="00737738">
        <w:rPr>
          <w:rFonts w:eastAsia="Calibri"/>
          <w:lang w:val="en-US"/>
        </w:rPr>
        <w:t>Selected Dietary Nutrients and the Prevalence of Metabolic Syndrome in Adult Males and Females in Saudi Arabia: A Pilot Study.</w:t>
      </w:r>
    </w:p>
    <w:p w:rsidR="0091208C" w:rsidRPr="00737738" w:rsidRDefault="0091208C" w:rsidP="0091208C">
      <w:pPr>
        <w:adjustRightInd w:val="0"/>
        <w:spacing w:line="360" w:lineRule="auto"/>
        <w:ind w:left="708"/>
        <w:rPr>
          <w:rFonts w:eastAsia="Calibri"/>
          <w:lang w:val="en-US"/>
        </w:rPr>
      </w:pPr>
      <w:r w:rsidRPr="00737738">
        <w:rPr>
          <w:rFonts w:eastAsia="Calibri"/>
          <w:lang w:val="en-US"/>
        </w:rPr>
        <w:t>Nasser M. Al-</w:t>
      </w:r>
      <w:proofErr w:type="spellStart"/>
      <w:r w:rsidRPr="00737738">
        <w:rPr>
          <w:rFonts w:eastAsia="Calibri"/>
          <w:lang w:val="en-US"/>
        </w:rPr>
        <w:t>Daghri</w:t>
      </w:r>
      <w:proofErr w:type="spellEnd"/>
      <w:r w:rsidRPr="00737738">
        <w:rPr>
          <w:rFonts w:eastAsia="Calibri"/>
          <w:b/>
          <w:bCs/>
          <w:lang w:val="en-US"/>
        </w:rPr>
        <w:t xml:space="preserve">, </w:t>
      </w:r>
      <w:proofErr w:type="spellStart"/>
      <w:r w:rsidRPr="00737738">
        <w:rPr>
          <w:rFonts w:eastAsia="Calibri"/>
          <w:b/>
          <w:bCs/>
          <w:lang w:val="en-US"/>
        </w:rPr>
        <w:t>Nasiruddin</w:t>
      </w:r>
      <w:proofErr w:type="spellEnd"/>
      <w:r w:rsidRPr="00737738">
        <w:rPr>
          <w:rFonts w:eastAsia="Calibri"/>
          <w:b/>
          <w:bCs/>
          <w:lang w:val="en-US"/>
        </w:rPr>
        <w:t xml:space="preserve"> Khan</w:t>
      </w:r>
      <w:r w:rsidRPr="00737738">
        <w:rPr>
          <w:rFonts w:eastAsia="Calibri"/>
          <w:lang w:val="en-US"/>
        </w:rPr>
        <w:t xml:space="preserve">, Khalid M. </w:t>
      </w:r>
      <w:proofErr w:type="spellStart"/>
      <w:r w:rsidRPr="00737738">
        <w:rPr>
          <w:rFonts w:eastAsia="Calibri"/>
          <w:lang w:val="en-US"/>
        </w:rPr>
        <w:t>Alkharfy</w:t>
      </w:r>
      <w:proofErr w:type="spellEnd"/>
      <w:r w:rsidRPr="00737738">
        <w:rPr>
          <w:rFonts w:eastAsia="Calibri"/>
          <w:lang w:val="en-US"/>
        </w:rPr>
        <w:t>, Omar S. Al-</w:t>
      </w:r>
      <w:proofErr w:type="spellStart"/>
      <w:r w:rsidRPr="00737738">
        <w:rPr>
          <w:rFonts w:eastAsia="Calibri"/>
          <w:lang w:val="en-US"/>
        </w:rPr>
        <w:t>Attas</w:t>
      </w:r>
      <w:proofErr w:type="spellEnd"/>
      <w:r w:rsidRPr="00737738">
        <w:rPr>
          <w:rFonts w:eastAsia="Calibri"/>
          <w:lang w:val="en-US"/>
        </w:rPr>
        <w:t xml:space="preserve">, </w:t>
      </w:r>
      <w:proofErr w:type="spellStart"/>
      <w:r w:rsidRPr="00737738">
        <w:rPr>
          <w:rFonts w:eastAsia="Calibri"/>
          <w:lang w:val="en-US"/>
        </w:rPr>
        <w:t>Majed</w:t>
      </w:r>
      <w:proofErr w:type="spellEnd"/>
      <w:r w:rsidRPr="00737738">
        <w:rPr>
          <w:rFonts w:eastAsia="Calibri"/>
          <w:lang w:val="en-US"/>
        </w:rPr>
        <w:t xml:space="preserve"> S. </w:t>
      </w:r>
      <w:proofErr w:type="spellStart"/>
      <w:r w:rsidRPr="00737738">
        <w:rPr>
          <w:rFonts w:eastAsia="Calibri"/>
          <w:lang w:val="en-US"/>
        </w:rPr>
        <w:t>Alokail</w:t>
      </w:r>
      <w:proofErr w:type="spellEnd"/>
      <w:r w:rsidRPr="00737738">
        <w:rPr>
          <w:rFonts w:eastAsia="Calibri"/>
          <w:lang w:val="en-US"/>
        </w:rPr>
        <w:t xml:space="preserve">, </w:t>
      </w:r>
      <w:proofErr w:type="spellStart"/>
      <w:r w:rsidRPr="00737738">
        <w:rPr>
          <w:rFonts w:eastAsia="Calibri"/>
          <w:lang w:val="en-US"/>
        </w:rPr>
        <w:t>Hanan</w:t>
      </w:r>
      <w:proofErr w:type="spellEnd"/>
      <w:r w:rsidRPr="00737738">
        <w:rPr>
          <w:rFonts w:eastAsia="Calibri"/>
          <w:lang w:val="en-US"/>
        </w:rPr>
        <w:t xml:space="preserve"> A. </w:t>
      </w:r>
      <w:proofErr w:type="spellStart"/>
      <w:r w:rsidRPr="00737738">
        <w:rPr>
          <w:rFonts w:eastAsia="Calibri"/>
          <w:lang w:val="en-US"/>
        </w:rPr>
        <w:t>Alfawaz</w:t>
      </w:r>
      <w:proofErr w:type="spellEnd"/>
      <w:r w:rsidRPr="00737738">
        <w:rPr>
          <w:rFonts w:eastAsia="Calibri"/>
          <w:lang w:val="en-US"/>
        </w:rPr>
        <w:t xml:space="preserve"> , </w:t>
      </w:r>
      <w:proofErr w:type="spellStart"/>
      <w:r w:rsidRPr="00737738">
        <w:rPr>
          <w:rFonts w:eastAsia="Calibri"/>
          <w:lang w:val="en-US"/>
        </w:rPr>
        <w:t>Abdulaziz</w:t>
      </w:r>
      <w:proofErr w:type="spellEnd"/>
      <w:r w:rsidRPr="00737738">
        <w:rPr>
          <w:rFonts w:eastAsia="Calibri"/>
          <w:lang w:val="en-US"/>
        </w:rPr>
        <w:t xml:space="preserve"> </w:t>
      </w:r>
      <w:proofErr w:type="spellStart"/>
      <w:r w:rsidRPr="00737738">
        <w:rPr>
          <w:rFonts w:eastAsia="Calibri"/>
          <w:lang w:val="en-US"/>
        </w:rPr>
        <w:t>Alothman</w:t>
      </w:r>
      <w:proofErr w:type="spellEnd"/>
      <w:r w:rsidRPr="00737738">
        <w:rPr>
          <w:rFonts w:eastAsia="Calibri"/>
          <w:lang w:val="en-US"/>
        </w:rPr>
        <w:t xml:space="preserve"> and Paul M. </w:t>
      </w:r>
      <w:proofErr w:type="spellStart"/>
      <w:r w:rsidRPr="00737738">
        <w:rPr>
          <w:rFonts w:eastAsia="Calibri"/>
          <w:lang w:val="en-US"/>
        </w:rPr>
        <w:t>Vanhoutte</w:t>
      </w:r>
      <w:proofErr w:type="spellEnd"/>
      <w:r w:rsidRPr="00737738">
        <w:rPr>
          <w:rFonts w:eastAsia="Calibri"/>
          <w:lang w:val="en-US"/>
        </w:rPr>
        <w:t>.</w:t>
      </w:r>
    </w:p>
    <w:p w:rsidR="0091208C" w:rsidRPr="00737738" w:rsidRDefault="0091208C" w:rsidP="0091208C">
      <w:pPr>
        <w:adjustRightInd w:val="0"/>
        <w:spacing w:line="360" w:lineRule="auto"/>
        <w:ind w:firstLine="708"/>
        <w:rPr>
          <w:rFonts w:eastAsia="Calibri"/>
          <w:i/>
          <w:iCs/>
          <w:lang w:val="en-US"/>
        </w:rPr>
      </w:pPr>
      <w:r w:rsidRPr="00737738">
        <w:rPr>
          <w:rFonts w:eastAsia="Calibri"/>
          <w:i/>
          <w:iCs/>
          <w:lang w:val="en-US"/>
        </w:rPr>
        <w:t xml:space="preserve">Nutrients </w:t>
      </w:r>
      <w:r w:rsidRPr="00737738">
        <w:rPr>
          <w:rFonts w:eastAsia="Calibri"/>
          <w:b/>
          <w:bCs/>
          <w:i/>
          <w:iCs/>
          <w:lang w:val="en-US"/>
        </w:rPr>
        <w:t>2013</w:t>
      </w:r>
      <w:r w:rsidRPr="00737738">
        <w:rPr>
          <w:rFonts w:eastAsia="Calibri"/>
          <w:i/>
          <w:iCs/>
          <w:lang w:val="en-US"/>
        </w:rPr>
        <w:t>, 5, 4587-4604.</w:t>
      </w:r>
    </w:p>
    <w:p w:rsidR="0091208C" w:rsidRPr="00737738" w:rsidRDefault="0091208C" w:rsidP="0091208C">
      <w:pPr>
        <w:spacing w:line="360" w:lineRule="auto"/>
        <w:rPr>
          <w:lang w:val="en-GB" w:eastAsia="es-ES"/>
        </w:rPr>
      </w:pPr>
    </w:p>
    <w:p w:rsidR="0091208C" w:rsidRPr="00737738" w:rsidRDefault="0091208C" w:rsidP="0091208C">
      <w:pPr>
        <w:numPr>
          <w:ilvl w:val="0"/>
          <w:numId w:val="1"/>
        </w:numPr>
        <w:spacing w:line="360" w:lineRule="auto"/>
      </w:pPr>
      <w:proofErr w:type="spellStart"/>
      <w:r w:rsidRPr="00737738">
        <w:t>Assessment</w:t>
      </w:r>
      <w:proofErr w:type="spellEnd"/>
      <w:r w:rsidRPr="00737738">
        <w:t xml:space="preserve"> of </w:t>
      </w:r>
      <w:proofErr w:type="spellStart"/>
      <w:r w:rsidRPr="00737738">
        <w:t>selected</w:t>
      </w:r>
      <w:proofErr w:type="spellEnd"/>
      <w:r w:rsidRPr="00737738">
        <w:t xml:space="preserve"> </w:t>
      </w:r>
      <w:proofErr w:type="spellStart"/>
      <w:r w:rsidRPr="00737738">
        <w:t>nutrients</w:t>
      </w:r>
      <w:proofErr w:type="spellEnd"/>
      <w:r w:rsidRPr="00737738">
        <w:t xml:space="preserve"> </w:t>
      </w:r>
      <w:proofErr w:type="spellStart"/>
      <w:r w:rsidRPr="00737738">
        <w:t>intake</w:t>
      </w:r>
      <w:proofErr w:type="spellEnd"/>
      <w:r w:rsidRPr="00737738">
        <w:t xml:space="preserve"> and </w:t>
      </w:r>
      <w:proofErr w:type="spellStart"/>
      <w:r w:rsidRPr="00737738">
        <w:t>adipocytokines</w:t>
      </w:r>
      <w:proofErr w:type="spellEnd"/>
      <w:r w:rsidRPr="00737738">
        <w:t xml:space="preserve"> </w:t>
      </w:r>
      <w:proofErr w:type="spellStart"/>
      <w:r w:rsidRPr="00737738">
        <w:t>profile</w:t>
      </w:r>
      <w:proofErr w:type="spellEnd"/>
      <w:r w:rsidRPr="00737738">
        <w:t xml:space="preserve"> </w:t>
      </w:r>
      <w:proofErr w:type="spellStart"/>
      <w:r w:rsidRPr="00737738">
        <w:t>among</w:t>
      </w:r>
      <w:proofErr w:type="spellEnd"/>
      <w:r w:rsidRPr="00737738">
        <w:t xml:space="preserve"> </w:t>
      </w:r>
      <w:proofErr w:type="spellStart"/>
      <w:r w:rsidRPr="00737738">
        <w:t>Saudi</w:t>
      </w:r>
      <w:proofErr w:type="spellEnd"/>
      <w:r w:rsidRPr="00737738">
        <w:t xml:space="preserve"> </w:t>
      </w:r>
      <w:proofErr w:type="spellStart"/>
      <w:r w:rsidRPr="00737738">
        <w:t>children</w:t>
      </w:r>
      <w:proofErr w:type="spellEnd"/>
      <w:r w:rsidRPr="00737738">
        <w:t xml:space="preserve"> and </w:t>
      </w:r>
      <w:proofErr w:type="spellStart"/>
      <w:r w:rsidRPr="00737738">
        <w:t>adults</w:t>
      </w:r>
      <w:proofErr w:type="spellEnd"/>
      <w:r w:rsidRPr="00737738">
        <w:t>.</w:t>
      </w:r>
    </w:p>
    <w:p w:rsidR="0091208C" w:rsidRPr="00737738" w:rsidRDefault="0091208C" w:rsidP="0091208C">
      <w:pPr>
        <w:spacing w:line="360" w:lineRule="auto"/>
        <w:ind w:left="708"/>
        <w:rPr>
          <w:i/>
          <w:iCs/>
        </w:rPr>
      </w:pPr>
      <w:hyperlink r:id="rId6" w:history="1">
        <w:r w:rsidRPr="00737738">
          <w:rPr>
            <w:rStyle w:val="Hyperlink"/>
          </w:rPr>
          <w:t>Al-</w:t>
        </w:r>
        <w:proofErr w:type="spellStart"/>
        <w:r w:rsidRPr="00737738">
          <w:rPr>
            <w:rStyle w:val="Hyperlink"/>
          </w:rPr>
          <w:t>Daghri</w:t>
        </w:r>
        <w:proofErr w:type="spellEnd"/>
        <w:r w:rsidRPr="00737738">
          <w:rPr>
            <w:rStyle w:val="Hyperlink"/>
          </w:rPr>
          <w:t xml:space="preserve"> NM</w:t>
        </w:r>
      </w:hyperlink>
      <w:r w:rsidRPr="00737738">
        <w:t>, </w:t>
      </w:r>
      <w:hyperlink r:id="rId7" w:history="1">
        <w:r w:rsidRPr="00737738">
          <w:rPr>
            <w:rStyle w:val="Hyperlink"/>
          </w:rPr>
          <w:t>Al-</w:t>
        </w:r>
        <w:proofErr w:type="spellStart"/>
        <w:r w:rsidRPr="00737738">
          <w:rPr>
            <w:rStyle w:val="Hyperlink"/>
          </w:rPr>
          <w:t>Othman</w:t>
        </w:r>
        <w:proofErr w:type="spellEnd"/>
        <w:r w:rsidRPr="00737738">
          <w:rPr>
            <w:rStyle w:val="Hyperlink"/>
          </w:rPr>
          <w:t xml:space="preserve"> A</w:t>
        </w:r>
      </w:hyperlink>
      <w:r w:rsidRPr="00737738">
        <w:t>, </w:t>
      </w:r>
      <w:proofErr w:type="spellStart"/>
      <w:r w:rsidRPr="00737738">
        <w:fldChar w:fldCharType="begin"/>
      </w:r>
      <w:r w:rsidRPr="00737738">
        <w:instrText xml:space="preserve"> HYPERLINK "http://www.ncbi.nlm.nih.gov/pubmed?term=Alkharfy%20KM%5BAuthor%5D&amp;cauthor=true&amp;cauthor_uid=22814144" </w:instrText>
      </w:r>
      <w:r w:rsidRPr="00737738">
        <w:fldChar w:fldCharType="separate"/>
      </w:r>
      <w:r w:rsidRPr="00737738">
        <w:rPr>
          <w:rStyle w:val="Hyperlink"/>
        </w:rPr>
        <w:t>Alkharfy</w:t>
      </w:r>
      <w:proofErr w:type="spellEnd"/>
      <w:r w:rsidRPr="00737738">
        <w:rPr>
          <w:rStyle w:val="Hyperlink"/>
        </w:rPr>
        <w:t xml:space="preserve"> KM</w:t>
      </w:r>
      <w:r w:rsidRPr="00737738">
        <w:fldChar w:fldCharType="end"/>
      </w:r>
      <w:r w:rsidRPr="00737738">
        <w:t>, </w:t>
      </w:r>
      <w:proofErr w:type="spellStart"/>
      <w:r w:rsidRPr="00737738">
        <w:fldChar w:fldCharType="begin"/>
      </w:r>
      <w:r w:rsidRPr="00737738">
        <w:instrText xml:space="preserve"> HYPERLINK "http://www.ncbi.nlm.nih.gov/pubmed?term=Alokail%20MS%5BAuthor%5D&amp;cauthor=true&amp;cauthor_uid=22814144" </w:instrText>
      </w:r>
      <w:r w:rsidRPr="00737738">
        <w:fldChar w:fldCharType="separate"/>
      </w:r>
      <w:r w:rsidRPr="00737738">
        <w:rPr>
          <w:rStyle w:val="Hyperlink"/>
        </w:rPr>
        <w:t>Alokail</w:t>
      </w:r>
      <w:proofErr w:type="spellEnd"/>
      <w:r w:rsidRPr="00737738">
        <w:rPr>
          <w:rStyle w:val="Hyperlink"/>
        </w:rPr>
        <w:t xml:space="preserve"> MS</w:t>
      </w:r>
      <w:r w:rsidRPr="00737738">
        <w:fldChar w:fldCharType="end"/>
      </w:r>
      <w:r w:rsidRPr="00737738">
        <w:t>, </w:t>
      </w:r>
      <w:proofErr w:type="spellStart"/>
      <w:r w:rsidRPr="00737738">
        <w:rPr>
          <w:b/>
          <w:bCs/>
        </w:rPr>
        <w:fldChar w:fldCharType="begin"/>
      </w:r>
      <w:r w:rsidRPr="00737738">
        <w:rPr>
          <w:b/>
          <w:bCs/>
        </w:rPr>
        <w:instrText xml:space="preserve"> HYPERLINK "http://www.ncbi.nlm.nih.gov/pubmed?term=Khan%20N%5BAuthor%5D&amp;cauthor=true&amp;cauthor_uid=22814144" </w:instrText>
      </w:r>
      <w:r w:rsidRPr="00737738">
        <w:rPr>
          <w:b/>
          <w:bCs/>
        </w:rPr>
        <w:fldChar w:fldCharType="separate"/>
      </w:r>
      <w:r w:rsidRPr="00737738">
        <w:rPr>
          <w:rStyle w:val="Hyperlink"/>
          <w:b/>
          <w:bCs/>
        </w:rPr>
        <w:t>Khan</w:t>
      </w:r>
      <w:proofErr w:type="spellEnd"/>
      <w:r w:rsidRPr="00737738">
        <w:rPr>
          <w:rStyle w:val="Hyperlink"/>
          <w:b/>
          <w:bCs/>
        </w:rPr>
        <w:t xml:space="preserve"> N</w:t>
      </w:r>
      <w:r w:rsidRPr="00737738">
        <w:rPr>
          <w:b/>
          <w:bCs/>
        </w:rPr>
        <w:fldChar w:fldCharType="end"/>
      </w:r>
      <w:r w:rsidRPr="00737738">
        <w:t>, </w:t>
      </w:r>
      <w:proofErr w:type="spellStart"/>
      <w:r w:rsidRPr="00737738">
        <w:fldChar w:fldCharType="begin"/>
      </w:r>
      <w:r w:rsidRPr="00737738">
        <w:instrText xml:space="preserve"> HYPERLINK "http://www.ncbi.nlm.nih.gov/pubmed?term=Alfawaz%20HA%5BAuthor%5D&amp;cauthor=true&amp;cauthor_uid=22814144" </w:instrText>
      </w:r>
      <w:r w:rsidRPr="00737738">
        <w:fldChar w:fldCharType="separate"/>
      </w:r>
      <w:r w:rsidRPr="00737738">
        <w:rPr>
          <w:rStyle w:val="Hyperlink"/>
        </w:rPr>
        <w:t>Alfawaz</w:t>
      </w:r>
      <w:proofErr w:type="spellEnd"/>
      <w:r w:rsidRPr="00737738">
        <w:rPr>
          <w:rStyle w:val="Hyperlink"/>
        </w:rPr>
        <w:t xml:space="preserve"> HA</w:t>
      </w:r>
      <w:r w:rsidRPr="00737738">
        <w:fldChar w:fldCharType="end"/>
      </w:r>
      <w:r w:rsidRPr="00737738">
        <w:t>, </w:t>
      </w:r>
      <w:proofErr w:type="spellStart"/>
      <w:r w:rsidRPr="00737738">
        <w:fldChar w:fldCharType="begin"/>
      </w:r>
      <w:r w:rsidRPr="00737738">
        <w:instrText xml:space="preserve"> HYPERLINK "http://www.ncbi.nlm.nih.gov/pubmed?term=Aiswaidan%20IA%5BAuthor%5D&amp;cauthor=true&amp;cauthor_uid=22814144" </w:instrText>
      </w:r>
      <w:r w:rsidRPr="00737738">
        <w:fldChar w:fldCharType="separate"/>
      </w:r>
      <w:r w:rsidRPr="00737738">
        <w:rPr>
          <w:rStyle w:val="Hyperlink"/>
        </w:rPr>
        <w:t>Aiswaidan</w:t>
      </w:r>
      <w:proofErr w:type="spellEnd"/>
      <w:r w:rsidRPr="00737738">
        <w:rPr>
          <w:rStyle w:val="Hyperlink"/>
        </w:rPr>
        <w:t xml:space="preserve"> IA</w:t>
      </w:r>
      <w:r w:rsidRPr="00737738">
        <w:fldChar w:fldCharType="end"/>
      </w:r>
      <w:r w:rsidRPr="00737738">
        <w:t>, </w:t>
      </w:r>
      <w:proofErr w:type="spellStart"/>
      <w:r w:rsidRPr="00737738">
        <w:fldChar w:fldCharType="begin"/>
      </w:r>
      <w:r w:rsidRPr="00737738">
        <w:instrText xml:space="preserve"> HYPERLINK "http://www.ncbi.nlm.nih.gov/pubmed?term=Chrousos%20GP%5BAuthor%5D&amp;cauthor=true&amp;cauthor_uid=22814144" </w:instrText>
      </w:r>
      <w:r w:rsidRPr="00737738">
        <w:fldChar w:fldCharType="separate"/>
      </w:r>
      <w:r w:rsidRPr="00737738">
        <w:rPr>
          <w:rStyle w:val="Hyperlink"/>
        </w:rPr>
        <w:t>Chrousos</w:t>
      </w:r>
      <w:proofErr w:type="spellEnd"/>
      <w:r w:rsidRPr="00737738">
        <w:rPr>
          <w:rStyle w:val="Hyperlink"/>
        </w:rPr>
        <w:t xml:space="preserve"> GP</w:t>
      </w:r>
      <w:r w:rsidRPr="00737738">
        <w:fldChar w:fldCharType="end"/>
      </w:r>
      <w:r w:rsidRPr="00737738">
        <w:t xml:space="preserve">. </w:t>
      </w:r>
      <w:hyperlink r:id="rId8" w:tooltip="Endocrine journal." w:history="1">
        <w:proofErr w:type="spellStart"/>
        <w:r w:rsidRPr="00737738">
          <w:rPr>
            <w:rStyle w:val="Hyperlink"/>
            <w:i/>
            <w:iCs/>
          </w:rPr>
          <w:t>Endocr</w:t>
        </w:r>
        <w:proofErr w:type="spellEnd"/>
        <w:r w:rsidRPr="00737738">
          <w:rPr>
            <w:rStyle w:val="Hyperlink"/>
            <w:i/>
            <w:iCs/>
          </w:rPr>
          <w:t xml:space="preserve"> J.</w:t>
        </w:r>
      </w:hyperlink>
      <w:r w:rsidRPr="00737738">
        <w:rPr>
          <w:i/>
          <w:iCs/>
        </w:rPr>
        <w:t xml:space="preserve"> 2012 </w:t>
      </w:r>
      <w:r w:rsidRPr="00737738">
        <w:rPr>
          <w:i/>
          <w:iCs/>
          <w:color w:val="000000"/>
          <w:shd w:val="clear" w:color="auto" w:fill="FFFFFF"/>
        </w:rPr>
        <w:t>59(12):1057-63</w:t>
      </w:r>
    </w:p>
    <w:p w:rsidR="0091208C" w:rsidRPr="00737738" w:rsidRDefault="0091208C" w:rsidP="0091208C">
      <w:pPr>
        <w:ind w:firstLine="708"/>
        <w:rPr>
          <w:lang w:val="en-GB" w:eastAsia="es-ES"/>
        </w:rPr>
      </w:pPr>
    </w:p>
    <w:p w:rsidR="0091208C" w:rsidRPr="00737738" w:rsidRDefault="0091208C" w:rsidP="0091208C">
      <w:pPr>
        <w:numPr>
          <w:ilvl w:val="0"/>
          <w:numId w:val="1"/>
        </w:numPr>
        <w:adjustRightInd w:val="0"/>
        <w:spacing w:line="480" w:lineRule="auto"/>
        <w:rPr>
          <w:lang w:val="en-GB" w:eastAsia="es-ES"/>
        </w:rPr>
      </w:pPr>
      <w:r w:rsidRPr="00737738">
        <w:rPr>
          <w:lang w:val="en-GB" w:eastAsia="es-ES"/>
        </w:rPr>
        <w:t>Regular consumption of cocoa powder with milk increases HDL cholesterol and</w:t>
      </w:r>
    </w:p>
    <w:p w:rsidR="0091208C" w:rsidRPr="00737738" w:rsidRDefault="0091208C" w:rsidP="0091208C">
      <w:pPr>
        <w:spacing w:line="480" w:lineRule="auto"/>
        <w:ind w:firstLine="708"/>
        <w:rPr>
          <w:lang w:val="en-GB" w:eastAsia="es-ES"/>
        </w:rPr>
      </w:pPr>
      <w:proofErr w:type="gramStart"/>
      <w:r w:rsidRPr="00737738">
        <w:rPr>
          <w:lang w:val="en-GB" w:eastAsia="es-ES"/>
        </w:rPr>
        <w:t>reduces</w:t>
      </w:r>
      <w:proofErr w:type="gramEnd"/>
      <w:r w:rsidRPr="00737738">
        <w:rPr>
          <w:lang w:val="en-GB" w:eastAsia="es-ES"/>
        </w:rPr>
        <w:t xml:space="preserve"> oxidized LDL levels in subjects at high-risk of cardiovascular disease.</w:t>
      </w:r>
    </w:p>
    <w:p w:rsidR="0091208C" w:rsidRPr="00737738" w:rsidRDefault="0091208C" w:rsidP="0091208C">
      <w:pPr>
        <w:adjustRightInd w:val="0"/>
        <w:spacing w:line="360" w:lineRule="auto"/>
        <w:ind w:left="708"/>
        <w:rPr>
          <w:i/>
          <w:iCs/>
          <w:lang w:eastAsia="es-ES"/>
        </w:rPr>
      </w:pPr>
      <w:proofErr w:type="spellStart"/>
      <w:r w:rsidRPr="00737738">
        <w:rPr>
          <w:b/>
          <w:lang w:eastAsia="es-ES"/>
        </w:rPr>
        <w:t>Nasiruddin</w:t>
      </w:r>
      <w:proofErr w:type="spellEnd"/>
      <w:r w:rsidRPr="00737738">
        <w:rPr>
          <w:b/>
          <w:lang w:eastAsia="es-ES"/>
        </w:rPr>
        <w:t xml:space="preserve"> </w:t>
      </w:r>
      <w:proofErr w:type="spellStart"/>
      <w:r w:rsidRPr="00737738">
        <w:rPr>
          <w:b/>
          <w:lang w:eastAsia="es-ES"/>
        </w:rPr>
        <w:t>Khan</w:t>
      </w:r>
      <w:proofErr w:type="spellEnd"/>
      <w:r w:rsidRPr="00737738">
        <w:rPr>
          <w:lang w:eastAsia="es-ES"/>
        </w:rPr>
        <w:t xml:space="preserve">; </w:t>
      </w:r>
      <w:proofErr w:type="spellStart"/>
      <w:r w:rsidRPr="00737738">
        <w:rPr>
          <w:lang w:eastAsia="es-ES"/>
        </w:rPr>
        <w:t>Maria</w:t>
      </w:r>
      <w:proofErr w:type="spellEnd"/>
      <w:r w:rsidRPr="00737738">
        <w:rPr>
          <w:lang w:eastAsia="es-ES"/>
        </w:rPr>
        <w:t xml:space="preserve"> Monagas; Cristina </w:t>
      </w:r>
      <w:proofErr w:type="spellStart"/>
      <w:r w:rsidRPr="00737738">
        <w:rPr>
          <w:lang w:eastAsia="es-ES"/>
        </w:rPr>
        <w:t>Andres-lacueva</w:t>
      </w:r>
      <w:proofErr w:type="spellEnd"/>
      <w:r w:rsidRPr="00737738">
        <w:rPr>
          <w:lang w:eastAsia="es-ES"/>
        </w:rPr>
        <w:t xml:space="preserve">; Rosa Casas; Mireia </w:t>
      </w:r>
      <w:proofErr w:type="spellStart"/>
      <w:r w:rsidRPr="00737738">
        <w:rPr>
          <w:lang w:eastAsia="es-ES"/>
        </w:rPr>
        <w:t>Urpi</w:t>
      </w:r>
      <w:proofErr w:type="spellEnd"/>
      <w:r w:rsidRPr="00737738">
        <w:rPr>
          <w:lang w:eastAsia="es-ES"/>
        </w:rPr>
        <w:t xml:space="preserve">-Sarda; Rosa </w:t>
      </w:r>
      <w:proofErr w:type="spellStart"/>
      <w:r w:rsidRPr="00737738">
        <w:rPr>
          <w:lang w:eastAsia="es-ES"/>
        </w:rPr>
        <w:t>Lamuela-Raventos</w:t>
      </w:r>
      <w:proofErr w:type="spellEnd"/>
      <w:r w:rsidRPr="00737738">
        <w:rPr>
          <w:lang w:eastAsia="es-ES"/>
        </w:rPr>
        <w:t xml:space="preserve">; </w:t>
      </w:r>
      <w:proofErr w:type="spellStart"/>
      <w:r w:rsidRPr="00737738">
        <w:rPr>
          <w:lang w:eastAsia="es-ES"/>
        </w:rPr>
        <w:t>Ramon</w:t>
      </w:r>
      <w:proofErr w:type="spellEnd"/>
      <w:r w:rsidRPr="00737738">
        <w:rPr>
          <w:lang w:eastAsia="es-ES"/>
        </w:rPr>
        <w:t xml:space="preserve"> </w:t>
      </w:r>
      <w:proofErr w:type="spellStart"/>
      <w:r w:rsidRPr="00737738">
        <w:rPr>
          <w:lang w:eastAsia="es-ES"/>
        </w:rPr>
        <w:t>Estruch</w:t>
      </w:r>
      <w:proofErr w:type="spellEnd"/>
      <w:r w:rsidRPr="00737738">
        <w:rPr>
          <w:lang w:eastAsia="es-ES"/>
        </w:rPr>
        <w:t xml:space="preserve">. </w:t>
      </w:r>
      <w:r w:rsidRPr="00737738">
        <w:rPr>
          <w:i/>
          <w:iCs/>
          <w:lang w:val="en-GB" w:eastAsia="es-ES"/>
        </w:rPr>
        <w:t>Nutrition, Metabolism &amp; Cardiovascular Disease (2011) xx, 1-8.</w:t>
      </w:r>
    </w:p>
    <w:p w:rsidR="0091208C" w:rsidRPr="00737738" w:rsidRDefault="0091208C" w:rsidP="0091208C">
      <w:pPr>
        <w:rPr>
          <w:lang w:val="en-GB" w:eastAsia="es-ES"/>
        </w:rPr>
      </w:pPr>
    </w:p>
    <w:p w:rsidR="0091208C" w:rsidRPr="00737738" w:rsidRDefault="0091208C" w:rsidP="0091208C">
      <w:pPr>
        <w:numPr>
          <w:ilvl w:val="0"/>
          <w:numId w:val="1"/>
        </w:numPr>
        <w:adjustRightInd w:val="0"/>
        <w:spacing w:line="360" w:lineRule="auto"/>
        <w:rPr>
          <w:bCs/>
          <w:lang w:val="en-GB"/>
        </w:rPr>
      </w:pPr>
      <w:r>
        <w:rPr>
          <w:bCs/>
          <w:lang w:val="en-GB"/>
        </w:rPr>
        <w:t xml:space="preserve">Solution </w:t>
      </w:r>
      <w:proofErr w:type="spellStart"/>
      <w:r>
        <w:rPr>
          <w:bCs/>
          <w:lang w:val="en-GB"/>
        </w:rPr>
        <w:t>equilibria</w:t>
      </w:r>
      <w:proofErr w:type="spellEnd"/>
      <w:r>
        <w:rPr>
          <w:bCs/>
          <w:lang w:val="en-GB"/>
        </w:rPr>
        <w:t xml:space="preserve"> of </w:t>
      </w:r>
      <w:proofErr w:type="gramStart"/>
      <w:r>
        <w:rPr>
          <w:bCs/>
          <w:lang w:val="en-GB"/>
        </w:rPr>
        <w:t xml:space="preserve">the </w:t>
      </w:r>
      <w:proofErr w:type="spellStart"/>
      <w:r w:rsidRPr="00737738">
        <w:rPr>
          <w:bCs/>
          <w:lang w:val="en-GB"/>
        </w:rPr>
        <w:t>i</w:t>
      </w:r>
      <w:proofErr w:type="spellEnd"/>
      <w:proofErr w:type="gramEnd"/>
      <w:r w:rsidRPr="00737738">
        <w:rPr>
          <w:bCs/>
          <w:lang w:val="en-GB"/>
        </w:rPr>
        <w:t>-motif-forming region upstream of the B-cell lymphoma-2 P1 promoter.</w:t>
      </w:r>
    </w:p>
    <w:p w:rsidR="0091208C" w:rsidRPr="00737738" w:rsidRDefault="0091208C" w:rsidP="0091208C">
      <w:pPr>
        <w:adjustRightInd w:val="0"/>
        <w:spacing w:line="360" w:lineRule="auto"/>
        <w:ind w:left="708"/>
        <w:rPr>
          <w:bCs/>
          <w:i/>
          <w:iCs/>
        </w:rPr>
      </w:pPr>
      <w:hyperlink r:id="rId9" w:history="1">
        <w:proofErr w:type="spellStart"/>
        <w:r w:rsidRPr="00737738">
          <w:rPr>
            <w:b/>
            <w:bCs/>
          </w:rPr>
          <w:t>Khan</w:t>
        </w:r>
        <w:proofErr w:type="spellEnd"/>
        <w:r w:rsidRPr="00737738">
          <w:rPr>
            <w:b/>
            <w:bCs/>
          </w:rPr>
          <w:t xml:space="preserve"> N</w:t>
        </w:r>
      </w:hyperlink>
      <w:r w:rsidRPr="00737738">
        <w:rPr>
          <w:bCs/>
        </w:rPr>
        <w:t xml:space="preserve">, </w:t>
      </w:r>
      <w:hyperlink r:id="rId10" w:history="1">
        <w:proofErr w:type="spellStart"/>
        <w:r w:rsidRPr="00737738">
          <w:rPr>
            <w:bCs/>
          </w:rPr>
          <w:t>Aviñó</w:t>
        </w:r>
        <w:proofErr w:type="spellEnd"/>
        <w:r w:rsidRPr="00737738">
          <w:rPr>
            <w:bCs/>
          </w:rPr>
          <w:t xml:space="preserve"> A</w:t>
        </w:r>
      </w:hyperlink>
      <w:r w:rsidRPr="00737738">
        <w:rPr>
          <w:bCs/>
        </w:rPr>
        <w:t xml:space="preserve">, </w:t>
      </w:r>
      <w:hyperlink r:id="rId11" w:history="1">
        <w:proofErr w:type="spellStart"/>
        <w:r w:rsidRPr="00737738">
          <w:rPr>
            <w:bCs/>
          </w:rPr>
          <w:t>Tauler</w:t>
        </w:r>
        <w:proofErr w:type="spellEnd"/>
        <w:r w:rsidRPr="00737738">
          <w:rPr>
            <w:bCs/>
          </w:rPr>
          <w:t xml:space="preserve"> R</w:t>
        </w:r>
      </w:hyperlink>
      <w:r w:rsidRPr="00737738">
        <w:rPr>
          <w:bCs/>
        </w:rPr>
        <w:t xml:space="preserve">, </w:t>
      </w:r>
      <w:hyperlink r:id="rId12" w:history="1">
        <w:r w:rsidRPr="00737738">
          <w:rPr>
            <w:bCs/>
          </w:rPr>
          <w:t>González C</w:t>
        </w:r>
      </w:hyperlink>
      <w:r w:rsidRPr="00737738">
        <w:rPr>
          <w:bCs/>
        </w:rPr>
        <w:t xml:space="preserve">, </w:t>
      </w:r>
      <w:hyperlink r:id="rId13" w:history="1">
        <w:proofErr w:type="spellStart"/>
        <w:r w:rsidRPr="00737738">
          <w:rPr>
            <w:bCs/>
          </w:rPr>
          <w:t>Eritja</w:t>
        </w:r>
        <w:proofErr w:type="spellEnd"/>
        <w:r w:rsidRPr="00737738">
          <w:rPr>
            <w:bCs/>
          </w:rPr>
          <w:t xml:space="preserve"> R</w:t>
        </w:r>
      </w:hyperlink>
      <w:r w:rsidRPr="00737738">
        <w:rPr>
          <w:bCs/>
        </w:rPr>
        <w:t xml:space="preserve">, </w:t>
      </w:r>
      <w:hyperlink r:id="rId14" w:history="1">
        <w:r w:rsidRPr="00737738">
          <w:rPr>
            <w:bCs/>
          </w:rPr>
          <w:t>Gargallo R</w:t>
        </w:r>
      </w:hyperlink>
      <w:r w:rsidRPr="00737738">
        <w:rPr>
          <w:bCs/>
        </w:rPr>
        <w:t xml:space="preserve">. </w:t>
      </w:r>
      <w:hyperlink r:id="rId15" w:tooltip="Biochimie." w:history="1">
        <w:proofErr w:type="spellStart"/>
        <w:r w:rsidRPr="00737738">
          <w:rPr>
            <w:i/>
            <w:iCs/>
            <w:lang w:val="en-GB" w:eastAsia="es-ES"/>
          </w:rPr>
          <w:t>Biochimie</w:t>
        </w:r>
        <w:proofErr w:type="spellEnd"/>
        <w:r w:rsidRPr="00737738">
          <w:rPr>
            <w:i/>
            <w:iCs/>
            <w:lang w:val="en-GB" w:eastAsia="es-ES"/>
          </w:rPr>
          <w:t>.</w:t>
        </w:r>
      </w:hyperlink>
      <w:r w:rsidRPr="00737738">
        <w:rPr>
          <w:i/>
          <w:iCs/>
          <w:lang w:val="en-GB" w:eastAsia="es-ES"/>
        </w:rPr>
        <w:t xml:space="preserve"> 2007 Dec</w:t>
      </w:r>
      <w:proofErr w:type="gramStart"/>
      <w:r w:rsidRPr="00737738">
        <w:rPr>
          <w:i/>
          <w:iCs/>
          <w:lang w:val="en-GB" w:eastAsia="es-ES"/>
        </w:rPr>
        <w:t>;89</w:t>
      </w:r>
      <w:proofErr w:type="gramEnd"/>
      <w:r w:rsidRPr="00737738">
        <w:rPr>
          <w:i/>
          <w:iCs/>
          <w:lang w:val="en-GB" w:eastAsia="es-ES"/>
        </w:rPr>
        <w:t>(12):1562-72.</w:t>
      </w:r>
    </w:p>
    <w:p w:rsidR="0091208C" w:rsidRPr="00737738" w:rsidRDefault="0091208C" w:rsidP="0091208C">
      <w:pPr>
        <w:numPr>
          <w:ilvl w:val="0"/>
          <w:numId w:val="1"/>
        </w:numPr>
        <w:adjustRightInd w:val="0"/>
        <w:spacing w:line="360" w:lineRule="auto"/>
        <w:rPr>
          <w:bCs/>
        </w:rPr>
      </w:pPr>
      <w:r w:rsidRPr="00737738">
        <w:rPr>
          <w:bCs/>
          <w:lang w:val="en-US" w:eastAsia="es-ES"/>
        </w:rPr>
        <w:t xml:space="preserve">Effects of cocoa powder in patients at high risk of cardiovascular disease. Targeted and </w:t>
      </w:r>
      <w:proofErr w:type="spellStart"/>
      <w:r w:rsidRPr="00737738">
        <w:rPr>
          <w:bCs/>
          <w:lang w:val="en-US" w:eastAsia="es-ES"/>
        </w:rPr>
        <w:t>metabolomic</w:t>
      </w:r>
      <w:proofErr w:type="spellEnd"/>
      <w:r w:rsidRPr="00737738">
        <w:rPr>
          <w:bCs/>
          <w:lang w:val="en-US" w:eastAsia="es-ES"/>
        </w:rPr>
        <w:t xml:space="preserve"> study of biomarkers of consumption, effect and inflammation. </w:t>
      </w:r>
    </w:p>
    <w:p w:rsidR="0091208C" w:rsidRPr="00737738" w:rsidRDefault="0091208C" w:rsidP="0091208C">
      <w:pPr>
        <w:spacing w:line="360" w:lineRule="auto"/>
        <w:ind w:left="708"/>
        <w:jc w:val="both"/>
      </w:pPr>
      <w:proofErr w:type="spellStart"/>
      <w:r w:rsidRPr="00E909DC">
        <w:rPr>
          <w:b/>
          <w:lang w:eastAsia="es-ES"/>
        </w:rPr>
        <w:t>Nasiruddin</w:t>
      </w:r>
      <w:proofErr w:type="spellEnd"/>
      <w:r w:rsidRPr="00E909DC">
        <w:rPr>
          <w:b/>
          <w:lang w:eastAsia="es-ES"/>
        </w:rPr>
        <w:t xml:space="preserve"> </w:t>
      </w:r>
      <w:proofErr w:type="spellStart"/>
      <w:r w:rsidRPr="00E909DC">
        <w:rPr>
          <w:b/>
          <w:lang w:eastAsia="es-ES"/>
        </w:rPr>
        <w:t>Khan</w:t>
      </w:r>
      <w:proofErr w:type="spellEnd"/>
      <w:r w:rsidRPr="00E909DC">
        <w:rPr>
          <w:lang w:eastAsia="es-ES"/>
        </w:rPr>
        <w:t xml:space="preserve">; </w:t>
      </w:r>
      <w:proofErr w:type="spellStart"/>
      <w:r w:rsidRPr="00E909DC">
        <w:rPr>
          <w:lang w:eastAsia="es-ES"/>
        </w:rPr>
        <w:t>Maria</w:t>
      </w:r>
      <w:proofErr w:type="spellEnd"/>
      <w:r w:rsidRPr="00E909DC">
        <w:rPr>
          <w:lang w:eastAsia="es-ES"/>
        </w:rPr>
        <w:t xml:space="preserve"> Monagas</w:t>
      </w:r>
      <w:r w:rsidRPr="00737738">
        <w:t xml:space="preserve">, Rafael Llorach, </w:t>
      </w:r>
      <w:r w:rsidRPr="00E909DC">
        <w:rPr>
          <w:lang w:eastAsia="es-ES"/>
        </w:rPr>
        <w:t xml:space="preserve">Mireia </w:t>
      </w:r>
      <w:proofErr w:type="spellStart"/>
      <w:r w:rsidRPr="00E909DC">
        <w:rPr>
          <w:lang w:eastAsia="es-ES"/>
        </w:rPr>
        <w:t>Urpi</w:t>
      </w:r>
      <w:proofErr w:type="spellEnd"/>
      <w:r w:rsidRPr="00E909DC">
        <w:rPr>
          <w:lang w:eastAsia="es-ES"/>
        </w:rPr>
        <w:t>-Sarda</w:t>
      </w:r>
      <w:r w:rsidRPr="00737738">
        <w:t xml:space="preserve">, Montse </w:t>
      </w:r>
      <w:proofErr w:type="spellStart"/>
      <w:r w:rsidRPr="00737738">
        <w:t>Rabassa</w:t>
      </w:r>
      <w:proofErr w:type="spellEnd"/>
      <w:r w:rsidRPr="00737738">
        <w:t xml:space="preserve">, </w:t>
      </w:r>
      <w:proofErr w:type="spellStart"/>
      <w:r w:rsidRPr="00737738">
        <w:t>Ramon</w:t>
      </w:r>
      <w:proofErr w:type="spellEnd"/>
      <w:r w:rsidRPr="00737738">
        <w:t xml:space="preserve"> </w:t>
      </w:r>
      <w:proofErr w:type="spellStart"/>
      <w:r w:rsidRPr="00737738">
        <w:t>Estruch</w:t>
      </w:r>
      <w:proofErr w:type="spellEnd"/>
      <w:r w:rsidRPr="00737738">
        <w:t xml:space="preserve">, </w:t>
      </w:r>
      <w:r w:rsidRPr="00E909DC">
        <w:rPr>
          <w:lang w:eastAsia="es-ES"/>
        </w:rPr>
        <w:t xml:space="preserve">Cristina </w:t>
      </w:r>
      <w:proofErr w:type="spellStart"/>
      <w:r w:rsidRPr="00E909DC">
        <w:rPr>
          <w:lang w:eastAsia="es-ES"/>
        </w:rPr>
        <w:t>Andres-lacueva</w:t>
      </w:r>
      <w:proofErr w:type="spellEnd"/>
      <w:r w:rsidRPr="00737738">
        <w:t xml:space="preserve">. </w:t>
      </w:r>
      <w:proofErr w:type="spellStart"/>
      <w:r w:rsidRPr="00737738">
        <w:rPr>
          <w:i/>
          <w:iCs/>
          <w:lang w:val="en-GB" w:eastAsia="es-ES"/>
        </w:rPr>
        <w:t>Agro</w:t>
      </w:r>
      <w:r w:rsidRPr="00737738">
        <w:rPr>
          <w:lang w:val="en-GB" w:eastAsia="es-ES"/>
        </w:rPr>
        <w:t>Food</w:t>
      </w:r>
      <w:proofErr w:type="spellEnd"/>
      <w:r w:rsidRPr="00737738">
        <w:rPr>
          <w:lang w:val="en-GB" w:eastAsia="es-ES"/>
        </w:rPr>
        <w:t xml:space="preserve"> </w:t>
      </w:r>
      <w:r w:rsidRPr="00737738">
        <w:rPr>
          <w:i/>
          <w:iCs/>
          <w:lang w:val="en-GB" w:eastAsia="es-ES"/>
        </w:rPr>
        <w:t xml:space="preserve">industry hi-tech </w:t>
      </w:r>
      <w:r w:rsidRPr="00737738">
        <w:rPr>
          <w:lang w:val="en-GB" w:eastAsia="es-ES"/>
        </w:rPr>
        <w:t xml:space="preserve">- May/June 2010 - </w:t>
      </w:r>
      <w:proofErr w:type="spellStart"/>
      <w:r w:rsidRPr="00737738">
        <w:rPr>
          <w:lang w:val="en-GB" w:eastAsia="es-ES"/>
        </w:rPr>
        <w:t>vol</w:t>
      </w:r>
      <w:proofErr w:type="spellEnd"/>
      <w:r w:rsidRPr="00737738">
        <w:rPr>
          <w:lang w:val="en-GB" w:eastAsia="es-ES"/>
        </w:rPr>
        <w:t xml:space="preserve"> 21, n 3.</w:t>
      </w:r>
    </w:p>
    <w:p w:rsidR="0091208C" w:rsidRPr="00737738" w:rsidRDefault="0091208C" w:rsidP="0091208C">
      <w:pPr>
        <w:spacing w:line="360" w:lineRule="auto"/>
        <w:jc w:val="both"/>
        <w:rPr>
          <w:lang w:val="en-GB"/>
        </w:rPr>
      </w:pPr>
    </w:p>
    <w:p w:rsidR="0091208C" w:rsidRPr="00737738" w:rsidRDefault="0091208C" w:rsidP="0091208C">
      <w:pPr>
        <w:numPr>
          <w:ilvl w:val="0"/>
          <w:numId w:val="1"/>
        </w:numPr>
        <w:adjustRightInd w:val="0"/>
        <w:spacing w:line="360" w:lineRule="auto"/>
        <w:rPr>
          <w:i/>
          <w:iCs/>
          <w:lang w:val="en-GB" w:eastAsia="es-ES"/>
        </w:rPr>
      </w:pPr>
      <w:hyperlink r:id="rId16" w:history="1">
        <w:r w:rsidRPr="00737738">
          <w:rPr>
            <w:lang w:val="en-GB" w:eastAsia="es-ES"/>
          </w:rPr>
          <w:t>Effect of cocoa powder on the modulation of inflammatory biomarkers in patients at high risk of cardiovascular disease.</w:t>
        </w:r>
      </w:hyperlink>
      <w:r w:rsidRPr="00737738">
        <w:rPr>
          <w:lang w:val="en-GB" w:eastAsia="es-ES"/>
        </w:rPr>
        <w:t xml:space="preserve"> </w:t>
      </w:r>
    </w:p>
    <w:p w:rsidR="0091208C" w:rsidRPr="00737738" w:rsidRDefault="0091208C" w:rsidP="0091208C">
      <w:pPr>
        <w:adjustRightInd w:val="0"/>
        <w:spacing w:line="360" w:lineRule="auto"/>
        <w:ind w:left="708"/>
        <w:rPr>
          <w:i/>
          <w:iCs/>
          <w:lang w:val="en-GB" w:eastAsia="es-ES"/>
        </w:rPr>
      </w:pPr>
      <w:r w:rsidRPr="00737738">
        <w:rPr>
          <w:lang w:val="en-GB" w:eastAsia="es-ES"/>
        </w:rPr>
        <w:t xml:space="preserve">Monagas M, </w:t>
      </w:r>
      <w:r w:rsidRPr="00737738">
        <w:rPr>
          <w:b/>
          <w:lang w:val="en-GB" w:eastAsia="es-ES"/>
        </w:rPr>
        <w:t>Khan N</w:t>
      </w:r>
      <w:r w:rsidRPr="00737738">
        <w:rPr>
          <w:lang w:val="en-GB" w:eastAsia="es-ES"/>
        </w:rPr>
        <w:t>, Andres-</w:t>
      </w:r>
      <w:proofErr w:type="spellStart"/>
      <w:r w:rsidRPr="00737738">
        <w:rPr>
          <w:lang w:val="en-GB" w:eastAsia="es-ES"/>
        </w:rPr>
        <w:t>Lacueva</w:t>
      </w:r>
      <w:proofErr w:type="spellEnd"/>
      <w:r w:rsidRPr="00737738">
        <w:rPr>
          <w:lang w:val="en-GB" w:eastAsia="es-ES"/>
        </w:rPr>
        <w:t xml:space="preserve"> C, Casas R, </w:t>
      </w:r>
      <w:proofErr w:type="spellStart"/>
      <w:r w:rsidRPr="00737738">
        <w:rPr>
          <w:lang w:val="en-GB" w:eastAsia="es-ES"/>
        </w:rPr>
        <w:t>Urpí-Sardà</w:t>
      </w:r>
      <w:proofErr w:type="spellEnd"/>
      <w:r w:rsidRPr="00737738">
        <w:rPr>
          <w:lang w:val="en-GB" w:eastAsia="es-ES"/>
        </w:rPr>
        <w:t xml:space="preserve"> M, </w:t>
      </w:r>
      <w:proofErr w:type="spellStart"/>
      <w:r w:rsidRPr="00737738">
        <w:rPr>
          <w:lang w:val="en-GB" w:eastAsia="es-ES"/>
        </w:rPr>
        <w:t>Llorach</w:t>
      </w:r>
      <w:proofErr w:type="spellEnd"/>
      <w:r w:rsidRPr="00737738">
        <w:rPr>
          <w:lang w:val="en-GB" w:eastAsia="es-ES"/>
        </w:rPr>
        <w:t xml:space="preserve"> R, </w:t>
      </w:r>
      <w:proofErr w:type="spellStart"/>
      <w:r w:rsidRPr="00737738">
        <w:rPr>
          <w:lang w:val="en-GB" w:eastAsia="es-ES"/>
        </w:rPr>
        <w:t>Lamuela-Raventós</w:t>
      </w:r>
      <w:proofErr w:type="spellEnd"/>
      <w:r w:rsidRPr="00737738">
        <w:rPr>
          <w:lang w:val="en-GB" w:eastAsia="es-ES"/>
        </w:rPr>
        <w:t xml:space="preserve"> RM, </w:t>
      </w:r>
      <w:proofErr w:type="spellStart"/>
      <w:r w:rsidRPr="00737738">
        <w:rPr>
          <w:lang w:val="en-GB" w:eastAsia="es-ES"/>
        </w:rPr>
        <w:t>Estruch</w:t>
      </w:r>
      <w:proofErr w:type="spellEnd"/>
      <w:r w:rsidRPr="00737738">
        <w:rPr>
          <w:lang w:val="en-GB" w:eastAsia="es-ES"/>
        </w:rPr>
        <w:t xml:space="preserve"> R. </w:t>
      </w:r>
      <w:r w:rsidRPr="00737738">
        <w:rPr>
          <w:i/>
          <w:iCs/>
          <w:lang w:val="en-GB" w:eastAsia="es-ES"/>
        </w:rPr>
        <w:t xml:space="preserve">Am J </w:t>
      </w:r>
      <w:proofErr w:type="spellStart"/>
      <w:r w:rsidRPr="00737738">
        <w:rPr>
          <w:i/>
          <w:iCs/>
          <w:lang w:val="en-GB" w:eastAsia="es-ES"/>
        </w:rPr>
        <w:t>Clin</w:t>
      </w:r>
      <w:proofErr w:type="spellEnd"/>
      <w:r w:rsidRPr="00737738">
        <w:rPr>
          <w:i/>
          <w:iCs/>
          <w:lang w:val="en-GB" w:eastAsia="es-ES"/>
        </w:rPr>
        <w:t xml:space="preserve"> </w:t>
      </w:r>
      <w:proofErr w:type="spellStart"/>
      <w:r w:rsidRPr="00737738">
        <w:rPr>
          <w:i/>
          <w:iCs/>
          <w:lang w:val="en-GB" w:eastAsia="es-ES"/>
        </w:rPr>
        <w:t>Nutr</w:t>
      </w:r>
      <w:proofErr w:type="spellEnd"/>
      <w:r w:rsidRPr="00737738">
        <w:rPr>
          <w:i/>
          <w:iCs/>
          <w:lang w:val="en-GB" w:eastAsia="es-ES"/>
        </w:rPr>
        <w:t xml:space="preserve">. 2009; 90(5):1144-50. </w:t>
      </w:r>
    </w:p>
    <w:p w:rsidR="0091208C" w:rsidRPr="00737738" w:rsidRDefault="0091208C" w:rsidP="0091208C">
      <w:pPr>
        <w:adjustRightInd w:val="0"/>
        <w:spacing w:line="360" w:lineRule="auto"/>
        <w:ind w:left="708"/>
        <w:rPr>
          <w:lang w:val="en-GB" w:eastAsia="es-ES"/>
        </w:rPr>
      </w:pPr>
    </w:p>
    <w:p w:rsidR="0091208C" w:rsidRPr="00737738" w:rsidRDefault="0091208C" w:rsidP="0091208C">
      <w:pPr>
        <w:numPr>
          <w:ilvl w:val="0"/>
          <w:numId w:val="1"/>
        </w:numPr>
        <w:adjustRightInd w:val="0"/>
        <w:spacing w:line="360" w:lineRule="auto"/>
        <w:rPr>
          <w:lang w:val="en-GB" w:eastAsia="es-ES"/>
        </w:rPr>
      </w:pPr>
      <w:hyperlink r:id="rId17" w:history="1">
        <w:proofErr w:type="spellStart"/>
        <w:r w:rsidRPr="00737738">
          <w:rPr>
            <w:lang w:val="en-GB" w:eastAsia="es-ES"/>
          </w:rPr>
          <w:t>Dihydroxylated</w:t>
        </w:r>
        <w:proofErr w:type="spellEnd"/>
        <w:r w:rsidRPr="00737738">
          <w:rPr>
            <w:lang w:val="en-GB" w:eastAsia="es-ES"/>
          </w:rPr>
          <w:t xml:space="preserve"> phenolic acids derived from microbial metabolism reduce lipopolysaccharide-stimulated cytokine secretion by human peripheral blood mononuclear cells.</w:t>
        </w:r>
      </w:hyperlink>
    </w:p>
    <w:p w:rsidR="0091208C" w:rsidRPr="00737738" w:rsidRDefault="0091208C" w:rsidP="0091208C">
      <w:pPr>
        <w:adjustRightInd w:val="0"/>
        <w:spacing w:line="360" w:lineRule="auto"/>
        <w:ind w:left="708"/>
        <w:rPr>
          <w:i/>
          <w:iCs/>
          <w:lang w:eastAsia="es-ES"/>
        </w:rPr>
      </w:pPr>
      <w:r w:rsidRPr="00737738">
        <w:rPr>
          <w:lang w:eastAsia="es-ES"/>
        </w:rPr>
        <w:t xml:space="preserve">Monagas M, </w:t>
      </w:r>
      <w:proofErr w:type="spellStart"/>
      <w:r w:rsidRPr="00737738">
        <w:rPr>
          <w:b/>
          <w:lang w:eastAsia="es-ES"/>
        </w:rPr>
        <w:t>Khan</w:t>
      </w:r>
      <w:proofErr w:type="spellEnd"/>
      <w:r w:rsidRPr="00737738">
        <w:rPr>
          <w:b/>
          <w:lang w:eastAsia="es-ES"/>
        </w:rPr>
        <w:t xml:space="preserve"> N</w:t>
      </w:r>
      <w:r w:rsidRPr="00737738">
        <w:rPr>
          <w:lang w:eastAsia="es-ES"/>
        </w:rPr>
        <w:t xml:space="preserve">, Andrés-Lacueva C, </w:t>
      </w:r>
      <w:proofErr w:type="spellStart"/>
      <w:r w:rsidRPr="00737738">
        <w:rPr>
          <w:lang w:eastAsia="es-ES"/>
        </w:rPr>
        <w:t>Urpí-Sardá</w:t>
      </w:r>
      <w:proofErr w:type="spellEnd"/>
      <w:r w:rsidRPr="00737738">
        <w:rPr>
          <w:lang w:eastAsia="es-ES"/>
        </w:rPr>
        <w:t xml:space="preserve"> M, Vázquez-</w:t>
      </w:r>
      <w:proofErr w:type="spellStart"/>
      <w:r w:rsidRPr="00737738">
        <w:rPr>
          <w:lang w:eastAsia="es-ES"/>
        </w:rPr>
        <w:t>Agell</w:t>
      </w:r>
      <w:proofErr w:type="spellEnd"/>
      <w:r w:rsidRPr="00737738">
        <w:rPr>
          <w:lang w:eastAsia="es-ES"/>
        </w:rPr>
        <w:t xml:space="preserve"> M, </w:t>
      </w:r>
      <w:proofErr w:type="spellStart"/>
      <w:r w:rsidRPr="00737738">
        <w:rPr>
          <w:lang w:eastAsia="es-ES"/>
        </w:rPr>
        <w:t>Lamuela</w:t>
      </w:r>
      <w:proofErr w:type="spellEnd"/>
      <w:r w:rsidRPr="00737738">
        <w:rPr>
          <w:lang w:eastAsia="es-ES"/>
        </w:rPr>
        <w:t xml:space="preserve">-Raventós RM, </w:t>
      </w:r>
      <w:proofErr w:type="spellStart"/>
      <w:r w:rsidRPr="00737738">
        <w:rPr>
          <w:lang w:eastAsia="es-ES"/>
        </w:rPr>
        <w:t>Estruch</w:t>
      </w:r>
      <w:proofErr w:type="spellEnd"/>
      <w:r w:rsidRPr="00737738">
        <w:rPr>
          <w:lang w:eastAsia="es-ES"/>
        </w:rPr>
        <w:t xml:space="preserve"> R. </w:t>
      </w:r>
      <w:r w:rsidRPr="00737738">
        <w:rPr>
          <w:i/>
          <w:iCs/>
          <w:lang w:val="en-GB" w:eastAsia="es-ES"/>
        </w:rPr>
        <w:t xml:space="preserve">Br J </w:t>
      </w:r>
      <w:proofErr w:type="spellStart"/>
      <w:r w:rsidRPr="00737738">
        <w:rPr>
          <w:i/>
          <w:iCs/>
          <w:lang w:val="en-GB" w:eastAsia="es-ES"/>
        </w:rPr>
        <w:t>Nutr</w:t>
      </w:r>
      <w:proofErr w:type="spellEnd"/>
      <w:r w:rsidRPr="00737738">
        <w:rPr>
          <w:i/>
          <w:iCs/>
          <w:lang w:val="en-GB" w:eastAsia="es-ES"/>
        </w:rPr>
        <w:t>. 2009</w:t>
      </w:r>
      <w:proofErr w:type="gramStart"/>
      <w:r w:rsidRPr="00737738">
        <w:rPr>
          <w:i/>
          <w:iCs/>
          <w:lang w:val="en-GB" w:eastAsia="es-ES"/>
        </w:rPr>
        <w:t>;102</w:t>
      </w:r>
      <w:proofErr w:type="gramEnd"/>
      <w:r w:rsidRPr="00737738">
        <w:rPr>
          <w:i/>
          <w:iCs/>
          <w:lang w:val="en-GB" w:eastAsia="es-ES"/>
        </w:rPr>
        <w:t>(2):201-6</w:t>
      </w:r>
    </w:p>
    <w:p w:rsidR="0091208C" w:rsidRPr="00737738" w:rsidRDefault="0091208C" w:rsidP="0091208C">
      <w:pPr>
        <w:adjustRightInd w:val="0"/>
        <w:spacing w:line="360" w:lineRule="auto"/>
        <w:rPr>
          <w:lang w:val="en-GB" w:eastAsia="es-ES"/>
        </w:rPr>
      </w:pPr>
    </w:p>
    <w:p w:rsidR="0091208C" w:rsidRPr="00737738" w:rsidRDefault="0091208C" w:rsidP="0091208C">
      <w:pPr>
        <w:numPr>
          <w:ilvl w:val="0"/>
          <w:numId w:val="1"/>
        </w:numPr>
        <w:adjustRightInd w:val="0"/>
        <w:spacing w:line="360" w:lineRule="auto"/>
        <w:rPr>
          <w:lang w:val="en-GB" w:eastAsia="es-ES"/>
        </w:rPr>
      </w:pPr>
      <w:hyperlink r:id="rId18" w:history="1">
        <w:r w:rsidRPr="00737738">
          <w:rPr>
            <w:lang w:val="en-GB" w:eastAsia="es-ES"/>
          </w:rPr>
          <w:t xml:space="preserve">Distribution of </w:t>
        </w:r>
        <w:proofErr w:type="spellStart"/>
        <w:r w:rsidRPr="00737738">
          <w:rPr>
            <w:lang w:val="en-GB" w:eastAsia="es-ES"/>
          </w:rPr>
          <w:t>epicatechin</w:t>
        </w:r>
        <w:proofErr w:type="spellEnd"/>
        <w:r w:rsidRPr="00737738">
          <w:rPr>
            <w:lang w:val="en-GB" w:eastAsia="es-ES"/>
          </w:rPr>
          <w:t xml:space="preserve"> metabolites in lymphoid tissues and testes of young rats with a cocoa-enriched diet.</w:t>
        </w:r>
      </w:hyperlink>
    </w:p>
    <w:p w:rsidR="0091208C" w:rsidRPr="00737738" w:rsidRDefault="0091208C" w:rsidP="0091208C">
      <w:pPr>
        <w:adjustRightInd w:val="0"/>
        <w:spacing w:line="360" w:lineRule="auto"/>
        <w:ind w:left="720"/>
        <w:rPr>
          <w:lang w:val="en-GB" w:eastAsia="es-ES"/>
        </w:rPr>
      </w:pPr>
      <w:proofErr w:type="spellStart"/>
      <w:r w:rsidRPr="00737738">
        <w:rPr>
          <w:lang w:eastAsia="es-ES"/>
        </w:rPr>
        <w:t>Urpi</w:t>
      </w:r>
      <w:proofErr w:type="spellEnd"/>
      <w:r w:rsidRPr="00737738">
        <w:rPr>
          <w:lang w:eastAsia="es-ES"/>
        </w:rPr>
        <w:t xml:space="preserve">-Sarda M, Ramiro-Puig E, </w:t>
      </w:r>
      <w:proofErr w:type="spellStart"/>
      <w:r w:rsidRPr="00737738">
        <w:rPr>
          <w:b/>
          <w:lang w:eastAsia="es-ES"/>
        </w:rPr>
        <w:t>Khan</w:t>
      </w:r>
      <w:proofErr w:type="spellEnd"/>
      <w:r w:rsidRPr="00737738">
        <w:rPr>
          <w:b/>
          <w:lang w:eastAsia="es-ES"/>
        </w:rPr>
        <w:t xml:space="preserve"> N</w:t>
      </w:r>
      <w:r w:rsidRPr="00737738">
        <w:rPr>
          <w:lang w:eastAsia="es-ES"/>
        </w:rPr>
        <w:t xml:space="preserve">, Ramos-Romero S, Llorach R, Castell M, </w:t>
      </w:r>
      <w:proofErr w:type="spellStart"/>
      <w:r w:rsidRPr="00737738">
        <w:rPr>
          <w:lang w:eastAsia="es-ES"/>
        </w:rPr>
        <w:t>Gonzalez</w:t>
      </w:r>
      <w:proofErr w:type="spellEnd"/>
      <w:r w:rsidRPr="00737738">
        <w:rPr>
          <w:lang w:eastAsia="es-ES"/>
        </w:rPr>
        <w:t>-Manzano S, Santos-</w:t>
      </w:r>
      <w:proofErr w:type="spellStart"/>
      <w:r w:rsidRPr="00737738">
        <w:rPr>
          <w:lang w:eastAsia="es-ES"/>
        </w:rPr>
        <w:t>Buelga</w:t>
      </w:r>
      <w:proofErr w:type="spellEnd"/>
      <w:r w:rsidRPr="00737738">
        <w:rPr>
          <w:lang w:eastAsia="es-ES"/>
        </w:rPr>
        <w:t xml:space="preserve"> C, </w:t>
      </w:r>
      <w:proofErr w:type="spellStart"/>
      <w:r w:rsidRPr="00737738">
        <w:rPr>
          <w:lang w:eastAsia="es-ES"/>
        </w:rPr>
        <w:t>Andres</w:t>
      </w:r>
      <w:proofErr w:type="spellEnd"/>
      <w:r w:rsidRPr="00737738">
        <w:rPr>
          <w:lang w:eastAsia="es-ES"/>
        </w:rPr>
        <w:t>-Lacueva C.</w:t>
      </w:r>
      <w:r w:rsidRPr="00737738">
        <w:rPr>
          <w:lang w:val="en-GB" w:eastAsia="es-ES"/>
        </w:rPr>
        <w:t xml:space="preserve"> </w:t>
      </w:r>
      <w:r w:rsidRPr="00737738">
        <w:rPr>
          <w:i/>
          <w:iCs/>
          <w:lang w:val="en-GB" w:eastAsia="es-ES"/>
        </w:rPr>
        <w:t xml:space="preserve">Br J </w:t>
      </w:r>
      <w:proofErr w:type="spellStart"/>
      <w:r w:rsidRPr="00737738">
        <w:rPr>
          <w:i/>
          <w:iCs/>
          <w:lang w:val="en-GB" w:eastAsia="es-ES"/>
        </w:rPr>
        <w:t>Nutr</w:t>
      </w:r>
      <w:proofErr w:type="spellEnd"/>
      <w:r w:rsidRPr="00737738">
        <w:rPr>
          <w:i/>
          <w:iCs/>
          <w:lang w:val="en-GB" w:eastAsia="es-ES"/>
        </w:rPr>
        <w:t>. 2010</w:t>
      </w:r>
      <w:proofErr w:type="gramStart"/>
      <w:r w:rsidRPr="00737738">
        <w:rPr>
          <w:i/>
          <w:iCs/>
          <w:lang w:val="en-GB" w:eastAsia="es-ES"/>
        </w:rPr>
        <w:t>;26:1</w:t>
      </w:r>
      <w:proofErr w:type="gramEnd"/>
      <w:r w:rsidRPr="00737738">
        <w:rPr>
          <w:i/>
          <w:iCs/>
          <w:lang w:val="en-GB" w:eastAsia="es-ES"/>
        </w:rPr>
        <w:t>-5.</w:t>
      </w:r>
      <w:r w:rsidRPr="00737738">
        <w:rPr>
          <w:b/>
          <w:bCs/>
          <w:lang w:val="en-GB"/>
        </w:rPr>
        <w:tab/>
        <w:t xml:space="preserve"> </w:t>
      </w:r>
    </w:p>
    <w:p w:rsidR="0091208C" w:rsidRPr="00737738" w:rsidRDefault="0091208C" w:rsidP="0091208C">
      <w:pPr>
        <w:numPr>
          <w:ilvl w:val="0"/>
          <w:numId w:val="1"/>
        </w:numPr>
        <w:adjustRightInd w:val="0"/>
        <w:spacing w:line="360" w:lineRule="auto"/>
        <w:rPr>
          <w:lang w:val="en-GB" w:eastAsia="es-ES"/>
        </w:rPr>
      </w:pPr>
      <w:hyperlink r:id="rId19" w:history="1">
        <w:r w:rsidRPr="00737738">
          <w:rPr>
            <w:lang w:val="en-GB" w:eastAsia="es-ES"/>
          </w:rPr>
          <w:t xml:space="preserve">Targeted metabolic profiling of </w:t>
        </w:r>
        <w:proofErr w:type="spellStart"/>
        <w:r w:rsidRPr="00737738">
          <w:rPr>
            <w:lang w:val="en-GB" w:eastAsia="es-ES"/>
          </w:rPr>
          <w:t>phenolics</w:t>
        </w:r>
        <w:proofErr w:type="spellEnd"/>
        <w:r w:rsidRPr="00737738">
          <w:rPr>
            <w:lang w:val="en-GB" w:eastAsia="es-ES"/>
          </w:rPr>
          <w:t xml:space="preserve"> in urine and plasma after regular consumption of cocoa by liquid chromatography-tandem mass spectrometry.</w:t>
        </w:r>
      </w:hyperlink>
    </w:p>
    <w:p w:rsidR="0091208C" w:rsidRPr="00737738" w:rsidRDefault="0091208C" w:rsidP="0091208C">
      <w:pPr>
        <w:adjustRightInd w:val="0"/>
        <w:spacing w:line="360" w:lineRule="auto"/>
        <w:ind w:left="708"/>
        <w:rPr>
          <w:i/>
          <w:iCs/>
          <w:lang w:eastAsia="es-ES"/>
        </w:rPr>
      </w:pPr>
      <w:proofErr w:type="spellStart"/>
      <w:r w:rsidRPr="00737738">
        <w:rPr>
          <w:lang w:eastAsia="es-ES"/>
        </w:rPr>
        <w:t>Urpi</w:t>
      </w:r>
      <w:proofErr w:type="spellEnd"/>
      <w:r w:rsidRPr="00737738">
        <w:rPr>
          <w:lang w:eastAsia="es-ES"/>
        </w:rPr>
        <w:t xml:space="preserve">-Sarda M, Monagas M, </w:t>
      </w:r>
      <w:proofErr w:type="spellStart"/>
      <w:r w:rsidRPr="00737738">
        <w:rPr>
          <w:b/>
          <w:lang w:eastAsia="es-ES"/>
        </w:rPr>
        <w:t>Khan</w:t>
      </w:r>
      <w:proofErr w:type="spellEnd"/>
      <w:r w:rsidRPr="00737738">
        <w:rPr>
          <w:b/>
          <w:lang w:eastAsia="es-ES"/>
        </w:rPr>
        <w:t xml:space="preserve"> N</w:t>
      </w:r>
      <w:r w:rsidRPr="00737738">
        <w:rPr>
          <w:lang w:eastAsia="es-ES"/>
        </w:rPr>
        <w:t xml:space="preserve">, Llorach R, </w:t>
      </w:r>
      <w:proofErr w:type="spellStart"/>
      <w:r w:rsidRPr="00737738">
        <w:rPr>
          <w:lang w:eastAsia="es-ES"/>
        </w:rPr>
        <w:t>Lamuela</w:t>
      </w:r>
      <w:proofErr w:type="spellEnd"/>
      <w:r w:rsidRPr="00737738">
        <w:rPr>
          <w:lang w:eastAsia="es-ES"/>
        </w:rPr>
        <w:t xml:space="preserve">-Raventós RM, Jáuregui O, </w:t>
      </w:r>
      <w:proofErr w:type="spellStart"/>
      <w:r w:rsidRPr="00737738">
        <w:rPr>
          <w:lang w:eastAsia="es-ES"/>
        </w:rPr>
        <w:t>Estruch</w:t>
      </w:r>
      <w:proofErr w:type="spellEnd"/>
      <w:r w:rsidRPr="00737738">
        <w:rPr>
          <w:lang w:eastAsia="es-ES"/>
        </w:rPr>
        <w:t xml:space="preserve"> R, Izquierdo-Pulido M, Andrés-Lacueva C. </w:t>
      </w:r>
      <w:r w:rsidRPr="00737738">
        <w:rPr>
          <w:i/>
          <w:iCs/>
          <w:lang w:val="en-GB" w:eastAsia="es-ES"/>
        </w:rPr>
        <w:t xml:space="preserve">J </w:t>
      </w:r>
      <w:proofErr w:type="spellStart"/>
      <w:r w:rsidRPr="00737738">
        <w:rPr>
          <w:i/>
          <w:iCs/>
          <w:lang w:val="en-GB" w:eastAsia="es-ES"/>
        </w:rPr>
        <w:t>Chromatogr</w:t>
      </w:r>
      <w:proofErr w:type="spellEnd"/>
      <w:r w:rsidRPr="00737738">
        <w:rPr>
          <w:i/>
          <w:iCs/>
          <w:lang w:val="en-GB" w:eastAsia="es-ES"/>
        </w:rPr>
        <w:t xml:space="preserve"> A. 2009, 23; 1216(43):7258-67.</w:t>
      </w:r>
    </w:p>
    <w:p w:rsidR="0091208C" w:rsidRPr="00737738" w:rsidRDefault="0091208C" w:rsidP="0091208C">
      <w:pPr>
        <w:adjustRightInd w:val="0"/>
        <w:spacing w:line="360" w:lineRule="auto"/>
        <w:rPr>
          <w:i/>
          <w:iCs/>
          <w:lang w:val="en-GB" w:eastAsia="es-ES"/>
        </w:rPr>
      </w:pPr>
    </w:p>
    <w:p w:rsidR="0091208C" w:rsidRPr="00737738" w:rsidRDefault="0091208C" w:rsidP="0091208C">
      <w:pPr>
        <w:numPr>
          <w:ilvl w:val="0"/>
          <w:numId w:val="1"/>
        </w:numPr>
        <w:adjustRightInd w:val="0"/>
        <w:spacing w:line="360" w:lineRule="auto"/>
        <w:rPr>
          <w:lang w:val="en-GB" w:eastAsia="es-ES"/>
        </w:rPr>
      </w:pPr>
      <w:hyperlink r:id="rId20" w:history="1">
        <w:proofErr w:type="spellStart"/>
        <w:r w:rsidRPr="00737738">
          <w:rPr>
            <w:lang w:val="en-GB" w:eastAsia="es-ES"/>
          </w:rPr>
          <w:t>Epicatechin</w:t>
        </w:r>
        <w:proofErr w:type="spellEnd"/>
        <w:r w:rsidRPr="00737738">
          <w:rPr>
            <w:lang w:val="en-GB" w:eastAsia="es-ES"/>
          </w:rPr>
          <w:t xml:space="preserve">, </w:t>
        </w:r>
        <w:proofErr w:type="spellStart"/>
        <w:r w:rsidRPr="00737738">
          <w:rPr>
            <w:lang w:val="en-GB" w:eastAsia="es-ES"/>
          </w:rPr>
          <w:t>procyanidins</w:t>
        </w:r>
        <w:proofErr w:type="spellEnd"/>
        <w:r w:rsidRPr="00737738">
          <w:rPr>
            <w:lang w:val="en-GB" w:eastAsia="es-ES"/>
          </w:rPr>
          <w:t>, and phenolic microbial metabolites after cocoa intake in humans and rats.</w:t>
        </w:r>
      </w:hyperlink>
    </w:p>
    <w:p w:rsidR="0091208C" w:rsidRPr="00737738" w:rsidRDefault="0091208C" w:rsidP="0091208C">
      <w:pPr>
        <w:adjustRightInd w:val="0"/>
        <w:spacing w:line="360" w:lineRule="auto"/>
        <w:ind w:left="708"/>
        <w:rPr>
          <w:i/>
          <w:iCs/>
          <w:lang w:eastAsia="es-ES"/>
        </w:rPr>
      </w:pPr>
      <w:proofErr w:type="spellStart"/>
      <w:r w:rsidRPr="00737738">
        <w:rPr>
          <w:lang w:eastAsia="es-ES"/>
        </w:rPr>
        <w:lastRenderedPageBreak/>
        <w:t>Urpi</w:t>
      </w:r>
      <w:proofErr w:type="spellEnd"/>
      <w:r w:rsidRPr="00737738">
        <w:rPr>
          <w:lang w:eastAsia="es-ES"/>
        </w:rPr>
        <w:t xml:space="preserve">-Sarda M, Monagas M, </w:t>
      </w:r>
      <w:proofErr w:type="spellStart"/>
      <w:r w:rsidRPr="00737738">
        <w:rPr>
          <w:b/>
          <w:lang w:eastAsia="es-ES"/>
        </w:rPr>
        <w:t>Khan</w:t>
      </w:r>
      <w:proofErr w:type="spellEnd"/>
      <w:r w:rsidRPr="00737738">
        <w:rPr>
          <w:b/>
          <w:lang w:eastAsia="es-ES"/>
        </w:rPr>
        <w:t xml:space="preserve"> N</w:t>
      </w:r>
      <w:r w:rsidRPr="00737738">
        <w:rPr>
          <w:lang w:eastAsia="es-ES"/>
        </w:rPr>
        <w:t xml:space="preserve">, </w:t>
      </w:r>
      <w:proofErr w:type="spellStart"/>
      <w:r w:rsidRPr="00737738">
        <w:rPr>
          <w:lang w:eastAsia="es-ES"/>
        </w:rPr>
        <w:t>Lamuela-Raventos</w:t>
      </w:r>
      <w:proofErr w:type="spellEnd"/>
      <w:r w:rsidRPr="00737738">
        <w:rPr>
          <w:lang w:eastAsia="es-ES"/>
        </w:rPr>
        <w:t xml:space="preserve"> RM, Santos-</w:t>
      </w:r>
      <w:proofErr w:type="spellStart"/>
      <w:r w:rsidRPr="00737738">
        <w:rPr>
          <w:lang w:eastAsia="es-ES"/>
        </w:rPr>
        <w:t>Buelga</w:t>
      </w:r>
      <w:proofErr w:type="spellEnd"/>
      <w:r w:rsidRPr="00737738">
        <w:rPr>
          <w:lang w:eastAsia="es-ES"/>
        </w:rPr>
        <w:t xml:space="preserve"> C, </w:t>
      </w:r>
      <w:proofErr w:type="spellStart"/>
      <w:r w:rsidRPr="00737738">
        <w:rPr>
          <w:lang w:eastAsia="es-ES"/>
        </w:rPr>
        <w:t>Sacanella</w:t>
      </w:r>
      <w:proofErr w:type="spellEnd"/>
      <w:r w:rsidRPr="00737738">
        <w:rPr>
          <w:lang w:eastAsia="es-ES"/>
        </w:rPr>
        <w:t xml:space="preserve"> E, Castell M, </w:t>
      </w:r>
      <w:proofErr w:type="spellStart"/>
      <w:r w:rsidRPr="00737738">
        <w:rPr>
          <w:lang w:eastAsia="es-ES"/>
        </w:rPr>
        <w:t>Permanyer</w:t>
      </w:r>
      <w:proofErr w:type="spellEnd"/>
      <w:r w:rsidRPr="00737738">
        <w:rPr>
          <w:lang w:eastAsia="es-ES"/>
        </w:rPr>
        <w:t xml:space="preserve"> J, </w:t>
      </w:r>
      <w:proofErr w:type="spellStart"/>
      <w:r w:rsidRPr="00737738">
        <w:rPr>
          <w:lang w:eastAsia="es-ES"/>
        </w:rPr>
        <w:t>Andres</w:t>
      </w:r>
      <w:proofErr w:type="spellEnd"/>
      <w:r w:rsidRPr="00737738">
        <w:rPr>
          <w:lang w:eastAsia="es-ES"/>
        </w:rPr>
        <w:t xml:space="preserve">-Lacueva C. </w:t>
      </w:r>
      <w:r w:rsidRPr="00737738">
        <w:rPr>
          <w:i/>
          <w:iCs/>
          <w:lang w:val="en-GB" w:eastAsia="es-ES"/>
        </w:rPr>
        <w:t xml:space="preserve">Anal </w:t>
      </w:r>
      <w:proofErr w:type="spellStart"/>
      <w:r w:rsidRPr="00737738">
        <w:rPr>
          <w:i/>
          <w:iCs/>
          <w:lang w:val="en-GB" w:eastAsia="es-ES"/>
        </w:rPr>
        <w:t>Bioanal</w:t>
      </w:r>
      <w:proofErr w:type="spellEnd"/>
      <w:r w:rsidRPr="00737738">
        <w:rPr>
          <w:i/>
          <w:iCs/>
          <w:lang w:val="en-GB" w:eastAsia="es-ES"/>
        </w:rPr>
        <w:t xml:space="preserve"> Chem. 2009; 394(6):1545-56</w:t>
      </w:r>
    </w:p>
    <w:p w:rsidR="0091208C" w:rsidRPr="00737738" w:rsidRDefault="0091208C" w:rsidP="0091208C">
      <w:pPr>
        <w:adjustRightInd w:val="0"/>
        <w:spacing w:line="360" w:lineRule="auto"/>
        <w:rPr>
          <w:lang w:val="en-GB" w:eastAsia="es-ES"/>
        </w:rPr>
      </w:pPr>
    </w:p>
    <w:p w:rsidR="0091208C" w:rsidRPr="00737738" w:rsidRDefault="0091208C" w:rsidP="0091208C">
      <w:pPr>
        <w:numPr>
          <w:ilvl w:val="0"/>
          <w:numId w:val="1"/>
        </w:numPr>
        <w:adjustRightInd w:val="0"/>
        <w:spacing w:line="360" w:lineRule="auto"/>
        <w:rPr>
          <w:lang w:val="en-GB" w:eastAsia="es-ES"/>
        </w:rPr>
      </w:pPr>
      <w:hyperlink r:id="rId21" w:history="1">
        <w:proofErr w:type="spellStart"/>
        <w:r w:rsidRPr="00737738">
          <w:rPr>
            <w:lang w:val="en-GB" w:eastAsia="es-ES"/>
          </w:rPr>
          <w:t>Flavanol</w:t>
        </w:r>
        <w:proofErr w:type="spellEnd"/>
        <w:r w:rsidRPr="00737738">
          <w:rPr>
            <w:lang w:val="en-GB" w:eastAsia="es-ES"/>
          </w:rPr>
          <w:t xml:space="preserve"> and </w:t>
        </w:r>
        <w:proofErr w:type="spellStart"/>
        <w:r w:rsidRPr="00737738">
          <w:rPr>
            <w:lang w:val="en-GB" w:eastAsia="es-ES"/>
          </w:rPr>
          <w:t>flavonol</w:t>
        </w:r>
        <w:proofErr w:type="spellEnd"/>
        <w:r w:rsidRPr="00737738">
          <w:rPr>
            <w:lang w:val="en-GB" w:eastAsia="es-ES"/>
          </w:rPr>
          <w:t xml:space="preserve"> contents of cocoa powder products: influence of the manufacturing process.</w:t>
        </w:r>
      </w:hyperlink>
    </w:p>
    <w:p w:rsidR="0091208C" w:rsidRPr="00737738" w:rsidRDefault="0091208C" w:rsidP="0091208C">
      <w:pPr>
        <w:adjustRightInd w:val="0"/>
        <w:spacing w:line="360" w:lineRule="auto"/>
        <w:ind w:left="708"/>
        <w:rPr>
          <w:i/>
          <w:iCs/>
          <w:lang w:eastAsia="es-ES"/>
        </w:rPr>
      </w:pPr>
      <w:proofErr w:type="spellStart"/>
      <w:r w:rsidRPr="00737738">
        <w:rPr>
          <w:lang w:eastAsia="es-ES"/>
        </w:rPr>
        <w:t>Andres</w:t>
      </w:r>
      <w:proofErr w:type="spellEnd"/>
      <w:r w:rsidRPr="00737738">
        <w:rPr>
          <w:lang w:eastAsia="es-ES"/>
        </w:rPr>
        <w:t xml:space="preserve">-Lacueva C, Monagas M, </w:t>
      </w:r>
      <w:proofErr w:type="spellStart"/>
      <w:r w:rsidRPr="00737738">
        <w:rPr>
          <w:b/>
          <w:lang w:eastAsia="es-ES"/>
        </w:rPr>
        <w:t>Khan</w:t>
      </w:r>
      <w:proofErr w:type="spellEnd"/>
      <w:r w:rsidRPr="00737738">
        <w:rPr>
          <w:b/>
          <w:lang w:eastAsia="es-ES"/>
        </w:rPr>
        <w:t xml:space="preserve"> N</w:t>
      </w:r>
      <w:r w:rsidRPr="00737738">
        <w:rPr>
          <w:lang w:eastAsia="es-ES"/>
        </w:rPr>
        <w:t xml:space="preserve">, Izquierdo-Pulido M, </w:t>
      </w:r>
      <w:proofErr w:type="spellStart"/>
      <w:r w:rsidRPr="00737738">
        <w:rPr>
          <w:lang w:eastAsia="es-ES"/>
        </w:rPr>
        <w:t>Urpi</w:t>
      </w:r>
      <w:proofErr w:type="spellEnd"/>
      <w:r w:rsidRPr="00737738">
        <w:rPr>
          <w:lang w:eastAsia="es-ES"/>
        </w:rPr>
        <w:t xml:space="preserve">-Sarda M, </w:t>
      </w:r>
      <w:proofErr w:type="spellStart"/>
      <w:r w:rsidRPr="00737738">
        <w:rPr>
          <w:lang w:eastAsia="es-ES"/>
        </w:rPr>
        <w:t>Permanyer</w:t>
      </w:r>
      <w:proofErr w:type="spellEnd"/>
      <w:r w:rsidRPr="00737738">
        <w:rPr>
          <w:lang w:eastAsia="es-ES"/>
        </w:rPr>
        <w:t xml:space="preserve"> J, </w:t>
      </w:r>
      <w:proofErr w:type="spellStart"/>
      <w:r w:rsidRPr="00737738">
        <w:rPr>
          <w:lang w:eastAsia="es-ES"/>
        </w:rPr>
        <w:t>Lamuela</w:t>
      </w:r>
      <w:proofErr w:type="spellEnd"/>
      <w:r w:rsidRPr="00737738">
        <w:rPr>
          <w:lang w:eastAsia="es-ES"/>
        </w:rPr>
        <w:t xml:space="preserve">-Raventós RM. </w:t>
      </w:r>
      <w:r w:rsidRPr="00737738">
        <w:rPr>
          <w:i/>
          <w:iCs/>
          <w:lang w:val="en-GB" w:eastAsia="es-ES"/>
        </w:rPr>
        <w:t xml:space="preserve">J </w:t>
      </w:r>
      <w:proofErr w:type="spellStart"/>
      <w:r w:rsidRPr="00737738">
        <w:rPr>
          <w:i/>
          <w:iCs/>
          <w:lang w:val="en-GB" w:eastAsia="es-ES"/>
        </w:rPr>
        <w:t>Agric</w:t>
      </w:r>
      <w:proofErr w:type="spellEnd"/>
      <w:r w:rsidRPr="00737738">
        <w:rPr>
          <w:i/>
          <w:iCs/>
          <w:lang w:val="en-GB" w:eastAsia="es-ES"/>
        </w:rPr>
        <w:t xml:space="preserve"> Food Chem. 2008</w:t>
      </w:r>
      <w:proofErr w:type="gramStart"/>
      <w:r w:rsidRPr="00737738">
        <w:rPr>
          <w:i/>
          <w:iCs/>
          <w:lang w:val="en-GB" w:eastAsia="es-ES"/>
        </w:rPr>
        <w:t>;14</w:t>
      </w:r>
      <w:proofErr w:type="gramEnd"/>
      <w:r w:rsidRPr="00737738">
        <w:rPr>
          <w:i/>
          <w:iCs/>
          <w:lang w:val="en-GB" w:eastAsia="es-ES"/>
        </w:rPr>
        <w:t>;56(9):3111-7</w:t>
      </w:r>
    </w:p>
    <w:p w:rsidR="0091208C" w:rsidRPr="00685777" w:rsidRDefault="0091208C" w:rsidP="0091208C">
      <w:pPr>
        <w:adjustRightInd w:val="0"/>
        <w:spacing w:line="360" w:lineRule="auto"/>
        <w:rPr>
          <w:lang w:val="en-GB" w:eastAsia="es-ES"/>
        </w:rPr>
      </w:pPr>
    </w:p>
    <w:p w:rsidR="0091208C" w:rsidRPr="009A7D51" w:rsidRDefault="0091208C" w:rsidP="0091208C">
      <w:pPr>
        <w:adjustRightInd w:val="0"/>
        <w:spacing w:line="360" w:lineRule="auto"/>
        <w:rPr>
          <w:b/>
          <w:lang w:val="en-GB" w:eastAsia="es-ES"/>
        </w:rPr>
      </w:pPr>
      <w:r w:rsidRPr="009A7D51">
        <w:rPr>
          <w:b/>
          <w:lang w:val="en-GB" w:eastAsia="es-ES"/>
        </w:rPr>
        <w:t>BOOK CHAPTER</w:t>
      </w:r>
    </w:p>
    <w:p w:rsidR="0091208C" w:rsidRPr="002A2C3F" w:rsidRDefault="0091208C" w:rsidP="0091208C">
      <w:pPr>
        <w:spacing w:after="56" w:line="360" w:lineRule="auto"/>
        <w:rPr>
          <w:color w:val="333333"/>
          <w:lang w:val="en-US"/>
        </w:rPr>
      </w:pPr>
      <w:r w:rsidRPr="002A2C3F">
        <w:rPr>
          <w:lang w:val="en-US"/>
        </w:rPr>
        <w:t>1</w:t>
      </w:r>
      <w:r w:rsidRPr="009A7D51">
        <w:rPr>
          <w:b/>
          <w:lang w:val="en-US"/>
        </w:rPr>
        <w:t xml:space="preserve"> - </w:t>
      </w:r>
      <w:proofErr w:type="spellStart"/>
      <w:r w:rsidRPr="009A7D51">
        <w:rPr>
          <w:b/>
          <w:lang w:val="en-US"/>
        </w:rPr>
        <w:t>Nasiruddin</w:t>
      </w:r>
      <w:proofErr w:type="spellEnd"/>
      <w:r w:rsidRPr="009A7D51">
        <w:rPr>
          <w:b/>
          <w:lang w:val="en-US"/>
        </w:rPr>
        <w:t xml:space="preserve"> Khan</w:t>
      </w:r>
      <w:r w:rsidRPr="009A7D51">
        <w:rPr>
          <w:lang w:val="en-US"/>
        </w:rPr>
        <w:t xml:space="preserve">, Rafael </w:t>
      </w:r>
      <w:proofErr w:type="spellStart"/>
      <w:r w:rsidRPr="009A7D51">
        <w:rPr>
          <w:lang w:val="en-US"/>
        </w:rPr>
        <w:t>Llorach</w:t>
      </w:r>
      <w:proofErr w:type="spellEnd"/>
      <w:r w:rsidRPr="009A7D51">
        <w:rPr>
          <w:lang w:val="en-US"/>
        </w:rPr>
        <w:t xml:space="preserve">, </w:t>
      </w:r>
      <w:proofErr w:type="spellStart"/>
      <w:r w:rsidRPr="009A7D51">
        <w:rPr>
          <w:lang w:val="en-US"/>
        </w:rPr>
        <w:t>Mireia</w:t>
      </w:r>
      <w:proofErr w:type="spellEnd"/>
      <w:r w:rsidRPr="009A7D51">
        <w:rPr>
          <w:lang w:val="en-US"/>
        </w:rPr>
        <w:t xml:space="preserve"> </w:t>
      </w:r>
      <w:proofErr w:type="spellStart"/>
      <w:r w:rsidRPr="009A7D51">
        <w:rPr>
          <w:lang w:val="en-US"/>
        </w:rPr>
        <w:t>Urpi-Sarda</w:t>
      </w:r>
      <w:proofErr w:type="spellEnd"/>
      <w:r w:rsidRPr="009A7D51">
        <w:rPr>
          <w:lang w:val="en-US"/>
        </w:rPr>
        <w:t>, Raul Zamora-</w:t>
      </w:r>
      <w:proofErr w:type="spellStart"/>
      <w:r w:rsidRPr="009A7D51">
        <w:rPr>
          <w:lang w:val="en-US"/>
        </w:rPr>
        <w:t>Ros</w:t>
      </w:r>
      <w:proofErr w:type="spellEnd"/>
      <w:r w:rsidRPr="009A7D51">
        <w:rPr>
          <w:lang w:val="en-US"/>
        </w:rPr>
        <w:t>, Antonio Cherubini, Cristina Andres-</w:t>
      </w:r>
      <w:proofErr w:type="spellStart"/>
      <w:r w:rsidRPr="009A7D51">
        <w:rPr>
          <w:lang w:val="en-US"/>
        </w:rPr>
        <w:t>Lacueva</w:t>
      </w:r>
      <w:proofErr w:type="spellEnd"/>
      <w:r w:rsidRPr="009A7D51">
        <w:rPr>
          <w:lang w:val="en-US"/>
        </w:rPr>
        <w:t>, Approaching Dietary Components and Immune Function</w:t>
      </w:r>
      <w:r>
        <w:rPr>
          <w:lang w:val="en-US"/>
        </w:rPr>
        <w:t xml:space="preserve"> (</w:t>
      </w:r>
      <w:hyperlink r:id="rId22" w:tooltip="Link to the Book Series of this Chapter" w:history="1">
        <w:r w:rsidRPr="00BE0281">
          <w:rPr>
            <w:lang w:val="en-US"/>
          </w:rPr>
          <w:t>Nutrition and Health</w:t>
        </w:r>
      </w:hyperlink>
      <w:r w:rsidRPr="00BE0281">
        <w:rPr>
          <w:lang w:val="en-US"/>
        </w:rPr>
        <w:t>, 2010, Part 5, 397-420, DOI: 10.1007/978-1-60761-061-8_23</w:t>
      </w:r>
      <w:r>
        <w:rPr>
          <w:lang w:val="en-US"/>
        </w:rPr>
        <w:t>)</w:t>
      </w:r>
      <w:r w:rsidRPr="009A7D51">
        <w:rPr>
          <w:lang w:val="en-US"/>
        </w:rPr>
        <w:t xml:space="preserve">: </w:t>
      </w:r>
      <w:r>
        <w:rPr>
          <w:b/>
          <w:lang w:val="en-US"/>
        </w:rPr>
        <w:t>Resveratrol and Bioactive Flavonoids in I</w:t>
      </w:r>
      <w:r w:rsidRPr="009A7D51">
        <w:rPr>
          <w:b/>
          <w:lang w:val="en-US"/>
        </w:rPr>
        <w:t>mmune function. 2010.</w:t>
      </w:r>
      <w:r w:rsidRPr="009A7D51">
        <w:rPr>
          <w:color w:val="333333"/>
          <w:lang w:val="en-US"/>
        </w:rPr>
        <w:t xml:space="preserve"> Watson, Ronald R.; </w:t>
      </w:r>
      <w:proofErr w:type="spellStart"/>
      <w:r w:rsidRPr="009A7D51">
        <w:rPr>
          <w:color w:val="333333"/>
          <w:lang w:val="en-US"/>
        </w:rPr>
        <w:t>Zibadi</w:t>
      </w:r>
      <w:proofErr w:type="spellEnd"/>
      <w:r w:rsidRPr="009A7D51">
        <w:rPr>
          <w:color w:val="333333"/>
          <w:lang w:val="en-US"/>
        </w:rPr>
        <w:t xml:space="preserve">, </w:t>
      </w:r>
      <w:proofErr w:type="spellStart"/>
      <w:r w:rsidRPr="009A7D51">
        <w:rPr>
          <w:color w:val="333333"/>
          <w:lang w:val="en-US"/>
        </w:rPr>
        <w:t>Sherma</w:t>
      </w:r>
      <w:proofErr w:type="spellEnd"/>
      <w:r w:rsidRPr="009A7D51">
        <w:rPr>
          <w:color w:val="333333"/>
          <w:lang w:val="en-US"/>
        </w:rPr>
        <w:t xml:space="preserve">; </w:t>
      </w:r>
      <w:proofErr w:type="spellStart"/>
      <w:r w:rsidRPr="009A7D51">
        <w:rPr>
          <w:color w:val="333333"/>
          <w:lang w:val="en-US"/>
        </w:rPr>
        <w:t>Preedy</w:t>
      </w:r>
      <w:proofErr w:type="spellEnd"/>
      <w:r w:rsidRPr="009A7D51">
        <w:rPr>
          <w:color w:val="333333"/>
          <w:lang w:val="en-US"/>
        </w:rPr>
        <w:t xml:space="preserve">, Victor R. (Eds.) </w:t>
      </w:r>
      <w:r w:rsidRPr="009A7D51">
        <w:rPr>
          <w:color w:val="333333"/>
          <w:lang w:val="en-GB"/>
        </w:rPr>
        <w:t xml:space="preserve">ISBN: 978-1-60761-060-1. </w:t>
      </w:r>
      <w:r w:rsidRPr="002A2C3F">
        <w:rPr>
          <w:color w:val="333333"/>
          <w:lang w:val="en-US"/>
        </w:rPr>
        <w:t>Springer Ed.</w:t>
      </w:r>
    </w:p>
    <w:p w:rsidR="0091208C" w:rsidRPr="002A2C3F" w:rsidRDefault="0091208C" w:rsidP="0091208C">
      <w:pPr>
        <w:adjustRightInd w:val="0"/>
        <w:spacing w:line="360" w:lineRule="auto"/>
        <w:rPr>
          <w:b/>
          <w:lang w:val="en-US" w:eastAsia="es-ES"/>
        </w:rPr>
      </w:pPr>
    </w:p>
    <w:p w:rsidR="0091208C" w:rsidRDefault="0091208C" w:rsidP="0091208C">
      <w:pPr>
        <w:spacing w:line="360" w:lineRule="auto"/>
        <w:jc w:val="both"/>
        <w:rPr>
          <w:lang w:val="en-US"/>
        </w:rPr>
      </w:pPr>
      <w:r w:rsidRPr="002A2C3F">
        <w:t>2</w:t>
      </w:r>
      <w:r w:rsidRPr="009A7D51">
        <w:t xml:space="preserve"> - </w:t>
      </w:r>
      <w:proofErr w:type="spellStart"/>
      <w:r w:rsidRPr="009A7D51">
        <w:t>Andres</w:t>
      </w:r>
      <w:proofErr w:type="spellEnd"/>
      <w:r w:rsidRPr="009A7D51">
        <w:t>-Lacueva, C.; Medina-</w:t>
      </w:r>
      <w:proofErr w:type="spellStart"/>
      <w:r w:rsidRPr="009A7D51">
        <w:t>Remon</w:t>
      </w:r>
      <w:proofErr w:type="spellEnd"/>
      <w:r w:rsidRPr="009A7D51">
        <w:t xml:space="preserve">, A.; Llorach, R.; </w:t>
      </w:r>
      <w:proofErr w:type="spellStart"/>
      <w:r w:rsidRPr="009A7D51">
        <w:t>Urpi</w:t>
      </w:r>
      <w:proofErr w:type="spellEnd"/>
      <w:r w:rsidRPr="009A7D51">
        <w:t xml:space="preserve">-Sarda, M.; </w:t>
      </w:r>
      <w:proofErr w:type="spellStart"/>
      <w:r w:rsidRPr="009A7D51">
        <w:rPr>
          <w:b/>
        </w:rPr>
        <w:t>Khan</w:t>
      </w:r>
      <w:proofErr w:type="spellEnd"/>
      <w:r w:rsidRPr="009A7D51">
        <w:rPr>
          <w:b/>
        </w:rPr>
        <w:t>, N</w:t>
      </w:r>
      <w:r w:rsidRPr="009A7D51">
        <w:t xml:space="preserve">.; Chiva, G.; Zamora-Ros, R.; </w:t>
      </w:r>
      <w:proofErr w:type="spellStart"/>
      <w:r w:rsidRPr="009A7D51">
        <w:t>Rotches-Ribalta</w:t>
      </w:r>
      <w:proofErr w:type="spellEnd"/>
      <w:r w:rsidRPr="009A7D51">
        <w:t xml:space="preserve">, M.; </w:t>
      </w:r>
      <w:proofErr w:type="spellStart"/>
      <w:r w:rsidRPr="009A7D51">
        <w:t>Lamuela-Raventos</w:t>
      </w:r>
      <w:proofErr w:type="spellEnd"/>
      <w:r w:rsidRPr="009A7D51">
        <w:t xml:space="preserve">, RM. </w:t>
      </w:r>
      <w:r>
        <w:rPr>
          <w:b/>
          <w:lang w:val="en-US"/>
        </w:rPr>
        <w:t>Phenolic compounds,</w:t>
      </w:r>
      <w:r w:rsidRPr="009A7D51">
        <w:rPr>
          <w:b/>
          <w:lang w:val="en-US"/>
        </w:rPr>
        <w:t xml:space="preserve"> Chemistry and occurrence in fruits and vegetables. Fruit and vegetable phytochemicals: Chemistry, nutritional value and stability</w:t>
      </w:r>
      <w:r w:rsidRPr="009A7D51">
        <w:rPr>
          <w:lang w:val="en-US"/>
        </w:rPr>
        <w:t>.</w:t>
      </w:r>
      <w:r>
        <w:rPr>
          <w:lang w:val="en-US"/>
        </w:rPr>
        <w:t xml:space="preserve"> </w:t>
      </w:r>
      <w:r w:rsidRPr="009A7D51">
        <w:rPr>
          <w:lang w:val="en-US"/>
        </w:rPr>
        <w:t xml:space="preserve">Blackwell. 2009 (UNITED KINGDOM) </w:t>
      </w:r>
      <w:r w:rsidRPr="009A7D51">
        <w:rPr>
          <w:b/>
          <w:bCs/>
          <w:lang w:val="en-US"/>
        </w:rPr>
        <w:t>ISBN:</w:t>
      </w:r>
      <w:r>
        <w:rPr>
          <w:lang w:val="en-US"/>
        </w:rPr>
        <w:t xml:space="preserve"> 978-0-8138-0320-3.</w:t>
      </w:r>
    </w:p>
    <w:p w:rsidR="0091208C" w:rsidRPr="006015D9" w:rsidRDefault="0091208C" w:rsidP="0091208C">
      <w:pPr>
        <w:spacing w:line="360" w:lineRule="auto"/>
        <w:jc w:val="both"/>
        <w:rPr>
          <w:lang w:val="en-US"/>
        </w:rPr>
      </w:pPr>
    </w:p>
    <w:p w:rsidR="0091208C" w:rsidRPr="00215627" w:rsidRDefault="0091208C" w:rsidP="0091208C">
      <w:pPr>
        <w:spacing w:line="360" w:lineRule="auto"/>
        <w:rPr>
          <w:rStyle w:val="apple-style-span"/>
          <w:color w:val="000000"/>
          <w:lang w:val="en-US"/>
        </w:rPr>
      </w:pPr>
      <w:r>
        <w:rPr>
          <w:rStyle w:val="apple-style-span"/>
          <w:color w:val="000000"/>
          <w:lang w:val="en-US"/>
        </w:rPr>
        <w:t>3</w:t>
      </w:r>
      <w:r w:rsidRPr="002A2C3F">
        <w:rPr>
          <w:rStyle w:val="apple-style-span"/>
          <w:b/>
          <w:color w:val="000000"/>
          <w:lang w:val="en-US"/>
        </w:rPr>
        <w:t xml:space="preserve">- </w:t>
      </w:r>
      <w:proofErr w:type="spellStart"/>
      <w:r w:rsidRPr="002A2C3F">
        <w:rPr>
          <w:rStyle w:val="apple-style-span"/>
          <w:b/>
          <w:color w:val="000000"/>
          <w:lang w:val="en-US"/>
        </w:rPr>
        <w:t>Nasiruddin</w:t>
      </w:r>
      <w:proofErr w:type="spellEnd"/>
      <w:r w:rsidRPr="002A2C3F">
        <w:rPr>
          <w:rStyle w:val="apple-style-span"/>
          <w:b/>
          <w:color w:val="000000"/>
          <w:lang w:val="en-US"/>
        </w:rPr>
        <w:t xml:space="preserve"> Khan</w:t>
      </w:r>
      <w:r w:rsidRPr="002A2C3F">
        <w:rPr>
          <w:rStyle w:val="apple-style-span"/>
          <w:color w:val="000000"/>
          <w:lang w:val="en-US"/>
        </w:rPr>
        <w:t xml:space="preserve">, Maria Monagas, </w:t>
      </w:r>
      <w:proofErr w:type="spellStart"/>
      <w:r w:rsidRPr="002A2C3F">
        <w:rPr>
          <w:rStyle w:val="apple-style-span"/>
          <w:color w:val="000000"/>
          <w:lang w:val="en-US"/>
        </w:rPr>
        <w:t>Mireia</w:t>
      </w:r>
      <w:proofErr w:type="spellEnd"/>
      <w:r w:rsidRPr="002A2C3F">
        <w:rPr>
          <w:rStyle w:val="apple-style-span"/>
          <w:color w:val="000000"/>
          <w:lang w:val="en-US"/>
        </w:rPr>
        <w:t xml:space="preserve"> </w:t>
      </w:r>
      <w:proofErr w:type="spellStart"/>
      <w:r w:rsidRPr="002A2C3F">
        <w:rPr>
          <w:rStyle w:val="apple-style-span"/>
          <w:color w:val="000000"/>
          <w:lang w:val="en-US"/>
        </w:rPr>
        <w:t>Urpi-sarda</w:t>
      </w:r>
      <w:proofErr w:type="spellEnd"/>
      <w:r w:rsidRPr="002A2C3F">
        <w:rPr>
          <w:rStyle w:val="apple-style-span"/>
          <w:color w:val="000000"/>
          <w:lang w:val="en-US"/>
        </w:rPr>
        <w:t xml:space="preserve">, Rafael </w:t>
      </w:r>
      <w:proofErr w:type="spellStart"/>
      <w:r w:rsidRPr="002A2C3F">
        <w:rPr>
          <w:rStyle w:val="apple-style-span"/>
          <w:color w:val="000000"/>
          <w:lang w:val="en-US"/>
        </w:rPr>
        <w:t>Ll</w:t>
      </w:r>
      <w:r>
        <w:rPr>
          <w:rStyle w:val="apple-style-span"/>
          <w:color w:val="000000"/>
          <w:lang w:val="en-US"/>
        </w:rPr>
        <w:t>orach</w:t>
      </w:r>
      <w:proofErr w:type="spellEnd"/>
      <w:r>
        <w:rPr>
          <w:rStyle w:val="apple-style-span"/>
          <w:color w:val="000000"/>
          <w:lang w:val="en-US"/>
        </w:rPr>
        <w:t xml:space="preserve">, Cristina Andres </w:t>
      </w:r>
      <w:proofErr w:type="spellStart"/>
      <w:r>
        <w:rPr>
          <w:rStyle w:val="apple-style-span"/>
          <w:color w:val="000000"/>
          <w:lang w:val="en-US"/>
        </w:rPr>
        <w:t>Lacueva</w:t>
      </w:r>
      <w:proofErr w:type="spellEnd"/>
      <w:r>
        <w:rPr>
          <w:rStyle w:val="apple-style-span"/>
          <w:color w:val="000000"/>
          <w:lang w:val="en-US"/>
        </w:rPr>
        <w:t xml:space="preserve">. </w:t>
      </w:r>
      <w:r w:rsidRPr="000D37F1">
        <w:rPr>
          <w:rStyle w:val="apple-style-span"/>
          <w:bCs/>
          <w:lang w:val="en-GB"/>
        </w:rPr>
        <w:t>Contribution of bioactive foods and their emerging role in</w:t>
      </w:r>
      <w:r>
        <w:rPr>
          <w:rStyle w:val="apple-style-span"/>
          <w:bCs/>
          <w:lang w:val="en-GB"/>
        </w:rPr>
        <w:t xml:space="preserve"> immunomodulation, </w:t>
      </w:r>
      <w:r w:rsidRPr="000D37F1">
        <w:rPr>
          <w:rStyle w:val="apple-style-span"/>
          <w:bCs/>
          <w:lang w:val="en-GB"/>
        </w:rPr>
        <w:t>inflammation and arthritis.</w:t>
      </w:r>
    </w:p>
    <w:p w:rsidR="0091208C" w:rsidRPr="008B1E8D" w:rsidRDefault="0091208C" w:rsidP="0091208C">
      <w:pPr>
        <w:rPr>
          <w:rStyle w:val="apple-style-span"/>
          <w:b/>
          <w:i/>
          <w:lang w:val="en-GB"/>
        </w:rPr>
      </w:pPr>
      <w:r w:rsidRPr="008B1E8D">
        <w:rPr>
          <w:rStyle w:val="apple-style-span"/>
          <w:b/>
          <w:i/>
          <w:lang w:val="en-GB"/>
        </w:rPr>
        <w:t>ELSEVIER (2011)</w:t>
      </w:r>
    </w:p>
    <w:p w:rsidR="0091208C" w:rsidRPr="008B1E8D" w:rsidRDefault="0091208C" w:rsidP="0091208C">
      <w:pPr>
        <w:rPr>
          <w:rStyle w:val="apple-style-span"/>
          <w:b/>
          <w:i/>
          <w:lang w:val="en-GB"/>
        </w:rPr>
      </w:pPr>
    </w:p>
    <w:p w:rsidR="0091208C" w:rsidRPr="006015D9" w:rsidRDefault="0091208C" w:rsidP="0091208C">
      <w:pPr>
        <w:adjustRightInd w:val="0"/>
        <w:spacing w:line="360" w:lineRule="auto"/>
        <w:rPr>
          <w:rFonts w:eastAsia="Calibri"/>
          <w:lang w:val="en-US"/>
        </w:rPr>
      </w:pPr>
      <w:r w:rsidRPr="006015D9">
        <w:rPr>
          <w:rStyle w:val="apple-style-span"/>
          <w:lang w:val="en-GB"/>
        </w:rPr>
        <w:t>4</w:t>
      </w:r>
      <w:r>
        <w:rPr>
          <w:rStyle w:val="apple-style-span"/>
          <w:b/>
          <w:lang w:val="en-GB"/>
        </w:rPr>
        <w:t xml:space="preserve">- </w:t>
      </w:r>
      <w:proofErr w:type="spellStart"/>
      <w:r w:rsidRPr="007B3648">
        <w:rPr>
          <w:rStyle w:val="apple-style-span"/>
          <w:b/>
          <w:color w:val="000000"/>
          <w:lang w:val="en-US"/>
        </w:rPr>
        <w:t>Nasiruddin</w:t>
      </w:r>
      <w:proofErr w:type="spellEnd"/>
      <w:r w:rsidRPr="007B3648">
        <w:rPr>
          <w:rStyle w:val="apple-style-span"/>
          <w:b/>
          <w:color w:val="000000"/>
          <w:lang w:val="en-US"/>
        </w:rPr>
        <w:t xml:space="preserve"> </w:t>
      </w:r>
      <w:proofErr w:type="gramStart"/>
      <w:r w:rsidRPr="007B3648">
        <w:rPr>
          <w:rStyle w:val="apple-style-span"/>
          <w:b/>
          <w:color w:val="000000"/>
          <w:lang w:val="en-US"/>
        </w:rPr>
        <w:t>Khan</w:t>
      </w:r>
      <w:r w:rsidRPr="00A21150">
        <w:rPr>
          <w:lang w:val="en-GB"/>
        </w:rPr>
        <w:t xml:space="preserve"> ,</w:t>
      </w:r>
      <w:proofErr w:type="gramEnd"/>
      <w:r w:rsidRPr="00A21150">
        <w:rPr>
          <w:lang w:val="en-GB"/>
        </w:rPr>
        <w:t xml:space="preserve"> Nathalie M. </w:t>
      </w:r>
      <w:proofErr w:type="spellStart"/>
      <w:r w:rsidRPr="00A21150">
        <w:rPr>
          <w:lang w:val="en-GB"/>
        </w:rPr>
        <w:t>Nicod</w:t>
      </w:r>
      <w:proofErr w:type="spellEnd"/>
      <w:r>
        <w:rPr>
          <w:lang w:val="en-GB"/>
        </w:rPr>
        <w:t>.</w:t>
      </w:r>
      <w:r>
        <w:rPr>
          <w:rFonts w:eastAsia="Calibri"/>
          <w:lang w:val="en-US"/>
        </w:rPr>
        <w:t xml:space="preserve">  </w:t>
      </w:r>
      <w:r w:rsidRPr="000D37F1">
        <w:rPr>
          <w:bCs/>
          <w:lang w:val="en-GB"/>
        </w:rPr>
        <w:t>Biomarkers of cocoa consumption.</w:t>
      </w:r>
    </w:p>
    <w:p w:rsidR="0091208C" w:rsidRPr="002A2C3F" w:rsidRDefault="0091208C" w:rsidP="0091208C">
      <w:pPr>
        <w:rPr>
          <w:b/>
          <w:i/>
        </w:rPr>
      </w:pPr>
      <w:proofErr w:type="spellStart"/>
      <w:r w:rsidRPr="002A2C3F">
        <w:rPr>
          <w:b/>
          <w:i/>
        </w:rPr>
        <w:t>Springer</w:t>
      </w:r>
      <w:proofErr w:type="spellEnd"/>
      <w:r w:rsidRPr="002A2C3F">
        <w:rPr>
          <w:b/>
          <w:i/>
        </w:rPr>
        <w:t xml:space="preserve"> </w:t>
      </w:r>
      <w:proofErr w:type="spellStart"/>
      <w:r w:rsidRPr="002A2C3F">
        <w:rPr>
          <w:b/>
          <w:i/>
        </w:rPr>
        <w:t>Verlag</w:t>
      </w:r>
      <w:proofErr w:type="spellEnd"/>
      <w:r w:rsidRPr="002A2C3F">
        <w:rPr>
          <w:b/>
          <w:i/>
        </w:rPr>
        <w:t xml:space="preserve"> Italia </w:t>
      </w:r>
      <w:proofErr w:type="spellStart"/>
      <w:r w:rsidRPr="002A2C3F">
        <w:rPr>
          <w:b/>
          <w:i/>
        </w:rPr>
        <w:t>Srl</w:t>
      </w:r>
      <w:proofErr w:type="spellEnd"/>
      <w:r w:rsidRPr="002A2C3F">
        <w:rPr>
          <w:b/>
          <w:i/>
        </w:rPr>
        <w:t xml:space="preserve"> (2011)</w:t>
      </w:r>
    </w:p>
    <w:p w:rsidR="0091208C" w:rsidRPr="002A2C3F" w:rsidRDefault="0091208C" w:rsidP="0091208C"/>
    <w:p w:rsidR="0091208C" w:rsidRDefault="0091208C" w:rsidP="0091208C">
      <w:pPr>
        <w:adjustRightInd w:val="0"/>
        <w:spacing w:line="360" w:lineRule="auto"/>
        <w:rPr>
          <w:rFonts w:eastAsia="Calibri"/>
          <w:lang w:val="en-US"/>
        </w:rPr>
      </w:pPr>
      <w:r w:rsidRPr="006015D9">
        <w:t>5</w:t>
      </w:r>
      <w:r w:rsidRPr="007B3648">
        <w:t xml:space="preserve">- </w:t>
      </w:r>
      <w:r w:rsidRPr="00A21150">
        <w:rPr>
          <w:rFonts w:eastAsia="Calibri"/>
        </w:rPr>
        <w:t xml:space="preserve">Mireia </w:t>
      </w:r>
      <w:proofErr w:type="spellStart"/>
      <w:r w:rsidRPr="00A21150">
        <w:rPr>
          <w:rFonts w:eastAsia="Calibri"/>
        </w:rPr>
        <w:t>Urpi</w:t>
      </w:r>
      <w:proofErr w:type="spellEnd"/>
      <w:r w:rsidRPr="00A21150">
        <w:rPr>
          <w:rFonts w:eastAsia="Calibri"/>
        </w:rPr>
        <w:t xml:space="preserve">-Sarda, Rafael Llorach, </w:t>
      </w:r>
      <w:proofErr w:type="spellStart"/>
      <w:r w:rsidRPr="00A21150">
        <w:rPr>
          <w:rFonts w:eastAsia="Calibri"/>
        </w:rPr>
        <w:t>Maria</w:t>
      </w:r>
      <w:proofErr w:type="spellEnd"/>
      <w:r w:rsidRPr="00A21150">
        <w:rPr>
          <w:rFonts w:eastAsia="Calibri"/>
        </w:rPr>
        <w:t xml:space="preserve"> Monagas, </w:t>
      </w:r>
      <w:proofErr w:type="spellStart"/>
      <w:r w:rsidRPr="00A21150">
        <w:rPr>
          <w:rFonts w:eastAsia="Calibri"/>
          <w:b/>
        </w:rPr>
        <w:t>Nasiruddin</w:t>
      </w:r>
      <w:proofErr w:type="spellEnd"/>
      <w:r w:rsidRPr="00A21150">
        <w:rPr>
          <w:rFonts w:eastAsia="Calibri"/>
          <w:b/>
        </w:rPr>
        <w:t xml:space="preserve"> </w:t>
      </w:r>
      <w:proofErr w:type="spellStart"/>
      <w:r w:rsidRPr="00A21150">
        <w:rPr>
          <w:rFonts w:eastAsia="Calibri"/>
          <w:b/>
        </w:rPr>
        <w:t>Khan</w:t>
      </w:r>
      <w:proofErr w:type="spellEnd"/>
      <w:r w:rsidRPr="00A21150">
        <w:rPr>
          <w:rFonts w:eastAsia="Calibri"/>
        </w:rPr>
        <w:t xml:space="preserve">, </w:t>
      </w:r>
      <w:proofErr w:type="spellStart"/>
      <w:r w:rsidRPr="00A21150">
        <w:rPr>
          <w:rFonts w:eastAsia="Calibri"/>
        </w:rPr>
        <w:t>Mar</w:t>
      </w:r>
      <w:r>
        <w:rPr>
          <w:rFonts w:eastAsia="Calibri"/>
        </w:rPr>
        <w:t>ia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Rotches-Ribalta</w:t>
      </w:r>
      <w:proofErr w:type="spellEnd"/>
      <w:r>
        <w:rPr>
          <w:rFonts w:eastAsia="Calibri"/>
        </w:rPr>
        <w:t xml:space="preserve">, Elena </w:t>
      </w:r>
      <w:proofErr w:type="spellStart"/>
      <w:r>
        <w:rPr>
          <w:rFonts w:eastAsia="Calibri"/>
        </w:rPr>
        <w:t>Roura</w:t>
      </w:r>
      <w:proofErr w:type="spellEnd"/>
      <w:r>
        <w:rPr>
          <w:rFonts w:eastAsia="Calibri"/>
        </w:rPr>
        <w:t xml:space="preserve">, </w:t>
      </w:r>
      <w:r w:rsidRPr="007B3648">
        <w:rPr>
          <w:rFonts w:eastAsia="Calibri"/>
          <w:lang w:val="en-US"/>
        </w:rPr>
        <w:t xml:space="preserve">Rosa </w:t>
      </w:r>
      <w:proofErr w:type="spellStart"/>
      <w:r w:rsidRPr="007B3648">
        <w:rPr>
          <w:rFonts w:eastAsia="Calibri"/>
          <w:lang w:val="en-US"/>
        </w:rPr>
        <w:t>Lamuela-Raventos</w:t>
      </w:r>
      <w:proofErr w:type="spellEnd"/>
      <w:r w:rsidRPr="007B3648">
        <w:rPr>
          <w:rFonts w:eastAsia="Calibri"/>
          <w:lang w:val="en-US"/>
        </w:rPr>
        <w:t xml:space="preserve">, Ramón </w:t>
      </w:r>
      <w:proofErr w:type="spellStart"/>
      <w:r w:rsidRPr="007B3648">
        <w:rPr>
          <w:rFonts w:eastAsia="Calibri"/>
          <w:lang w:val="en-US"/>
        </w:rPr>
        <w:t>Estruch</w:t>
      </w:r>
      <w:proofErr w:type="spellEnd"/>
      <w:r w:rsidRPr="007B3648">
        <w:rPr>
          <w:rFonts w:eastAsia="Calibri"/>
          <w:lang w:val="en-US"/>
        </w:rPr>
        <w:t xml:space="preserve"> and Cristina Andres-</w:t>
      </w:r>
      <w:proofErr w:type="spellStart"/>
      <w:r w:rsidRPr="007B3648">
        <w:rPr>
          <w:rFonts w:eastAsia="Calibri"/>
          <w:lang w:val="en-US"/>
        </w:rPr>
        <w:t>Lacueva</w:t>
      </w:r>
      <w:proofErr w:type="spellEnd"/>
      <w:r w:rsidRPr="007B3648">
        <w:rPr>
          <w:rFonts w:eastAsia="Calibri"/>
          <w:lang w:val="en-US"/>
        </w:rPr>
        <w:t>.</w:t>
      </w:r>
    </w:p>
    <w:p w:rsidR="0091208C" w:rsidRDefault="0091208C" w:rsidP="0091208C">
      <w:pPr>
        <w:adjustRightInd w:val="0"/>
        <w:spacing w:line="360" w:lineRule="auto"/>
        <w:rPr>
          <w:rFonts w:eastAsia="Calibri"/>
          <w:b/>
          <w:lang w:val="en-US"/>
        </w:rPr>
      </w:pPr>
      <w:r w:rsidRPr="00A21150">
        <w:rPr>
          <w:rFonts w:eastAsia="Calibri"/>
          <w:lang w:val="en-US"/>
        </w:rPr>
        <w:lastRenderedPageBreak/>
        <w:t>Effect of cocoa powder in the prevention of</w:t>
      </w:r>
      <w:r>
        <w:rPr>
          <w:rFonts w:eastAsia="Calibri"/>
          <w:lang w:val="en-US"/>
        </w:rPr>
        <w:t xml:space="preserve"> </w:t>
      </w:r>
      <w:r w:rsidRPr="00A21150">
        <w:rPr>
          <w:rFonts w:eastAsia="Calibri"/>
          <w:lang w:val="en-US"/>
        </w:rPr>
        <w:t xml:space="preserve">cardiovascular disease: </w:t>
      </w:r>
      <w:r w:rsidRPr="000D37F1">
        <w:rPr>
          <w:rFonts w:eastAsia="Calibri"/>
          <w:bCs/>
          <w:lang w:val="en-US"/>
        </w:rPr>
        <w:t xml:space="preserve">Biological, consumption and inflammatory biomarkers. A </w:t>
      </w:r>
      <w:proofErr w:type="spellStart"/>
      <w:r w:rsidRPr="000D37F1">
        <w:rPr>
          <w:rFonts w:eastAsia="Calibri"/>
          <w:bCs/>
          <w:lang w:val="en-US"/>
        </w:rPr>
        <w:t>metabolomic</w:t>
      </w:r>
      <w:proofErr w:type="spellEnd"/>
      <w:r w:rsidRPr="000D37F1">
        <w:rPr>
          <w:rFonts w:eastAsia="Calibri"/>
          <w:bCs/>
          <w:lang w:val="en-US"/>
        </w:rPr>
        <w:t xml:space="preserve"> approach.</w:t>
      </w:r>
      <w:r>
        <w:rPr>
          <w:rFonts w:eastAsia="Calibri"/>
          <w:b/>
          <w:lang w:val="en-US"/>
        </w:rPr>
        <w:t xml:space="preserve"> </w:t>
      </w:r>
    </w:p>
    <w:p w:rsidR="0091208C" w:rsidRPr="000D37F1" w:rsidRDefault="0091208C" w:rsidP="0091208C">
      <w:pPr>
        <w:adjustRightInd w:val="0"/>
        <w:spacing w:line="360" w:lineRule="auto"/>
        <w:rPr>
          <w:rFonts w:eastAsia="Calibri"/>
        </w:rPr>
      </w:pPr>
      <w:r>
        <w:rPr>
          <w:rFonts w:eastAsia="Calibri"/>
          <w:b/>
          <w:lang w:val="en-US"/>
        </w:rPr>
        <w:t>(</w:t>
      </w:r>
      <w:proofErr w:type="gramStart"/>
      <w:r>
        <w:rPr>
          <w:rFonts w:eastAsia="Calibri"/>
          <w:b/>
          <w:lang w:val="en-US"/>
        </w:rPr>
        <w:t>e-Book</w:t>
      </w:r>
      <w:proofErr w:type="gramEnd"/>
      <w:r>
        <w:rPr>
          <w:rFonts w:eastAsia="Calibri"/>
          <w:b/>
          <w:lang w:val="en-US"/>
        </w:rPr>
        <w:t>)</w:t>
      </w:r>
      <w:r>
        <w:rPr>
          <w:rFonts w:eastAsia="Calibri"/>
        </w:rPr>
        <w:t xml:space="preserve"> </w:t>
      </w:r>
      <w:proofErr w:type="spellStart"/>
      <w:r w:rsidRPr="008B1E8D">
        <w:rPr>
          <w:rFonts w:eastAsia="Calibri"/>
          <w:b/>
          <w:i/>
          <w:lang w:val="en-US"/>
        </w:rPr>
        <w:t>Transworld</w:t>
      </w:r>
      <w:proofErr w:type="spellEnd"/>
      <w:r w:rsidRPr="008B1E8D">
        <w:rPr>
          <w:rFonts w:eastAsia="Calibri"/>
          <w:b/>
          <w:i/>
          <w:lang w:val="en-US"/>
        </w:rPr>
        <w:t xml:space="preserve"> Research Network</w:t>
      </w:r>
    </w:p>
    <w:p w:rsidR="0091208C" w:rsidRPr="008B1E8D" w:rsidRDefault="0091208C" w:rsidP="0091208C">
      <w:pPr>
        <w:spacing w:line="360" w:lineRule="auto"/>
        <w:rPr>
          <w:b/>
          <w:i/>
          <w:lang w:val="en-US"/>
        </w:rPr>
      </w:pPr>
      <w:r w:rsidRPr="008B1E8D">
        <w:rPr>
          <w:rFonts w:eastAsia="Calibri"/>
          <w:b/>
          <w:i/>
          <w:lang w:val="en-US"/>
        </w:rPr>
        <w:t>Recent Advances in Pharmaceutical Sciences, 2011</w:t>
      </w:r>
    </w:p>
    <w:p w:rsidR="00CB38ED" w:rsidRDefault="00CB38ED">
      <w:bookmarkStart w:id="0" w:name="_GoBack"/>
      <w:bookmarkEnd w:id="0"/>
    </w:p>
    <w:sectPr w:rsidR="00CB3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764D1"/>
    <w:multiLevelType w:val="hybridMultilevel"/>
    <w:tmpl w:val="3A1EF428"/>
    <w:lvl w:ilvl="0" w:tplc="FFF29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8C"/>
    <w:rsid w:val="0091208C"/>
    <w:rsid w:val="00CB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CCE73-F5D2-4DC5-B56B-1FD7D425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0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1208C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91208C"/>
    <w:rPr>
      <w:rFonts w:cs="Times New Roman"/>
    </w:rPr>
  </w:style>
  <w:style w:type="paragraph" w:customStyle="1" w:styleId="title1">
    <w:name w:val="title1"/>
    <w:basedOn w:val="Normal"/>
    <w:rsid w:val="0091208C"/>
    <w:pPr>
      <w:autoSpaceDE/>
      <w:autoSpaceDN/>
    </w:pPr>
    <w:rPr>
      <w:sz w:val="27"/>
      <w:szCs w:val="27"/>
      <w:lang w:val="en-US"/>
    </w:rPr>
  </w:style>
  <w:style w:type="paragraph" w:customStyle="1" w:styleId="desc2">
    <w:name w:val="desc2"/>
    <w:basedOn w:val="Normal"/>
    <w:rsid w:val="0091208C"/>
    <w:pPr>
      <w:autoSpaceDE/>
      <w:autoSpaceDN/>
    </w:pPr>
    <w:rPr>
      <w:sz w:val="26"/>
      <w:szCs w:val="26"/>
      <w:lang w:val="en-US"/>
    </w:rPr>
  </w:style>
  <w:style w:type="character" w:customStyle="1" w:styleId="jrnl">
    <w:name w:val="jrnl"/>
    <w:rsid w:val="00912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2814144" TargetMode="External"/><Relationship Id="rId13" Type="http://schemas.openxmlformats.org/officeDocument/2006/relationships/hyperlink" Target="http://www.ncbi.nlm.nih.gov/pubmed?term=%22Eritja%20R%22%5BAuthor%5D&amp;itool=EntrezSystem2.PEntrez.Pubmed.Pubmed_ResultsPanel.Pubmed_RVAbstract" TargetMode="External"/><Relationship Id="rId18" Type="http://schemas.openxmlformats.org/officeDocument/2006/relationships/hyperlink" Target="http://www.ncbi.nlm.nih.gov/pubmed/20100378?itool=EntrezSystem2.PEntrez.Pubmed.Pubmed_ResultsPanel.Pubmed_RVDocSum&amp;ordinalpos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/18412367?itool=EntrezSystem2.PEntrez.Pubmed.Pubmed_ResultsPanel.Pubmed_RVDocSum&amp;ordinalpos=6" TargetMode="External"/><Relationship Id="rId7" Type="http://schemas.openxmlformats.org/officeDocument/2006/relationships/hyperlink" Target="http://www.ncbi.nlm.nih.gov/pubmed?term=Al-Othman%20A%5BAuthor%5D&amp;cauthor=true&amp;cauthor_uid=22814144" TargetMode="External"/><Relationship Id="rId12" Type="http://schemas.openxmlformats.org/officeDocument/2006/relationships/hyperlink" Target="http://www.ncbi.nlm.nih.gov/pubmed?term=%22Gonz%C3%A1lez%20C%22%5BAuthor%5D&amp;itool=EntrezSystem2.PEntrez.Pubmed.Pubmed_ResultsPanel.Pubmed_RVAbstract" TargetMode="External"/><Relationship Id="rId17" Type="http://schemas.openxmlformats.org/officeDocument/2006/relationships/hyperlink" Target="http://www.ncbi.nlm.nih.gov/pubmed/19586571?itool=EntrezSystem2.PEntrez.Pubmed.Pubmed_ResultsPanel.Pubmed_RVDocSum&amp;ordinalpos=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19776136?itool=EntrezSystem2.PEntrez.Pubmed.Pubmed_ResultsPanel.Pubmed_RVDocSum&amp;ordinalpos=1" TargetMode="External"/><Relationship Id="rId20" Type="http://schemas.openxmlformats.org/officeDocument/2006/relationships/hyperlink" Target="http://www.ncbi.nlm.nih.gov/pubmed/19333587?itool=EntrezSystem2.PEntrez.Pubmed.Pubmed_ResultsPanel.Pubmed_RVDocSum&amp;ordinalpos=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?term=Al-Daghri%20NM%5BAuthor%5D&amp;cauthor=true&amp;cauthor_uid=22814144" TargetMode="External"/><Relationship Id="rId11" Type="http://schemas.openxmlformats.org/officeDocument/2006/relationships/hyperlink" Target="http://www.ncbi.nlm.nih.gov/pubmed?term=%22Tauler%20R%22%5BAuthor%5D&amp;itool=EntrezSystem2.PEntrez.Pubmed.Pubmed_ResultsPanel.Pubmed_RVAbstract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ncbi.nlm.nih.gov/pubmed/24566441" TargetMode="External"/><Relationship Id="rId15" Type="http://schemas.openxmlformats.org/officeDocument/2006/relationships/hyperlink" Target="javascript:AL_get(this,%20'jour',%20'Biochimie.')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cbi.nlm.nih.gov/pubmed?term=%22Avi%C3%B1%C3%B3%20A%22%5BAuthor%5D&amp;itool=EntrezSystem2.PEntrez.Pubmed.Pubmed_ResultsPanel.Pubmed_RVAbstract" TargetMode="External"/><Relationship Id="rId19" Type="http://schemas.openxmlformats.org/officeDocument/2006/relationships/hyperlink" Target="http://www.ncbi.nlm.nih.gov/pubmed/19671472?itool=EntrezSystem2.PEntrez.Pubmed.Pubmed_ResultsPanel.Pubmed_RVDocSum&amp;ordinalpos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%22Khan%20N%22%5BAuthor%5D&amp;itool=EntrezSystem2.PEntrez.Pubmed.Pubmed_ResultsPanel.Pubmed_RVAbstract" TargetMode="External"/><Relationship Id="rId14" Type="http://schemas.openxmlformats.org/officeDocument/2006/relationships/hyperlink" Target="http://www.ncbi.nlm.nih.gov/pubmed?term=%22Gargallo%20R%22%5BAuthor%5D&amp;itool=EntrezSystem2.PEntrez.Pubmed.Pubmed_ResultsPanel.Pubmed_RVAbstract" TargetMode="External"/><Relationship Id="rId22" Type="http://schemas.openxmlformats.org/officeDocument/2006/relationships/hyperlink" Target="http://www.springerlink.com/content/m392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ksu.edu</dc:creator>
  <cp:keywords/>
  <dc:description/>
  <cp:lastModifiedBy>ksu.edu</cp:lastModifiedBy>
  <cp:revision>1</cp:revision>
  <dcterms:created xsi:type="dcterms:W3CDTF">2014-03-26T09:32:00Z</dcterms:created>
  <dcterms:modified xsi:type="dcterms:W3CDTF">2014-03-26T09:32:00Z</dcterms:modified>
</cp:coreProperties>
</file>