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18" w:rsidRPr="00F27918" w:rsidRDefault="00F27918" w:rsidP="00F27918">
      <w:pPr>
        <w:pStyle w:val="Title"/>
        <w:ind w:firstLine="720"/>
        <w:jc w:val="center"/>
        <w:rPr>
          <w:b/>
          <w:bCs/>
        </w:rPr>
      </w:pPr>
      <w:bookmarkStart w:id="0" w:name="_Hlk54446555"/>
      <w:r w:rsidRPr="00F27918">
        <w:rPr>
          <w:b/>
          <w:bCs/>
          <w:noProof/>
        </w:rPr>
        <w:drawing>
          <wp:anchor distT="0" distB="0" distL="114300" distR="114300" simplePos="0" relativeHeight="251661312" behindDoc="0" locked="0" layoutInCell="1" allowOverlap="1" wp14:anchorId="4EA5FD66">
            <wp:simplePos x="0" y="0"/>
            <wp:positionH relativeFrom="margin">
              <wp:align>left</wp:align>
            </wp:positionH>
            <wp:positionV relativeFrom="paragraph">
              <wp:posOffset>0</wp:posOffset>
            </wp:positionV>
            <wp:extent cx="1543050" cy="1543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CR 2018 LOGO.jpg"/>
                    <pic:cNvPicPr/>
                  </pic:nvPicPr>
                  <pic:blipFill>
                    <a:blip r:embed="rId5">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sidRPr="00F27918">
        <w:rPr>
          <w:b/>
          <w:bCs/>
          <w:noProof/>
        </w:rPr>
        <w:drawing>
          <wp:anchor distT="0" distB="0" distL="114300" distR="114300" simplePos="0" relativeHeight="251660288" behindDoc="0" locked="0" layoutInCell="1" allowOverlap="1" wp14:anchorId="2EB01776" wp14:editId="3480E0EF">
            <wp:simplePos x="0" y="0"/>
            <wp:positionH relativeFrom="margin">
              <wp:align>right</wp:align>
            </wp:positionH>
            <wp:positionV relativeFrom="paragraph">
              <wp:posOffset>0</wp:posOffset>
            </wp:positionV>
            <wp:extent cx="1117600" cy="1579332"/>
            <wp:effectExtent l="0" t="0" r="635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hly_Cited_Researcher_2019_Ribbon_300px.png"/>
                    <pic:cNvPicPr/>
                  </pic:nvPicPr>
                  <pic:blipFill>
                    <a:blip r:embed="rId6">
                      <a:extLst>
                        <a:ext uri="{28A0092B-C50C-407E-A947-70E740481C1C}">
                          <a14:useLocalDpi xmlns:a14="http://schemas.microsoft.com/office/drawing/2010/main" val="0"/>
                        </a:ext>
                      </a:extLst>
                    </a:blip>
                    <a:stretch>
                      <a:fillRect/>
                    </a:stretch>
                  </pic:blipFill>
                  <pic:spPr>
                    <a:xfrm>
                      <a:off x="0" y="0"/>
                      <a:ext cx="1117600" cy="1579332"/>
                    </a:xfrm>
                    <a:prstGeom prst="rect">
                      <a:avLst/>
                    </a:prstGeom>
                  </pic:spPr>
                </pic:pic>
              </a:graphicData>
            </a:graphic>
          </wp:anchor>
        </w:drawing>
      </w:r>
    </w:p>
    <w:p w:rsidR="00F27918" w:rsidRPr="00F27918" w:rsidRDefault="00F27918" w:rsidP="00F27918">
      <w:pPr>
        <w:pStyle w:val="Title"/>
        <w:rPr>
          <w:b/>
          <w:bCs/>
        </w:rPr>
      </w:pPr>
    </w:p>
    <w:p w:rsidR="00F27918" w:rsidRPr="00F27918" w:rsidRDefault="00F27918" w:rsidP="00F27918">
      <w:pPr>
        <w:pStyle w:val="Title"/>
        <w:rPr>
          <w:b/>
          <w:bCs/>
        </w:rPr>
      </w:pPr>
    </w:p>
    <w:p w:rsidR="00F27918" w:rsidRPr="00F27918" w:rsidRDefault="00F27918" w:rsidP="00F27918">
      <w:pPr>
        <w:pStyle w:val="Title"/>
        <w:rPr>
          <w:b/>
          <w:bCs/>
        </w:rPr>
      </w:pPr>
    </w:p>
    <w:p w:rsidR="00F27918" w:rsidRDefault="00F27918" w:rsidP="00F27918">
      <w:pPr>
        <w:pStyle w:val="Title"/>
      </w:pPr>
    </w:p>
    <w:p w:rsidR="00F27918" w:rsidRPr="00F27918" w:rsidRDefault="00F27918" w:rsidP="00F27918">
      <w:pPr>
        <w:pStyle w:val="Title"/>
        <w:jc w:val="center"/>
        <w:rPr>
          <w:b/>
          <w:bCs/>
        </w:rPr>
      </w:pPr>
      <w:r w:rsidRPr="00F27918">
        <w:rPr>
          <w:rFonts w:hint="cs"/>
          <w:sz w:val="72"/>
          <w:szCs w:val="72"/>
          <w:rtl/>
        </w:rPr>
        <w:t>السيرة الذاتية</w:t>
      </w:r>
    </w:p>
    <w:p w:rsidR="00F27918" w:rsidRDefault="00F27918" w:rsidP="00F27918">
      <w:pPr>
        <w:pStyle w:val="Title"/>
        <w:jc w:val="center"/>
        <w:rPr>
          <w:b/>
          <w:bCs/>
        </w:rPr>
      </w:pPr>
      <w:r w:rsidRPr="00F27918">
        <w:rPr>
          <w:rFonts w:hint="cs"/>
          <w:b/>
          <w:bCs/>
          <w:rtl/>
        </w:rPr>
        <w:t>علي</w:t>
      </w:r>
      <w:r w:rsidRPr="00F27918">
        <w:rPr>
          <w:b/>
          <w:bCs/>
          <w:rtl/>
        </w:rPr>
        <w:t xml:space="preserve"> </w:t>
      </w:r>
      <w:r w:rsidRPr="00F27918">
        <w:rPr>
          <w:rFonts w:hint="cs"/>
          <w:b/>
          <w:bCs/>
          <w:rtl/>
        </w:rPr>
        <w:t>بن</w:t>
      </w:r>
      <w:r w:rsidRPr="00F27918">
        <w:rPr>
          <w:b/>
          <w:bCs/>
          <w:rtl/>
        </w:rPr>
        <w:t xml:space="preserve"> </w:t>
      </w:r>
      <w:r w:rsidRPr="00F27918">
        <w:rPr>
          <w:rFonts w:hint="cs"/>
          <w:b/>
          <w:bCs/>
          <w:rtl/>
        </w:rPr>
        <w:t>ح</w:t>
      </w:r>
      <w:bookmarkStart w:id="1" w:name="_GoBack"/>
      <w:bookmarkEnd w:id="1"/>
      <w:r w:rsidRPr="00F27918">
        <w:rPr>
          <w:rFonts w:hint="cs"/>
          <w:b/>
          <w:bCs/>
          <w:rtl/>
        </w:rPr>
        <w:t>سن</w:t>
      </w:r>
      <w:r w:rsidRPr="00F27918">
        <w:rPr>
          <w:b/>
          <w:bCs/>
          <w:rtl/>
        </w:rPr>
        <w:t xml:space="preserve"> </w:t>
      </w:r>
      <w:r w:rsidRPr="00F27918">
        <w:rPr>
          <w:rFonts w:hint="cs"/>
          <w:b/>
          <w:bCs/>
          <w:rtl/>
        </w:rPr>
        <w:t>عبدالرحمن</w:t>
      </w:r>
      <w:r w:rsidRPr="00F27918">
        <w:rPr>
          <w:b/>
          <w:bCs/>
          <w:rtl/>
        </w:rPr>
        <w:t xml:space="preserve"> </w:t>
      </w:r>
      <w:r w:rsidRPr="00F27918">
        <w:rPr>
          <w:rFonts w:hint="cs"/>
          <w:b/>
          <w:bCs/>
          <w:rtl/>
        </w:rPr>
        <w:t>بهكلي</w:t>
      </w:r>
    </w:p>
    <w:p w:rsidR="00F27918" w:rsidRPr="00F27918" w:rsidRDefault="00F27918" w:rsidP="00F27918">
      <w:pPr>
        <w:pStyle w:val="Title"/>
        <w:jc w:val="center"/>
        <w:rPr>
          <w:b/>
          <w:bCs/>
        </w:rPr>
      </w:pPr>
      <w:r w:rsidRPr="00F27918">
        <w:rPr>
          <w:b/>
          <w:bCs/>
        </w:rPr>
        <w:t>Prof. of Physiological Fungal Ecology</w:t>
      </w:r>
    </w:p>
    <w:p w:rsidR="00F27918" w:rsidRPr="00F27918" w:rsidRDefault="00F27918" w:rsidP="00F27918">
      <w:pPr>
        <w:pStyle w:val="Title"/>
        <w:rPr>
          <w:b/>
          <w:bCs/>
        </w:rPr>
      </w:pPr>
    </w:p>
    <w:p w:rsidR="00F27918" w:rsidRPr="00F27918" w:rsidRDefault="00F27918" w:rsidP="00F27918">
      <w:pPr>
        <w:pStyle w:val="Title"/>
        <w:rPr>
          <w:b/>
          <w:bCs/>
        </w:rPr>
      </w:pPr>
    </w:p>
    <w:p w:rsidR="00F27918" w:rsidRPr="00F27918" w:rsidRDefault="00F27918" w:rsidP="00F27918">
      <w:pPr>
        <w:pStyle w:val="Title"/>
        <w:rPr>
          <w:b/>
          <w:bCs/>
        </w:rPr>
      </w:pPr>
      <w:r w:rsidRPr="00F27918">
        <w:rPr>
          <w:b/>
          <w:bCs/>
          <w:noProof/>
        </w:rPr>
        <w:drawing>
          <wp:anchor distT="0" distB="0" distL="114300" distR="114300" simplePos="0" relativeHeight="251659264" behindDoc="1" locked="0" layoutInCell="1" allowOverlap="1" wp14:anchorId="4F420D36" wp14:editId="3401A909">
            <wp:simplePos x="0" y="0"/>
            <wp:positionH relativeFrom="column">
              <wp:posOffset>2095500</wp:posOffset>
            </wp:positionH>
            <wp:positionV relativeFrom="paragraph">
              <wp:posOffset>56515</wp:posOffset>
            </wp:positionV>
            <wp:extent cx="1724025" cy="1724025"/>
            <wp:effectExtent l="0" t="0" r="9525" b="9525"/>
            <wp:wrapTight wrapText="bothSides">
              <wp:wrapPolygon edited="0">
                <wp:start x="0" y="0"/>
                <wp:lineTo x="0" y="21481"/>
                <wp:lineTo x="21481" y="21481"/>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pic:spPr>
                </pic:pic>
              </a:graphicData>
            </a:graphic>
            <wp14:sizeRelH relativeFrom="page">
              <wp14:pctWidth>0</wp14:pctWidth>
            </wp14:sizeRelH>
            <wp14:sizeRelV relativeFrom="page">
              <wp14:pctHeight>0</wp14:pctHeight>
            </wp14:sizeRelV>
          </wp:anchor>
        </w:drawing>
      </w:r>
    </w:p>
    <w:p w:rsidR="00F27918" w:rsidRPr="00F27918" w:rsidRDefault="00F27918" w:rsidP="00F27918">
      <w:pPr>
        <w:pStyle w:val="Title"/>
        <w:rPr>
          <w:b/>
          <w:bCs/>
        </w:rPr>
      </w:pPr>
    </w:p>
    <w:p w:rsidR="00F27918" w:rsidRPr="00F27918" w:rsidRDefault="00F27918" w:rsidP="00F27918">
      <w:pPr>
        <w:pStyle w:val="Title"/>
        <w:rPr>
          <w:b/>
          <w:bCs/>
        </w:rPr>
      </w:pPr>
    </w:p>
    <w:p w:rsidR="00F27918" w:rsidRPr="00F27918" w:rsidRDefault="00F27918" w:rsidP="00F27918">
      <w:pPr>
        <w:pStyle w:val="Title"/>
        <w:rPr>
          <w:b/>
          <w:bCs/>
        </w:rPr>
      </w:pPr>
    </w:p>
    <w:p w:rsidR="00F27918" w:rsidRPr="00F27918" w:rsidRDefault="00F27918" w:rsidP="00F27918">
      <w:pPr>
        <w:pStyle w:val="Title"/>
        <w:rPr>
          <w:b/>
          <w:bCs/>
        </w:rPr>
      </w:pPr>
    </w:p>
    <w:p w:rsidR="00F27918" w:rsidRPr="00F27918" w:rsidRDefault="00F27918" w:rsidP="00F27918">
      <w:pPr>
        <w:pStyle w:val="Title"/>
      </w:pPr>
    </w:p>
    <w:bookmarkEnd w:id="0"/>
    <w:p w:rsidR="00F27918" w:rsidRDefault="00F27918" w:rsidP="00F27918">
      <w:pPr>
        <w:pStyle w:val="Title"/>
        <w:jc w:val="center"/>
      </w:pPr>
    </w:p>
    <w:p w:rsidR="00F27918" w:rsidRDefault="00F27918" w:rsidP="00F27918">
      <w:pPr>
        <w:pStyle w:val="Title"/>
        <w:jc w:val="center"/>
      </w:pPr>
    </w:p>
    <w:p w:rsidR="00F27918" w:rsidRDefault="00F27918" w:rsidP="00F27918">
      <w:pPr>
        <w:pStyle w:val="Title"/>
        <w:jc w:val="center"/>
      </w:pPr>
    </w:p>
    <w:p w:rsidR="00F27918" w:rsidRDefault="00F27918" w:rsidP="00F27918">
      <w:pPr>
        <w:pStyle w:val="Title"/>
        <w:jc w:val="center"/>
      </w:pPr>
    </w:p>
    <w:p w:rsidR="00F27918" w:rsidRDefault="00F27918" w:rsidP="00F27918">
      <w:pPr>
        <w:pStyle w:val="Title"/>
        <w:jc w:val="center"/>
      </w:pP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lastRenderedPageBreak/>
        <w:t>الاسم  : علي بن حسن عبدالرحمن بهكلي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الجنسية: سعودي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الحالة الاجتماعية: متزوج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تاريخ الميلاد: 1368هـ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العنوان:  قسم النبات والأحياء الدقيقة</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xml:space="preserve">           كلية العلوم ــ جامعة الملك سعود</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xml:space="preserve">             ص0ب 2455 الرياض 11451</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xml:space="preserve">               المملكة العربية السعودية</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المؤهلات العلمية:</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xml:space="preserve"> درجة البكالوريوس: كلية العلوم، جامعة الملك سعود، الرياض، المملكة العربية السعودية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تاريخ الحصول على الدرجة: 19/8/1392هـ  الموافق : 26/9/1972م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درجة الدكتوراة : كلية سواتسي الجامعية ، جامعة ويلز كارديف ، المملكة المتحدة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تاريخ الحصول على الدرجة: 15/6/1403هـ الموافق  29/3/1983م .</w:t>
      </w:r>
    </w:p>
    <w:p w:rsidR="009A0856" w:rsidRPr="00F27918" w:rsidRDefault="009A0856" w:rsidP="00C54813">
      <w:pPr>
        <w:rPr>
          <w:rFonts w:asciiTheme="majorBidi" w:hAnsiTheme="majorBidi" w:cstheme="majorBidi"/>
          <w:sz w:val="24"/>
          <w:szCs w:val="24"/>
          <w:rtl/>
        </w:rPr>
      </w:pPr>
      <w:r w:rsidRPr="00F27918">
        <w:rPr>
          <w:rFonts w:asciiTheme="majorBidi" w:hAnsiTheme="majorBidi" w:cstheme="majorBidi"/>
          <w:sz w:val="24"/>
          <w:szCs w:val="24"/>
          <w:rtl/>
        </w:rPr>
        <w:t xml:space="preserve">التخصص الدقيق: بيئة </w:t>
      </w:r>
      <w:r w:rsidR="00C54813">
        <w:rPr>
          <w:rFonts w:asciiTheme="majorBidi" w:hAnsiTheme="majorBidi" w:cstheme="majorBidi" w:hint="cs"/>
          <w:sz w:val="24"/>
          <w:szCs w:val="24"/>
          <w:rtl/>
        </w:rPr>
        <w:t>و</w:t>
      </w:r>
      <w:r w:rsidR="00C54813" w:rsidRPr="00C54813">
        <w:rPr>
          <w:rFonts w:asciiTheme="majorBidi" w:hAnsiTheme="majorBidi" w:cstheme="majorBidi"/>
          <w:sz w:val="24"/>
          <w:szCs w:val="24"/>
          <w:rtl/>
        </w:rPr>
        <w:t xml:space="preserve"> </w:t>
      </w:r>
      <w:r w:rsidR="00C54813" w:rsidRPr="00F27918">
        <w:rPr>
          <w:rFonts w:asciiTheme="majorBidi" w:hAnsiTheme="majorBidi" w:cstheme="majorBidi"/>
          <w:sz w:val="24"/>
          <w:szCs w:val="24"/>
          <w:rtl/>
        </w:rPr>
        <w:t>فسيولوجيا</w:t>
      </w:r>
      <w:r w:rsidR="00C54813" w:rsidRPr="00F27918">
        <w:rPr>
          <w:rFonts w:asciiTheme="majorBidi" w:hAnsiTheme="majorBidi" w:cstheme="majorBidi"/>
          <w:sz w:val="24"/>
          <w:szCs w:val="24"/>
          <w:rtl/>
        </w:rPr>
        <w:t xml:space="preserve"> </w:t>
      </w:r>
      <w:r w:rsidR="00C54813">
        <w:rPr>
          <w:rFonts w:asciiTheme="majorBidi" w:hAnsiTheme="majorBidi" w:cstheme="majorBidi" w:hint="cs"/>
          <w:sz w:val="24"/>
          <w:szCs w:val="24"/>
          <w:rtl/>
        </w:rPr>
        <w:t>ال</w:t>
      </w:r>
      <w:r w:rsidRPr="00F27918">
        <w:rPr>
          <w:rFonts w:asciiTheme="majorBidi" w:hAnsiTheme="majorBidi" w:cstheme="majorBidi"/>
          <w:sz w:val="24"/>
          <w:szCs w:val="24"/>
          <w:rtl/>
        </w:rPr>
        <w:t>فطريات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عنوان رسالة الدكتوراة: دراسات على الإنزيمات البكتية المنتجة بواسطة أنواع من الفرتيسيليام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التاريخ الوظيفي والمساهمات الإدارية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التاريخ الوظيفي :</w:t>
      </w:r>
    </w:p>
    <w:p w:rsidR="009A0856" w:rsidRPr="00F27918" w:rsidRDefault="009A0856" w:rsidP="00C54813">
      <w:pPr>
        <w:rPr>
          <w:rFonts w:asciiTheme="majorBidi" w:hAnsiTheme="majorBidi" w:cstheme="majorBidi"/>
          <w:sz w:val="24"/>
          <w:szCs w:val="24"/>
          <w:rtl/>
        </w:rPr>
      </w:pPr>
      <w:r w:rsidRPr="00F27918">
        <w:rPr>
          <w:rFonts w:asciiTheme="majorBidi" w:hAnsiTheme="majorBidi" w:cstheme="majorBidi"/>
          <w:sz w:val="24"/>
          <w:szCs w:val="24"/>
          <w:rtl/>
        </w:rPr>
        <w:t xml:space="preserve">1- رئيس قسم النبات والاحياء الدقيقة 1427هـ </w:t>
      </w:r>
      <w:r w:rsidR="00C54813">
        <w:rPr>
          <w:rFonts w:asciiTheme="majorBidi" w:hAnsiTheme="majorBidi" w:cstheme="majorBidi" w:hint="cs"/>
          <w:sz w:val="24"/>
          <w:szCs w:val="24"/>
          <w:rtl/>
        </w:rPr>
        <w:t>ولمدة فترتين</w:t>
      </w:r>
    </w:p>
    <w:p w:rsidR="009A0856" w:rsidRPr="00F27918" w:rsidRDefault="009A0856" w:rsidP="00C54813">
      <w:pPr>
        <w:rPr>
          <w:rFonts w:asciiTheme="majorBidi" w:hAnsiTheme="majorBidi" w:cstheme="majorBidi"/>
          <w:sz w:val="24"/>
          <w:szCs w:val="24"/>
          <w:rtl/>
        </w:rPr>
      </w:pPr>
      <w:r w:rsidRPr="00F27918">
        <w:rPr>
          <w:rFonts w:asciiTheme="majorBidi" w:hAnsiTheme="majorBidi" w:cstheme="majorBidi"/>
          <w:sz w:val="24"/>
          <w:szCs w:val="24"/>
          <w:rtl/>
        </w:rPr>
        <w:t xml:space="preserve">2 – أستاذ </w:t>
      </w:r>
      <w:r w:rsidR="00C54813">
        <w:rPr>
          <w:rFonts w:asciiTheme="majorBidi" w:hAnsiTheme="majorBidi" w:cstheme="majorBidi" w:hint="cs"/>
          <w:sz w:val="24"/>
          <w:szCs w:val="24"/>
          <w:rtl/>
        </w:rPr>
        <w:t xml:space="preserve">- </w:t>
      </w:r>
      <w:r w:rsidRPr="00F27918">
        <w:rPr>
          <w:rFonts w:asciiTheme="majorBidi" w:hAnsiTheme="majorBidi" w:cstheme="majorBidi"/>
          <w:sz w:val="24"/>
          <w:szCs w:val="24"/>
          <w:rtl/>
        </w:rPr>
        <w:t>قسم النبات والأحياء الدقيقة ـ كلية العلوم ـ جامعة الملك سعود 1421هـ</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3 – أستاذ مشارك ـ قسم النبات والأحياء الدقيقة ـ كلية العلوم ـ جامعة الملك سعود من  10/4/1414هـ إلى 1421هـ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4 – أستاذ مساعد ـ قسم النبات والأحياء الدقيقة ـ كلية العلوم ـ جامعة الملك سعود ـ من   9/11/1403هـ إلى 9/4/1414هـ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5 – مبتعث لدراسة الدكتوراة من 17/6/1393 إلى 8/11/1403هـ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6 – معيد بقسم النبات والأحياء الدقيقة ـ كلية العلوم ـ جامعة الرياض ( جامعة الملك سعود حالياً ) من 19/8/1392هـ إلى 17/6/1393هـ .</w:t>
      </w:r>
    </w:p>
    <w:p w:rsidR="00C54813" w:rsidRDefault="00C54813" w:rsidP="009A0856">
      <w:pPr>
        <w:rPr>
          <w:rFonts w:asciiTheme="majorBidi" w:hAnsiTheme="majorBidi" w:cstheme="majorBidi"/>
          <w:sz w:val="24"/>
          <w:szCs w:val="24"/>
          <w:rtl/>
        </w:rPr>
      </w:pPr>
    </w:p>
    <w:p w:rsidR="00C54813" w:rsidRDefault="00C54813" w:rsidP="009A0856">
      <w:pPr>
        <w:rPr>
          <w:rFonts w:asciiTheme="majorBidi" w:hAnsiTheme="majorBidi" w:cstheme="majorBidi"/>
          <w:sz w:val="24"/>
          <w:szCs w:val="24"/>
          <w:rtl/>
        </w:rPr>
      </w:pP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lastRenderedPageBreak/>
        <w:t>المناصب الإدارية :</w:t>
      </w:r>
    </w:p>
    <w:p w:rsidR="009A0856" w:rsidRPr="00F27918" w:rsidRDefault="009A0856" w:rsidP="00C54813">
      <w:pPr>
        <w:rPr>
          <w:rFonts w:asciiTheme="majorBidi" w:hAnsiTheme="majorBidi" w:cstheme="majorBidi"/>
          <w:sz w:val="24"/>
          <w:szCs w:val="24"/>
          <w:rtl/>
        </w:rPr>
      </w:pPr>
      <w:r w:rsidRPr="00F27918">
        <w:rPr>
          <w:rFonts w:asciiTheme="majorBidi" w:hAnsiTheme="majorBidi" w:cstheme="majorBidi"/>
          <w:sz w:val="24"/>
          <w:szCs w:val="24"/>
          <w:rtl/>
        </w:rPr>
        <w:t xml:space="preserve">رئيس تحرير المجلة الرسمية للجمعية السعودية لعلوم الحياة لعام 1422هـ </w:t>
      </w:r>
      <w:r w:rsidR="00C54813">
        <w:rPr>
          <w:rFonts w:asciiTheme="majorBidi" w:hAnsiTheme="majorBidi" w:cstheme="majorBidi" w:hint="cs"/>
          <w:sz w:val="24"/>
          <w:szCs w:val="24"/>
          <w:rtl/>
        </w:rPr>
        <w:t xml:space="preserve">لمدة 4 سنوات </w:t>
      </w:r>
      <w:r w:rsidRPr="00F27918">
        <w:rPr>
          <w:rFonts w:asciiTheme="majorBidi" w:hAnsiTheme="majorBidi" w:cstheme="majorBidi"/>
          <w:sz w:val="24"/>
          <w:szCs w:val="24"/>
          <w:rtl/>
        </w:rPr>
        <w:t xml:space="preserve"> ( </w:t>
      </w:r>
      <w:r w:rsidR="00C54813">
        <w:rPr>
          <w:rFonts w:asciiTheme="majorBidi" w:hAnsiTheme="majorBidi" w:cstheme="majorBidi" w:hint="cs"/>
          <w:sz w:val="24"/>
          <w:szCs w:val="24"/>
          <w:rtl/>
        </w:rPr>
        <w:t>وهي مجلة مدرجة في قاعدة المجلات الدولية المفهرسه-</w:t>
      </w:r>
      <w:r w:rsidRPr="00F27918">
        <w:rPr>
          <w:rFonts w:asciiTheme="majorBidi" w:hAnsiTheme="majorBidi" w:cstheme="majorBidi"/>
          <w:sz w:val="24"/>
          <w:szCs w:val="24"/>
          <w:rtl/>
        </w:rPr>
        <w:t>مجلة معتمدة للنشر العلمي من قبل المجلس العلمي بجامعة الملك سعود، الرياض، المملكة العربية السعودية ) .</w:t>
      </w:r>
    </w:p>
    <w:p w:rsidR="00C54813"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xml:space="preserve">المنح والجوائز: </w:t>
      </w:r>
    </w:p>
    <w:p w:rsidR="009A0856" w:rsidRDefault="009A0856" w:rsidP="00C54813">
      <w:pPr>
        <w:pStyle w:val="ListParagraph"/>
        <w:numPr>
          <w:ilvl w:val="0"/>
          <w:numId w:val="1"/>
        </w:numPr>
        <w:rPr>
          <w:rFonts w:asciiTheme="majorBidi" w:hAnsiTheme="majorBidi" w:cstheme="majorBidi"/>
          <w:sz w:val="24"/>
          <w:szCs w:val="24"/>
        </w:rPr>
      </w:pPr>
      <w:r w:rsidRPr="00C54813">
        <w:rPr>
          <w:rFonts w:asciiTheme="majorBidi" w:hAnsiTheme="majorBidi" w:cstheme="majorBidi"/>
          <w:sz w:val="24"/>
          <w:szCs w:val="24"/>
          <w:rtl/>
        </w:rPr>
        <w:t>منحة جامعة الملك سعود من 1393هـ إلى 1403هـ .</w:t>
      </w:r>
    </w:p>
    <w:p w:rsidR="00C54813" w:rsidRPr="00C54813" w:rsidRDefault="00C54813" w:rsidP="00C54813">
      <w:pPr>
        <w:pStyle w:val="ListParagraph"/>
        <w:numPr>
          <w:ilvl w:val="0"/>
          <w:numId w:val="1"/>
        </w:numPr>
        <w:rPr>
          <w:rFonts w:asciiTheme="majorBidi" w:hAnsiTheme="majorBidi" w:cstheme="majorBidi"/>
          <w:sz w:val="24"/>
          <w:szCs w:val="24"/>
        </w:rPr>
      </w:pPr>
      <w:r w:rsidRPr="00C54813">
        <w:rPr>
          <w:rFonts w:asciiTheme="majorBidi" w:hAnsiTheme="majorBidi" w:cs="Times New Roman"/>
          <w:sz w:val="24"/>
          <w:szCs w:val="24"/>
          <w:rtl/>
        </w:rPr>
        <w:t xml:space="preserve">من الباحثين الاعلي استشهادا علي مستوي العالم من 2018 حتى الان </w:t>
      </w:r>
      <w:r w:rsidRPr="00C54813">
        <w:rPr>
          <w:rFonts w:asciiTheme="majorBidi" w:hAnsiTheme="majorBidi" w:cstheme="majorBidi"/>
          <w:color w:val="0070C0"/>
          <w:sz w:val="24"/>
          <w:szCs w:val="24"/>
        </w:rPr>
        <w:t>https://publons.com/researcher/1642460/ali-bahkali</w:t>
      </w:r>
    </w:p>
    <w:p w:rsidR="00C54813" w:rsidRPr="00C54813" w:rsidRDefault="00C54813" w:rsidP="00C54813">
      <w:pPr>
        <w:pStyle w:val="ListParagraph"/>
        <w:numPr>
          <w:ilvl w:val="0"/>
          <w:numId w:val="1"/>
        </w:numPr>
        <w:rPr>
          <w:rFonts w:asciiTheme="majorBidi" w:hAnsiTheme="majorBidi" w:cstheme="majorBidi"/>
          <w:sz w:val="24"/>
          <w:szCs w:val="24"/>
        </w:rPr>
      </w:pPr>
      <w:r w:rsidRPr="00C54813">
        <w:rPr>
          <w:rFonts w:asciiTheme="majorBidi" w:hAnsiTheme="majorBidi" w:cs="Times New Roman"/>
          <w:sz w:val="24"/>
          <w:szCs w:val="24"/>
          <w:rtl/>
        </w:rPr>
        <w:t xml:space="preserve">حاصل علي جائزة المسيرة العلمية المتميزه عام 1436 هــ من جامعة الملك سعود (للتميز العلمي). </w:t>
      </w:r>
    </w:p>
    <w:p w:rsidR="00C54813" w:rsidRPr="00C54813" w:rsidRDefault="00C54813" w:rsidP="00C54813">
      <w:pPr>
        <w:pStyle w:val="ListParagraph"/>
        <w:numPr>
          <w:ilvl w:val="0"/>
          <w:numId w:val="1"/>
        </w:numPr>
        <w:rPr>
          <w:rFonts w:asciiTheme="majorBidi" w:hAnsiTheme="majorBidi" w:cstheme="majorBidi"/>
          <w:sz w:val="24"/>
          <w:szCs w:val="24"/>
          <w:rtl/>
        </w:rPr>
      </w:pPr>
      <w:r w:rsidRPr="00C54813">
        <w:rPr>
          <w:rFonts w:asciiTheme="majorBidi" w:hAnsiTheme="majorBidi" w:cs="Times New Roman"/>
          <w:sz w:val="24"/>
          <w:szCs w:val="24"/>
          <w:rtl/>
        </w:rPr>
        <w:t>جائزة جامعة الملك سعود لجودة النشر العلمي عام 1434هــ.</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المشاركة في المؤتمرات والندوات وأوجة النشاطات الأخرى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xml:space="preserve">            أ – المؤتمرات:</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حضور جلسات مؤتمر الخليج العربي الأول للتقنية الحيوية والميكروبيولوجيا التطبيقية الذي عقد في 19/22 صفر 1405هـ بمدينة الرياض، المملكة العربية السعودية ( حضور )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حضور جلسات المؤتمر السادس المشترك بين اليابان والمملكة العربية بمدينة الملك عبدالعزيز للعلوم والتقنية عن التقنية الحيوية والفصل الغشائي الذي عقد في 16– 17 شعبان 1419هـ بمدينة الرياض ـ المملكة العربية السعودية ( المشاركة ببحث ) عن :</w:t>
      </w:r>
    </w:p>
    <w:p w:rsidR="009A0856" w:rsidRPr="00F27918" w:rsidRDefault="009A0856" w:rsidP="00C54813">
      <w:pPr>
        <w:bidi w:val="0"/>
        <w:jc w:val="both"/>
        <w:rPr>
          <w:rFonts w:asciiTheme="majorBidi" w:hAnsiTheme="majorBidi" w:cstheme="majorBidi"/>
          <w:sz w:val="24"/>
          <w:szCs w:val="24"/>
        </w:rPr>
      </w:pPr>
      <w:r w:rsidRPr="00F27918">
        <w:rPr>
          <w:rFonts w:asciiTheme="majorBidi" w:hAnsiTheme="majorBidi" w:cstheme="majorBidi"/>
          <w:sz w:val="24"/>
          <w:szCs w:val="24"/>
        </w:rPr>
        <w:t xml:space="preserve">Cellulolytic and pectolytic enzymes of </w:t>
      </w:r>
      <w:proofErr w:type="spellStart"/>
      <w:r w:rsidRPr="00F27918">
        <w:rPr>
          <w:rFonts w:asciiTheme="majorBidi" w:hAnsiTheme="majorBidi" w:cstheme="majorBidi"/>
          <w:sz w:val="24"/>
          <w:szCs w:val="24"/>
        </w:rPr>
        <w:t>Colletotrichum</w:t>
      </w:r>
      <w:proofErr w:type="spellEnd"/>
      <w:r w:rsidRPr="00F27918">
        <w:rPr>
          <w:rFonts w:asciiTheme="majorBidi" w:hAnsiTheme="majorBidi" w:cstheme="majorBidi"/>
          <w:sz w:val="24"/>
          <w:szCs w:val="24"/>
        </w:rPr>
        <w:t xml:space="preserve"> </w:t>
      </w:r>
      <w:proofErr w:type="spellStart"/>
      <w:r w:rsidRPr="00F27918">
        <w:rPr>
          <w:rFonts w:asciiTheme="majorBidi" w:hAnsiTheme="majorBidi" w:cstheme="majorBidi"/>
          <w:sz w:val="24"/>
          <w:szCs w:val="24"/>
        </w:rPr>
        <w:t>lindemuthianum</w:t>
      </w:r>
      <w:proofErr w:type="spellEnd"/>
      <w:r w:rsidRPr="00F27918">
        <w:rPr>
          <w:rFonts w:asciiTheme="majorBidi" w:hAnsiTheme="majorBidi" w:cstheme="majorBidi"/>
          <w:sz w:val="24"/>
          <w:szCs w:val="24"/>
        </w:rPr>
        <w:t xml:space="preserve"> and </w:t>
      </w:r>
      <w:proofErr w:type="spellStart"/>
      <w:r w:rsidRPr="00F27918">
        <w:rPr>
          <w:rFonts w:asciiTheme="majorBidi" w:hAnsiTheme="majorBidi" w:cstheme="majorBidi"/>
          <w:sz w:val="24"/>
          <w:szCs w:val="24"/>
        </w:rPr>
        <w:t>Verticillium</w:t>
      </w:r>
      <w:proofErr w:type="spellEnd"/>
      <w:r w:rsidRPr="00F27918">
        <w:rPr>
          <w:rFonts w:asciiTheme="majorBidi" w:hAnsiTheme="majorBidi" w:cstheme="majorBidi"/>
          <w:sz w:val="24"/>
          <w:szCs w:val="24"/>
        </w:rPr>
        <w:t xml:space="preserve"> </w:t>
      </w:r>
      <w:proofErr w:type="spellStart"/>
      <w:r w:rsidRPr="00F27918">
        <w:rPr>
          <w:rFonts w:asciiTheme="majorBidi" w:hAnsiTheme="majorBidi" w:cstheme="majorBidi"/>
          <w:sz w:val="24"/>
          <w:szCs w:val="24"/>
        </w:rPr>
        <w:t>tricopus</w:t>
      </w:r>
      <w:proofErr w:type="spellEnd"/>
      <w:r w:rsidRPr="00F27918">
        <w:rPr>
          <w:rFonts w:asciiTheme="majorBidi" w:hAnsiTheme="majorBidi" w:cstheme="majorBidi"/>
          <w:sz w:val="24"/>
          <w:szCs w:val="24"/>
        </w:rPr>
        <w:t xml:space="preserve"> – Specificities of production and influence of various </w:t>
      </w:r>
      <w:proofErr w:type="spellStart"/>
      <w:proofErr w:type="gramStart"/>
      <w:r w:rsidRPr="00F27918">
        <w:rPr>
          <w:rFonts w:asciiTheme="majorBidi" w:hAnsiTheme="majorBidi" w:cstheme="majorBidi"/>
          <w:sz w:val="24"/>
          <w:szCs w:val="24"/>
        </w:rPr>
        <w:t>carbohyderates</w:t>
      </w:r>
      <w:proofErr w:type="spellEnd"/>
      <w:r w:rsidRPr="00F27918">
        <w:rPr>
          <w:rFonts w:asciiTheme="majorBidi" w:hAnsiTheme="majorBidi" w:cstheme="majorBidi"/>
          <w:sz w:val="24"/>
          <w:szCs w:val="24"/>
          <w:rtl/>
        </w:rPr>
        <w:t xml:space="preserve"> .</w:t>
      </w:r>
      <w:proofErr w:type="gramEnd"/>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xml:space="preserve"> ب – الندوات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حضور الندوات السنوية للجمعية السعودية لعلوم الحياة التي عقدت في المملكة العربية السعودية من 1405 حتى 1419هـ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xml:space="preserve">-        المساهمة في الندوة الثامنة (21 – 23 جمادى الثانية 1405 هـ ) التي </w:t>
      </w:r>
      <w:r w:rsidR="00C54813">
        <w:rPr>
          <w:rFonts w:asciiTheme="majorBidi" w:hAnsiTheme="majorBidi" w:cstheme="majorBidi"/>
          <w:sz w:val="24"/>
          <w:szCs w:val="24"/>
          <w:rtl/>
        </w:rPr>
        <w:t xml:space="preserve">عقدت بمدينة الأحساء بتقديم بحث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المساهمة في الندوة التاسعة  (14 – 17 رجب 1406 ) التي عقدت بالمركز الإقليمي لأبحاث الزراعة والمياة بالرياض ـ وزارة الزراعة والمياة بتقديم بحث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المساهمة في الندوة الحادية عشرة للنواحي البيولوجية للمملكة العربية السعودية المنعقدة في مقر الهيئة الملكية للجبيل وينبع في الفترة من 15 إلى 18 شوال 1408هـ بتقديم بحثين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رئيساً مشاركاً لبرنامج الملصقات في الندة الحادية عشر للنواحي البيولوجية للممكلة العربية السعودية ـ المنعقدة في مقر الهيئة الملكية للجبيل وينبع في الفترة من 15 – 18 شوال 1408هـ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المساهمة في الندوة الثانية عشر (21 – 23 جمادة الأول 1410هـ ) التي استضافتها جامعة الملك سعود بمدينة الرياض بتقديم بحث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رئيساً مشاركاً للجلسة الاولى في علم الميكروبيولوجي فيالندوة الثانية عشر  (21 – 23 جمادة الأولي 1410هـ ) جامعة الملك سعود ـ الرياض ـ المملكة العربية السعودية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lastRenderedPageBreak/>
        <w:t>-    حضور جلسات الندوة المحلية في الهندسة الوراثية والتقنية الحيوية، نظمتها مدينة الملك عبد العزيز للعلوم والتقنية ومنظمة اليونيدو بالاشتراك مع جامعة الملك سعود، عقدت هذه الندوة في رجاب جامعة الملك سعود بتاريخ 14 – 18 ربيع الثاني 1408هـ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المساهمة ببحث في اللقاء السنوي الثالث عشر عن البيئة وحمايتها ومكوناتها ( الجمعية السعودية لعلوم الحياة ) المنعقدة في رحاب كلية الزراعة والطب البيطري فرع جامعة الملك سعود بالقصيم بمدينة بريدة    (8 – 10 شعبان 1412هـ )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المساهمة في اللقاء السنوي الثامن عشر عن التلوث البيئي والنواحي الحياتية في المملكة العربية السعودية ( الجمعية السعودية لعلوم الحياة ) المنعقدة في رحاب الهيئة الملكة للجبيل وينبع ، ينبع الصناعية بالمملكة العربية السعودية (27 – 29 شوال 1418هـ ) المشاركة بتقديم بحث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المساهمة في اللقاء السنوي التاسع عشر عن علو الحياة عبر مسيرة التأسيس والتنمية في المملكة العربية السعودية ( الجمعية السعودية لعلوم الحياة) المنعقدة في رحاب كلية العلوم ـ جامعة الملك عبدالعزيز ـ جدة ـ المملكة العربية السعودية (30 شوال ـ 2 ذو القعدة 1419هـ ) المشاركة ببحثين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2 – أوجه النشاطات الأخرى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الجمعيات العلمية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عضو الجمعية السعودية لعلوم الحياة 1404هـ</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عضو الجمعية الهندية لعلوم أمراض النبات 1405 – 1406هـ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عضو الجمعية اليابانية لعلوم الفطريات 1408هـ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عضو في المجلة العالمية لعلوم الميكوربيولوجي والتقنية الحيوية بالتعاون مع منظمة اليونسكو 1411هـ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عضو الجمعية البريطانية لعلوم الفطريات 1413هـ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عضو الجمعية الباكستانية لعلوم الحياة 1418هـ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اللجان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عضو لجنة المكتبات ولمدة عام واحد من تاريخ 26/3/1405هـ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عضو لجنة الإرشاد الأكاديمي ولمدة عام إعتباراً من 15/1/1406هـ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عضو لجنة الامتحانات للفصل الدراسي الأول 1406هـ / 1407هـ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عضو لجنة الأجهزة والمواد الكيميائية لمدة عام (1407هـ / 1408هـ )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 على مكتبة القسم (1407هـ / 1409 هـ )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 على مختبرات القسم 1409هـ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مقرر وحدة الأحياء الدقيقة (1408هـ / 1409هـ )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 اكاديمي لعدد من طلاب كلية التربية ( تخصص أحياء )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 اكاديمي لعدد من طلاب قسم النبات والأحياء الدقيقة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lastRenderedPageBreak/>
        <w:t>-        منسقاً لمقرر علم الأحياء الدقيقة (101 حدق ) من 7/11/1416هـ إلى الآن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إشراف الدراسات العليا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 رئيسي على طالبة الدراسات العليا لدرجة الماجستير ، قسم النبات والأحياء الدقيقة كلية العلوم ـ جامعة الملك سعود ، منحت الطالبة الدرجة في 9/8/1411هـ .</w:t>
      </w:r>
    </w:p>
    <w:p w:rsidR="009A0856" w:rsidRPr="00F27918" w:rsidRDefault="009A0856" w:rsidP="009A0856">
      <w:pPr>
        <w:rPr>
          <w:rFonts w:asciiTheme="majorBidi" w:hAnsiTheme="majorBidi" w:cstheme="majorBidi"/>
          <w:sz w:val="24"/>
          <w:szCs w:val="24"/>
        </w:rPr>
      </w:pPr>
      <w:r w:rsidRPr="00F27918">
        <w:rPr>
          <w:rFonts w:asciiTheme="majorBidi" w:hAnsiTheme="majorBidi" w:cstheme="majorBidi"/>
          <w:sz w:val="24"/>
          <w:szCs w:val="24"/>
        </w:rPr>
        <w:t xml:space="preserve">Thesis </w:t>
      </w:r>
      <w:proofErr w:type="gramStart"/>
      <w:r w:rsidRPr="00F27918">
        <w:rPr>
          <w:rFonts w:asciiTheme="majorBidi" w:hAnsiTheme="majorBidi" w:cstheme="majorBidi"/>
          <w:sz w:val="24"/>
          <w:szCs w:val="24"/>
        </w:rPr>
        <w:t>title :</w:t>
      </w:r>
      <w:proofErr w:type="gramEnd"/>
      <w:r w:rsidRPr="00F27918">
        <w:rPr>
          <w:rFonts w:asciiTheme="majorBidi" w:hAnsiTheme="majorBidi" w:cstheme="majorBidi"/>
          <w:sz w:val="24"/>
          <w:szCs w:val="24"/>
        </w:rPr>
        <w:t xml:space="preserve"> Studies on seed – borne fungi of some cereal crops in Saudi Arabia</w:t>
      </w:r>
      <w:r w:rsidRPr="00F27918">
        <w:rPr>
          <w:rFonts w:asciiTheme="majorBidi" w:hAnsiTheme="majorBidi" w:cstheme="majorBidi"/>
          <w:sz w:val="24"/>
          <w:szCs w:val="24"/>
          <w:rtl/>
        </w:rPr>
        <w:t xml:space="preserve"> .</w:t>
      </w:r>
    </w:p>
    <w:p w:rsidR="009A0856" w:rsidRPr="00F27918" w:rsidRDefault="009A0856" w:rsidP="00C54813">
      <w:pPr>
        <w:rPr>
          <w:rFonts w:asciiTheme="majorBidi" w:hAnsiTheme="majorBidi" w:cstheme="majorBidi"/>
          <w:sz w:val="24"/>
          <w:szCs w:val="24"/>
          <w:rtl/>
        </w:rPr>
      </w:pPr>
      <w:r w:rsidRPr="00F27918">
        <w:rPr>
          <w:rFonts w:asciiTheme="majorBidi" w:hAnsiTheme="majorBidi" w:cstheme="majorBidi"/>
          <w:sz w:val="24"/>
          <w:szCs w:val="24"/>
          <w:rtl/>
        </w:rPr>
        <w:t xml:space="preserve"> -    مشرف رئيسي على طالب الدراسات العليا لدرجة الماجستير ، قسم النبات والأحياء الدقيقة كلية العلوم ـ جامعة الملك سعود ، بالتعاون في إشراف مشترك مع مركز البحوث ، مستشفى الملك فيصل التخصصي ،منح الطالب الدرجة في 28/7/1412هـ .</w:t>
      </w:r>
    </w:p>
    <w:p w:rsidR="009A0856" w:rsidRPr="00F27918" w:rsidRDefault="009A0856" w:rsidP="009A0856">
      <w:pPr>
        <w:rPr>
          <w:rFonts w:asciiTheme="majorBidi" w:hAnsiTheme="majorBidi" w:cstheme="majorBidi"/>
          <w:sz w:val="24"/>
          <w:szCs w:val="24"/>
        </w:rPr>
      </w:pPr>
      <w:r w:rsidRPr="00F27918">
        <w:rPr>
          <w:rFonts w:asciiTheme="majorBidi" w:hAnsiTheme="majorBidi" w:cstheme="majorBidi"/>
          <w:sz w:val="24"/>
          <w:szCs w:val="24"/>
        </w:rPr>
        <w:t xml:space="preserve">Thesis </w:t>
      </w:r>
      <w:proofErr w:type="gramStart"/>
      <w:r w:rsidRPr="00F27918">
        <w:rPr>
          <w:rFonts w:asciiTheme="majorBidi" w:hAnsiTheme="majorBidi" w:cstheme="majorBidi"/>
          <w:sz w:val="24"/>
          <w:szCs w:val="24"/>
        </w:rPr>
        <w:t>title :</w:t>
      </w:r>
      <w:proofErr w:type="gramEnd"/>
      <w:r w:rsidRPr="00F27918">
        <w:rPr>
          <w:rFonts w:asciiTheme="majorBidi" w:hAnsiTheme="majorBidi" w:cstheme="majorBidi"/>
          <w:sz w:val="24"/>
          <w:szCs w:val="24"/>
        </w:rPr>
        <w:t xml:space="preserve"> A study of airborne viable fungi in Riyadh and the possible role as aeroallergens</w:t>
      </w:r>
      <w:r w:rsidRPr="00F27918">
        <w:rPr>
          <w:rFonts w:asciiTheme="majorBidi" w:hAnsiTheme="majorBidi" w:cstheme="majorBidi"/>
          <w:sz w:val="24"/>
          <w:szCs w:val="24"/>
          <w:rtl/>
        </w:rPr>
        <w:t xml:space="preserve">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 رئيسي على طالب الدراسات العليا لدرجة الماجستير ، قسم النبات والأحياء الدقيقة  كلية العلوم ـ جامعة الملك سعود ، منح الطالب الدرجة في عام 1415هـ .</w:t>
      </w:r>
    </w:p>
    <w:p w:rsidR="009A0856" w:rsidRPr="00F27918" w:rsidRDefault="009A0856" w:rsidP="009A0856">
      <w:pPr>
        <w:rPr>
          <w:rFonts w:asciiTheme="majorBidi" w:hAnsiTheme="majorBidi" w:cstheme="majorBidi"/>
          <w:sz w:val="24"/>
          <w:szCs w:val="24"/>
        </w:rPr>
      </w:pPr>
      <w:r w:rsidRPr="00F27918">
        <w:rPr>
          <w:rFonts w:asciiTheme="majorBidi" w:hAnsiTheme="majorBidi" w:cstheme="majorBidi"/>
          <w:sz w:val="24"/>
          <w:szCs w:val="24"/>
        </w:rPr>
        <w:t xml:space="preserve">Thesis </w:t>
      </w:r>
      <w:proofErr w:type="gramStart"/>
      <w:r w:rsidRPr="00F27918">
        <w:rPr>
          <w:rFonts w:asciiTheme="majorBidi" w:hAnsiTheme="majorBidi" w:cstheme="majorBidi"/>
          <w:sz w:val="24"/>
          <w:szCs w:val="24"/>
        </w:rPr>
        <w:t>title :</w:t>
      </w:r>
      <w:proofErr w:type="gramEnd"/>
      <w:r w:rsidRPr="00F27918">
        <w:rPr>
          <w:rFonts w:asciiTheme="majorBidi" w:hAnsiTheme="majorBidi" w:cstheme="majorBidi"/>
          <w:sz w:val="24"/>
          <w:szCs w:val="24"/>
        </w:rPr>
        <w:t xml:space="preserve"> Properties and </w:t>
      </w:r>
      <w:proofErr w:type="spellStart"/>
      <w:r w:rsidRPr="00F27918">
        <w:rPr>
          <w:rFonts w:asciiTheme="majorBidi" w:hAnsiTheme="majorBidi" w:cstheme="majorBidi"/>
          <w:sz w:val="24"/>
          <w:szCs w:val="24"/>
        </w:rPr>
        <w:t>characterzation</w:t>
      </w:r>
      <w:proofErr w:type="spellEnd"/>
      <w:r w:rsidRPr="00F27918">
        <w:rPr>
          <w:rFonts w:asciiTheme="majorBidi" w:hAnsiTheme="majorBidi" w:cstheme="majorBidi"/>
          <w:sz w:val="24"/>
          <w:szCs w:val="24"/>
        </w:rPr>
        <w:t xml:space="preserve"> of </w:t>
      </w:r>
      <w:proofErr w:type="spellStart"/>
      <w:r w:rsidRPr="00F27918">
        <w:rPr>
          <w:rFonts w:asciiTheme="majorBidi" w:hAnsiTheme="majorBidi" w:cstheme="majorBidi"/>
          <w:sz w:val="24"/>
          <w:szCs w:val="24"/>
        </w:rPr>
        <w:t>pllysaccharidases</w:t>
      </w:r>
      <w:proofErr w:type="spellEnd"/>
      <w:r w:rsidRPr="00F27918">
        <w:rPr>
          <w:rFonts w:asciiTheme="majorBidi" w:hAnsiTheme="majorBidi" w:cstheme="majorBidi"/>
          <w:sz w:val="24"/>
          <w:szCs w:val="24"/>
        </w:rPr>
        <w:t xml:space="preserve"> complex of fungi associated with soft rot of fruits </w:t>
      </w:r>
      <w:proofErr w:type="spellStart"/>
      <w:r w:rsidRPr="00F27918">
        <w:rPr>
          <w:rFonts w:asciiTheme="majorBidi" w:hAnsiTheme="majorBidi" w:cstheme="majorBidi"/>
          <w:sz w:val="24"/>
          <w:szCs w:val="24"/>
        </w:rPr>
        <w:t>ans</w:t>
      </w:r>
      <w:proofErr w:type="spellEnd"/>
      <w:r w:rsidRPr="00F27918">
        <w:rPr>
          <w:rFonts w:asciiTheme="majorBidi" w:hAnsiTheme="majorBidi" w:cstheme="majorBidi"/>
          <w:sz w:val="24"/>
          <w:szCs w:val="24"/>
        </w:rPr>
        <w:t xml:space="preserve"> </w:t>
      </w:r>
      <w:proofErr w:type="spellStart"/>
      <w:r w:rsidRPr="00F27918">
        <w:rPr>
          <w:rFonts w:asciiTheme="majorBidi" w:hAnsiTheme="majorBidi" w:cstheme="majorBidi"/>
          <w:sz w:val="24"/>
          <w:szCs w:val="24"/>
        </w:rPr>
        <w:t>vegetabled</w:t>
      </w:r>
      <w:proofErr w:type="spellEnd"/>
      <w:r w:rsidRPr="00F27918">
        <w:rPr>
          <w:rFonts w:asciiTheme="majorBidi" w:hAnsiTheme="majorBidi" w:cstheme="majorBidi"/>
          <w:sz w:val="24"/>
          <w:szCs w:val="24"/>
        </w:rPr>
        <w:t xml:space="preserve"> foods in Riyadh city</w:t>
      </w:r>
      <w:r w:rsidRPr="00F27918">
        <w:rPr>
          <w:rFonts w:asciiTheme="majorBidi" w:hAnsiTheme="majorBidi" w:cstheme="majorBidi"/>
          <w:sz w:val="24"/>
          <w:szCs w:val="24"/>
          <w:rtl/>
        </w:rPr>
        <w:t xml:space="preserve">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 رئيسي على طالب الدراسات العليا لدرجة الماجستير ، قسم النبات والأحياء الدقيقة  كلية العلوم ـ جامعة الملك سعود ، منح الطالب الدرجة في عام 1419هـ .</w:t>
      </w:r>
    </w:p>
    <w:p w:rsidR="009A0856" w:rsidRPr="00F27918" w:rsidRDefault="009A0856" w:rsidP="009A0856">
      <w:pPr>
        <w:rPr>
          <w:rFonts w:asciiTheme="majorBidi" w:hAnsiTheme="majorBidi" w:cstheme="majorBidi"/>
          <w:sz w:val="24"/>
          <w:szCs w:val="24"/>
        </w:rPr>
      </w:pPr>
      <w:r w:rsidRPr="00F27918">
        <w:rPr>
          <w:rFonts w:asciiTheme="majorBidi" w:hAnsiTheme="majorBidi" w:cstheme="majorBidi"/>
          <w:sz w:val="24"/>
          <w:szCs w:val="24"/>
        </w:rPr>
        <w:t xml:space="preserve">Thesis </w:t>
      </w:r>
      <w:proofErr w:type="gramStart"/>
      <w:r w:rsidRPr="00F27918">
        <w:rPr>
          <w:rFonts w:asciiTheme="majorBidi" w:hAnsiTheme="majorBidi" w:cstheme="majorBidi"/>
          <w:sz w:val="24"/>
          <w:szCs w:val="24"/>
        </w:rPr>
        <w:t>title :</w:t>
      </w:r>
      <w:proofErr w:type="gramEnd"/>
      <w:r w:rsidRPr="00F27918">
        <w:rPr>
          <w:rFonts w:asciiTheme="majorBidi" w:hAnsiTheme="majorBidi" w:cstheme="majorBidi"/>
          <w:sz w:val="24"/>
          <w:szCs w:val="24"/>
        </w:rPr>
        <w:t xml:space="preserve"> Production and partial characterization of an extracellular </w:t>
      </w:r>
      <w:proofErr w:type="spellStart"/>
      <w:r w:rsidRPr="00F27918">
        <w:rPr>
          <w:rFonts w:asciiTheme="majorBidi" w:hAnsiTheme="majorBidi" w:cstheme="majorBidi"/>
          <w:sz w:val="24"/>
          <w:szCs w:val="24"/>
        </w:rPr>
        <w:t>pectiolytic</w:t>
      </w:r>
      <w:proofErr w:type="spellEnd"/>
      <w:r w:rsidRPr="00F27918">
        <w:rPr>
          <w:rFonts w:asciiTheme="majorBidi" w:hAnsiTheme="majorBidi" w:cstheme="majorBidi"/>
          <w:sz w:val="24"/>
          <w:szCs w:val="24"/>
        </w:rPr>
        <w:t xml:space="preserve"> enzymes of different isolates of yeasts</w:t>
      </w:r>
      <w:r w:rsidRPr="00F27918">
        <w:rPr>
          <w:rFonts w:asciiTheme="majorBidi" w:hAnsiTheme="majorBidi" w:cstheme="majorBidi"/>
          <w:sz w:val="24"/>
          <w:szCs w:val="24"/>
          <w:rtl/>
        </w:rPr>
        <w:t xml:space="preserve">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 مشارك على طالب الدراسات العليا لدرجة الماجستير ، قسم النبات والأحياء الدقيقة  كلية العلوم ـ جامعة الملك سعود .</w:t>
      </w:r>
    </w:p>
    <w:p w:rsidR="009A0856" w:rsidRPr="00F27918" w:rsidRDefault="009A0856" w:rsidP="009A0856">
      <w:pPr>
        <w:rPr>
          <w:rFonts w:asciiTheme="majorBidi" w:hAnsiTheme="majorBidi" w:cstheme="majorBidi"/>
          <w:sz w:val="24"/>
          <w:szCs w:val="24"/>
        </w:rPr>
      </w:pPr>
      <w:r w:rsidRPr="00F27918">
        <w:rPr>
          <w:rFonts w:asciiTheme="majorBidi" w:hAnsiTheme="majorBidi" w:cstheme="majorBidi"/>
          <w:sz w:val="24"/>
          <w:szCs w:val="24"/>
        </w:rPr>
        <w:t xml:space="preserve">Thesis </w:t>
      </w:r>
      <w:proofErr w:type="gramStart"/>
      <w:r w:rsidRPr="00F27918">
        <w:rPr>
          <w:rFonts w:asciiTheme="majorBidi" w:hAnsiTheme="majorBidi" w:cstheme="majorBidi"/>
          <w:sz w:val="24"/>
          <w:szCs w:val="24"/>
        </w:rPr>
        <w:t>title :</w:t>
      </w:r>
      <w:proofErr w:type="gramEnd"/>
      <w:r w:rsidRPr="00F27918">
        <w:rPr>
          <w:rFonts w:asciiTheme="majorBidi" w:hAnsiTheme="majorBidi" w:cstheme="majorBidi"/>
          <w:sz w:val="24"/>
          <w:szCs w:val="24"/>
        </w:rPr>
        <w:t xml:space="preserve"> </w:t>
      </w:r>
      <w:proofErr w:type="spellStart"/>
      <w:r w:rsidRPr="00F27918">
        <w:rPr>
          <w:rFonts w:asciiTheme="majorBidi" w:hAnsiTheme="majorBidi" w:cstheme="majorBidi"/>
          <w:sz w:val="24"/>
          <w:szCs w:val="24"/>
        </w:rPr>
        <w:t>Comperative</w:t>
      </w:r>
      <w:proofErr w:type="spellEnd"/>
      <w:r w:rsidRPr="00F27918">
        <w:rPr>
          <w:rFonts w:asciiTheme="majorBidi" w:hAnsiTheme="majorBidi" w:cstheme="majorBidi"/>
          <w:sz w:val="24"/>
          <w:szCs w:val="24"/>
        </w:rPr>
        <w:t xml:space="preserve"> study of proteases enzymes production by different species of Aspergillus ( </w:t>
      </w:r>
      <w:proofErr w:type="spellStart"/>
      <w:r w:rsidRPr="00F27918">
        <w:rPr>
          <w:rFonts w:asciiTheme="majorBidi" w:hAnsiTheme="majorBidi" w:cstheme="majorBidi"/>
          <w:sz w:val="24"/>
          <w:szCs w:val="24"/>
        </w:rPr>
        <w:t>sriting</w:t>
      </w:r>
      <w:proofErr w:type="spellEnd"/>
      <w:r w:rsidRPr="00F27918">
        <w:rPr>
          <w:rFonts w:asciiTheme="majorBidi" w:hAnsiTheme="majorBidi" w:cstheme="majorBidi"/>
          <w:sz w:val="24"/>
          <w:szCs w:val="24"/>
        </w:rPr>
        <w:t xml:space="preserve">     up</w:t>
      </w:r>
      <w:r w:rsidRPr="00F27918">
        <w:rPr>
          <w:rFonts w:asciiTheme="majorBidi" w:hAnsiTheme="majorBidi" w:cstheme="majorBidi"/>
          <w:sz w:val="24"/>
          <w:szCs w:val="24"/>
          <w:rtl/>
        </w:rPr>
        <w:t xml:space="preserve"> )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 رئيسي على طالب الدراسات العليا لدرجة الدكتوراه . عنوان الرسالة ( دراسة تحسسية ومناعسة للفطريات الهوائية وعلاقتها بامراض الحساسية في المدارس والمنازل بمدينة الرياض )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المشرف الرئيسي على طالب دراسات العليا. عنوان رسالت ( دور  بعض الفطريات في التحلل و المعالجة الأحيائية للمادة المتفجرة [ ت ن ت ] منح الطالب الدرجة في العام 1424/2003م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المشرف الرئسي على طالب دراسات عليا ( ماجستير ). عنوان رسالته ( عزل وتعريف الطفريات اللاهوائية تعيش في كرش حيوان مجتر وخواص انزيمات السلليوليز والزيلانيز التي تفرزها ) منح الطالب الدرجة في العام 1425/2004م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المشرف المشارك على طالب دراسات العليا ( ماجستير ) وعنوان رسالته ( دور الأنزيمات المحلله لعديدات التسكر في العفن الطري المتسبب عن أروينيا منح الطالب الدرجة في العام 1424/2003م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 رئيسي على طالب دراسات العليا ( ماجستير ) وعنوان رسالته ( أختيار ووصف طفرات لخميرة سكاروماليسس سريفسي ذات القدرة الأفرازية لأنزيم البولي جلاكترونيز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lastRenderedPageBreak/>
        <w:t xml:space="preserve">  *** مشروع بحث مدعم من سابك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مشروع بعنوان ( التحلل الحيوي لرقائق البولي إثيلين البلاستيكية في المزارع الميكروبية . دعم الشركة السعودية للصناعات الأساسية ( سابك ) يحمل الرقم ( 23:29 ) 1425/2004م .</w:t>
      </w:r>
    </w:p>
    <w:p w:rsidR="009A0856"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مشاريع بحثية مدعومة من مدينة الملك عبدالعزيز للعلوم والتقنية .</w:t>
      </w:r>
    </w:p>
    <w:p w:rsidR="00C54813" w:rsidRDefault="00C54813" w:rsidP="00C54813">
      <w:pPr>
        <w:rPr>
          <w:rFonts w:asciiTheme="majorBidi" w:hAnsiTheme="majorBidi" w:cstheme="majorBidi"/>
          <w:sz w:val="24"/>
          <w:szCs w:val="24"/>
          <w:rtl/>
        </w:rPr>
      </w:pPr>
      <w:r>
        <w:rPr>
          <w:rFonts w:asciiTheme="majorBidi" w:hAnsiTheme="majorBidi" w:cstheme="majorBidi" w:hint="cs"/>
          <w:sz w:val="24"/>
          <w:szCs w:val="24"/>
          <w:rtl/>
        </w:rPr>
        <w:t>- باحث رئيس للمشروع البحثي "</w:t>
      </w:r>
      <w:r w:rsidRPr="00C54813">
        <w:t xml:space="preserve"> </w:t>
      </w:r>
      <w:r w:rsidRPr="00C54813">
        <w:rPr>
          <w:rFonts w:asciiTheme="majorBidi" w:hAnsiTheme="majorBidi" w:cstheme="majorBidi"/>
          <w:sz w:val="24"/>
          <w:szCs w:val="24"/>
        </w:rPr>
        <w:t>Production of biofuels from seaweeds using marine microorganisms.</w:t>
      </w:r>
      <w:r>
        <w:rPr>
          <w:rFonts w:asciiTheme="majorBidi" w:hAnsiTheme="majorBidi" w:cstheme="majorBidi" w:hint="cs"/>
          <w:sz w:val="24"/>
          <w:szCs w:val="24"/>
          <w:rtl/>
        </w:rPr>
        <w:t xml:space="preserve"> " الممول من مدينة الملك عبد العزيز للعلوم والتقنية (2020 حتى 2022م)</w:t>
      </w:r>
    </w:p>
    <w:p w:rsidR="00C54813" w:rsidRDefault="00C54813" w:rsidP="00C54813">
      <w:pPr>
        <w:rPr>
          <w:rFonts w:asciiTheme="majorBidi" w:hAnsiTheme="majorBidi" w:cstheme="majorBidi"/>
          <w:sz w:val="24"/>
          <w:szCs w:val="24"/>
          <w:rtl/>
        </w:rPr>
      </w:pPr>
      <w:r>
        <w:rPr>
          <w:rFonts w:asciiTheme="majorBidi" w:hAnsiTheme="majorBidi" w:cstheme="majorBidi" w:hint="cs"/>
          <w:sz w:val="24"/>
          <w:szCs w:val="24"/>
          <w:rtl/>
        </w:rPr>
        <w:t>-باحث رئيس للمشروع البحثي "</w:t>
      </w:r>
      <w:r w:rsidRPr="00C54813">
        <w:t xml:space="preserve"> </w:t>
      </w:r>
      <w:proofErr w:type="spellStart"/>
      <w:r w:rsidRPr="00C54813">
        <w:rPr>
          <w:rFonts w:asciiTheme="majorBidi" w:hAnsiTheme="majorBidi" w:cstheme="majorBidi"/>
          <w:sz w:val="24"/>
          <w:szCs w:val="24"/>
        </w:rPr>
        <w:t>Thraustochytrids</w:t>
      </w:r>
      <w:proofErr w:type="spellEnd"/>
      <w:r w:rsidRPr="00C54813">
        <w:rPr>
          <w:rFonts w:asciiTheme="majorBidi" w:hAnsiTheme="majorBidi" w:cstheme="majorBidi"/>
          <w:sz w:val="24"/>
          <w:szCs w:val="24"/>
        </w:rPr>
        <w:t xml:space="preserve"> from Saudi Arabia as a novel source of omega-3 fatty acids and other secondary products</w:t>
      </w:r>
      <w:r>
        <w:rPr>
          <w:rFonts w:asciiTheme="majorBidi" w:hAnsiTheme="majorBidi" w:cstheme="majorBidi" w:hint="cs"/>
          <w:sz w:val="24"/>
          <w:szCs w:val="24"/>
          <w:rtl/>
        </w:rPr>
        <w:t>" الممول من مدينة الملك عبد العزيز للعلوم والتقنية (2020 حتى 2022م).</w:t>
      </w:r>
    </w:p>
    <w:p w:rsidR="00C54813" w:rsidRDefault="00C54813" w:rsidP="00A84518">
      <w:pPr>
        <w:rPr>
          <w:rFonts w:asciiTheme="majorBidi" w:hAnsiTheme="majorBidi" w:cstheme="majorBidi"/>
          <w:sz w:val="24"/>
          <w:szCs w:val="24"/>
          <w:rtl/>
        </w:rPr>
      </w:pPr>
      <w:r>
        <w:rPr>
          <w:rFonts w:asciiTheme="majorBidi" w:hAnsiTheme="majorBidi" w:cstheme="majorBidi" w:hint="cs"/>
          <w:sz w:val="24"/>
          <w:szCs w:val="24"/>
          <w:rtl/>
        </w:rPr>
        <w:t>-باحث رئيس للمشروع البحثي "</w:t>
      </w:r>
      <w:r w:rsidRPr="00C54813">
        <w:t xml:space="preserve"> </w:t>
      </w:r>
      <w:r w:rsidR="00A84518" w:rsidRPr="00A84518">
        <w:rPr>
          <w:rFonts w:asciiTheme="majorBidi" w:hAnsiTheme="majorBidi" w:cstheme="majorBidi"/>
          <w:sz w:val="24"/>
          <w:szCs w:val="24"/>
        </w:rPr>
        <w:t xml:space="preserve">Uncovering the Saudi Arabia biodiversity: molecular </w:t>
      </w:r>
      <w:proofErr w:type="spellStart"/>
      <w:r w:rsidR="00A84518" w:rsidRPr="00A84518">
        <w:rPr>
          <w:rFonts w:asciiTheme="majorBidi" w:hAnsiTheme="majorBidi" w:cstheme="majorBidi"/>
          <w:sz w:val="24"/>
          <w:szCs w:val="24"/>
        </w:rPr>
        <w:t>characterizationof</w:t>
      </w:r>
      <w:proofErr w:type="spellEnd"/>
      <w:r w:rsidR="00A84518" w:rsidRPr="00A84518">
        <w:rPr>
          <w:rFonts w:asciiTheme="majorBidi" w:hAnsiTheme="majorBidi" w:cstheme="majorBidi"/>
          <w:sz w:val="24"/>
          <w:szCs w:val="24"/>
        </w:rPr>
        <w:t xml:space="preserve"> marine fungal communities.</w:t>
      </w:r>
      <w:r>
        <w:rPr>
          <w:rFonts w:asciiTheme="majorBidi" w:hAnsiTheme="majorBidi" w:cstheme="majorBidi" w:hint="cs"/>
          <w:sz w:val="24"/>
          <w:szCs w:val="24"/>
          <w:rtl/>
        </w:rPr>
        <w:t>" الممول من مدينة الملك عبد العزيز للعلوم والتقنية (</w:t>
      </w:r>
      <w:r w:rsidR="00A84518">
        <w:rPr>
          <w:rFonts w:asciiTheme="majorBidi" w:hAnsiTheme="majorBidi" w:cstheme="majorBidi" w:hint="cs"/>
          <w:sz w:val="24"/>
          <w:szCs w:val="24"/>
          <w:rtl/>
        </w:rPr>
        <w:t>2013-2016م</w:t>
      </w:r>
      <w:r>
        <w:rPr>
          <w:rFonts w:asciiTheme="majorBidi" w:hAnsiTheme="majorBidi" w:cstheme="majorBidi" w:hint="cs"/>
          <w:sz w:val="24"/>
          <w:szCs w:val="24"/>
          <w:rtl/>
        </w:rPr>
        <w:t>).</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xml:space="preserve">-   </w:t>
      </w:r>
      <w:r w:rsidR="00C54813">
        <w:rPr>
          <w:rFonts w:asciiTheme="majorBidi" w:hAnsiTheme="majorBidi" w:cstheme="majorBidi" w:hint="cs"/>
          <w:sz w:val="24"/>
          <w:szCs w:val="24"/>
          <w:rtl/>
        </w:rPr>
        <w:t>باحث رئيس</w:t>
      </w:r>
      <w:r w:rsidRPr="00F27918">
        <w:rPr>
          <w:rFonts w:asciiTheme="majorBidi" w:hAnsiTheme="majorBidi" w:cstheme="majorBidi"/>
          <w:sz w:val="24"/>
          <w:szCs w:val="24"/>
          <w:rtl/>
        </w:rPr>
        <w:t xml:space="preserve"> مشروع بحث بعنوان ( عزل وتعريف للبكتيريا النامية عند درجة الحرارة العالية ( أعلى من 45 درجة مئوية ) والعالية جداً ( أعلى من 80 درجة مئوية ) ودراسة انشطيتها الأنزيمية وافرازتها الأيضية الخافضة للتوتر السوطي ) رقم المشروع أت - 25 - 12  (1427هـ ) .</w:t>
      </w:r>
    </w:p>
    <w:p w:rsidR="009A0856"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مشروع بحث بعنوان ( أستخدام التمور في أنتاج البوليمرات الحيوية القابلة للتحلل . رقم المشروع أت – 26 – 24 ( 1428هـ ) .</w:t>
      </w:r>
    </w:p>
    <w:p w:rsidR="00C54813" w:rsidRPr="00F27918" w:rsidRDefault="00C54813" w:rsidP="00C54813">
      <w:pPr>
        <w:rPr>
          <w:rFonts w:asciiTheme="majorBidi" w:hAnsiTheme="majorBidi" w:cstheme="majorBidi"/>
          <w:sz w:val="24"/>
          <w:szCs w:val="24"/>
          <w:rtl/>
        </w:rPr>
      </w:pP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3 – المجالس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عضو مجلس قسم النبات والأحياء الدقيقة في 9/11/1403هـ إلى الآن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أمين مجلس قسم النبات والأحياء الدقيقة 1410هـ / 1411هـ .</w:t>
      </w:r>
    </w:p>
    <w:p w:rsidR="009A0856" w:rsidRPr="00F27918" w:rsidRDefault="009A0856" w:rsidP="00A84518">
      <w:pPr>
        <w:rPr>
          <w:rFonts w:asciiTheme="majorBidi" w:hAnsiTheme="majorBidi" w:cstheme="majorBidi"/>
          <w:sz w:val="24"/>
          <w:szCs w:val="24"/>
          <w:rtl/>
        </w:rPr>
      </w:pPr>
      <w:r w:rsidRPr="00F27918">
        <w:rPr>
          <w:rFonts w:asciiTheme="majorBidi" w:hAnsiTheme="majorBidi" w:cstheme="majorBidi"/>
          <w:sz w:val="24"/>
          <w:szCs w:val="24"/>
          <w:rtl/>
        </w:rPr>
        <w:t xml:space="preserve">- رئيس مجلس قسم النبات والأحياء الدقيقة 13/10/1427هـ </w:t>
      </w:r>
      <w:r w:rsidR="00A84518">
        <w:rPr>
          <w:rFonts w:asciiTheme="majorBidi" w:hAnsiTheme="majorBidi" w:cstheme="majorBidi" w:hint="cs"/>
          <w:sz w:val="24"/>
          <w:szCs w:val="24"/>
          <w:rtl/>
        </w:rPr>
        <w:t>ولمدة اربع سنوات</w:t>
      </w:r>
      <w:r w:rsidRPr="00F27918">
        <w:rPr>
          <w:rFonts w:asciiTheme="majorBidi" w:hAnsiTheme="majorBidi" w:cstheme="majorBidi"/>
          <w:sz w:val="24"/>
          <w:szCs w:val="24"/>
          <w:rtl/>
        </w:rPr>
        <w:t xml:space="preserve">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4 – خدمة الجامعة والمجتمع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تحكيم مشاريع وتقارير ابحاث مقدمة إلى جامعة الملك عبدالعزيز بجدة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محكم لبعض الأبحاث في مجلات مجلية في مجال الميكروبيولوجي ـ فسيولوجي أمراض النبات ( مجلة العلوم ، جامعة الملك سعود ) واصدارات علوم الحياة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رئيس تحرير المجلة العلمية للجمعية السعودية لعلوم الحياة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مراجعة وابداء الرأي لبعض التقارير المقدمة من الهيئة العربية السعودية للمواصفات والمقاييس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مندوب القسم في الكلية المتعاون مع المشرف على استديوهات الجامعة ومدير مركز التوزيع الصوتي التلفزيوني بشأن العزم في انتاج فليم تلفزيوني وثائقي عن كل كلية من كليات جامعة الملك سعود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متعاون مع مزكز الملك فيصل للحوث والدراسات الأسلامية من 10/2/1407هـ إلى الآن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lastRenderedPageBreak/>
        <w:t>-    الأشتراك في تنفيذ الدورة التدريبية الخاصة بتدريس مدرسي التعليم الثانوي المطور على المقررات الجديدة لمادتي الأحياء التطبيقية والكيمياء التطبيقية وذلك خلال الفترة من  22/12/1405هـ / 25/3/1406هـ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مرشداً اكاديمياً للعديد من طلاب كليتي العلوم والتربية على مستوى البكالوريوس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مشرفاً رئيسياً لعدد من طلبة الماجستير بقسم النبات والأحياء الدقيقة بكلية العلوم وبمركز البحوث ، مستشفى الملك فيصل التخصصي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مشرفاً رئيسياً لعدد من طلبة الدكتوراه  بقسم النبات والأحياء الدقيقة بكلية العلوم وبمركز البحوث ، مستشفى الملك فيصل التخصصي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تكليف من جهة مركز الترجمة وموافقة المجلس العلمي بجامعة الملك سعود أن قدم بترجمة كتاب :</w:t>
      </w:r>
      <w:r w:rsidRPr="00F27918">
        <w:rPr>
          <w:rFonts w:asciiTheme="majorBidi" w:hAnsiTheme="majorBidi" w:cstheme="majorBidi"/>
          <w:sz w:val="24"/>
          <w:szCs w:val="24"/>
        </w:rPr>
        <w:t>Microbiology for health careers</w:t>
      </w:r>
      <w:r w:rsidRPr="00F27918">
        <w:rPr>
          <w:rFonts w:asciiTheme="majorBidi" w:hAnsiTheme="majorBidi" w:cstheme="majorBidi"/>
          <w:sz w:val="24"/>
          <w:szCs w:val="24"/>
          <w:rtl/>
        </w:rPr>
        <w:t xml:space="preserve"> لمؤلفيه</w:t>
      </w:r>
      <w:r w:rsidRPr="00F27918">
        <w:rPr>
          <w:rFonts w:asciiTheme="majorBidi" w:hAnsiTheme="majorBidi" w:cstheme="majorBidi"/>
          <w:sz w:val="24"/>
          <w:szCs w:val="24"/>
        </w:rPr>
        <w:t>Elizabeth Fong &amp; E.F. Ferris</w:t>
      </w:r>
      <w:r w:rsidRPr="00F27918">
        <w:rPr>
          <w:rFonts w:asciiTheme="majorBidi" w:hAnsiTheme="majorBidi" w:cstheme="majorBidi"/>
          <w:sz w:val="24"/>
          <w:szCs w:val="24"/>
          <w:rtl/>
        </w:rPr>
        <w:t xml:space="preserve"> الناشر (</w:t>
      </w:r>
      <w:proofErr w:type="spellStart"/>
      <w:r w:rsidRPr="00F27918">
        <w:rPr>
          <w:rFonts w:asciiTheme="majorBidi" w:hAnsiTheme="majorBidi" w:cstheme="majorBidi"/>
          <w:sz w:val="24"/>
          <w:szCs w:val="24"/>
        </w:rPr>
        <w:t>Kelmar</w:t>
      </w:r>
      <w:proofErr w:type="spellEnd"/>
      <w:r w:rsidRPr="00F27918">
        <w:rPr>
          <w:rFonts w:asciiTheme="majorBidi" w:hAnsiTheme="majorBidi" w:cstheme="majorBidi"/>
          <w:sz w:val="24"/>
          <w:szCs w:val="24"/>
        </w:rPr>
        <w:t xml:space="preserve"> Publishers, </w:t>
      </w:r>
      <w:proofErr w:type="spellStart"/>
      <w:r w:rsidRPr="00F27918">
        <w:rPr>
          <w:rFonts w:asciiTheme="majorBidi" w:hAnsiTheme="majorBidi" w:cstheme="majorBidi"/>
          <w:sz w:val="24"/>
          <w:szCs w:val="24"/>
        </w:rPr>
        <w:t>inc</w:t>
      </w:r>
      <w:proofErr w:type="spellEnd"/>
      <w:r w:rsidRPr="00F27918">
        <w:rPr>
          <w:rFonts w:asciiTheme="majorBidi" w:hAnsiTheme="majorBidi" w:cstheme="majorBidi"/>
          <w:sz w:val="24"/>
          <w:szCs w:val="24"/>
          <w:rtl/>
        </w:rPr>
        <w:t xml:space="preserve"> ) من اللغة الأنجليزية إلى اللغة العربية كمرجع في تخصص علم الأحياء الدقيقة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ممتحناً خارجياً للدراسات العليا لدرجة الدكتوراه مقدمة من الرئاسة العام لتعليم البنات بعنوان ( دراسات على أنزيمات التحليل المائي للفوسفات في الأكتينوميستيات والفطريات الخيطية ) تاريخ 1414هـ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ممتحناً داخلياً لعدد من الدراسات العليا لدرجة الماجستير ـ قسم النبات والأحياء الدقيقة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ممتحناً داخلياً لعدد من الدراسات العليا لدرجة الدكتوراه ـ قسم النبات والأحياء الدقيقة .</w:t>
      </w:r>
    </w:p>
    <w:p w:rsidR="009A0856" w:rsidRPr="00F27918" w:rsidRDefault="009A0856" w:rsidP="009A0856">
      <w:pPr>
        <w:rPr>
          <w:rFonts w:asciiTheme="majorBidi" w:hAnsiTheme="majorBidi" w:cstheme="majorBidi"/>
          <w:sz w:val="24"/>
          <w:szCs w:val="24"/>
          <w:rtl/>
        </w:rPr>
      </w:pPr>
      <w:r w:rsidRPr="00F27918">
        <w:rPr>
          <w:rFonts w:asciiTheme="majorBidi" w:hAnsiTheme="majorBidi" w:cstheme="majorBidi"/>
          <w:sz w:val="24"/>
          <w:szCs w:val="24"/>
          <w:rtl/>
        </w:rPr>
        <w:t>-        محكماً لبعض الأبحاث في مجلات عالمية في مجال الميكروبيولوجي</w:t>
      </w:r>
    </w:p>
    <w:p w:rsidR="009A0856" w:rsidRPr="00F27918" w:rsidRDefault="009A0856" w:rsidP="009A0856">
      <w:pPr>
        <w:rPr>
          <w:rFonts w:asciiTheme="majorBidi" w:hAnsiTheme="majorBidi" w:cstheme="majorBidi"/>
          <w:sz w:val="24"/>
          <w:szCs w:val="24"/>
        </w:rPr>
      </w:pPr>
      <w:r w:rsidRPr="00F27918">
        <w:rPr>
          <w:rFonts w:asciiTheme="majorBidi" w:hAnsiTheme="majorBidi" w:cstheme="majorBidi"/>
          <w:sz w:val="24"/>
          <w:szCs w:val="24"/>
          <w:rtl/>
        </w:rPr>
        <w:t xml:space="preserve">( </w:t>
      </w:r>
      <w:r w:rsidRPr="00F27918">
        <w:rPr>
          <w:rFonts w:asciiTheme="majorBidi" w:hAnsiTheme="majorBidi" w:cstheme="majorBidi"/>
          <w:sz w:val="24"/>
          <w:szCs w:val="24"/>
        </w:rPr>
        <w:t>Journal of Food Composition and Analysis</w:t>
      </w:r>
      <w:r w:rsidRPr="00F27918">
        <w:rPr>
          <w:rFonts w:asciiTheme="majorBidi" w:hAnsiTheme="majorBidi" w:cstheme="majorBidi"/>
          <w:sz w:val="24"/>
          <w:szCs w:val="24"/>
          <w:rtl/>
        </w:rPr>
        <w:t>)</w:t>
      </w:r>
    </w:p>
    <w:p w:rsidR="004D18DE" w:rsidRPr="00F27918" w:rsidRDefault="009A0856" w:rsidP="009A0856">
      <w:pPr>
        <w:rPr>
          <w:rFonts w:asciiTheme="majorBidi" w:hAnsiTheme="majorBidi" w:cstheme="majorBidi"/>
          <w:sz w:val="24"/>
          <w:szCs w:val="24"/>
        </w:rPr>
      </w:pPr>
      <w:r w:rsidRPr="00F27918">
        <w:rPr>
          <w:rFonts w:asciiTheme="majorBidi" w:hAnsiTheme="majorBidi" w:cstheme="majorBidi"/>
          <w:sz w:val="24"/>
          <w:szCs w:val="24"/>
          <w:rtl/>
        </w:rPr>
        <w:t>موافقة المجلس العلمي باجتماعة الحادي والعشرون للعام الدراسي 1416/1417هـ المعقودة بتاريخ 7/2/1417هـ الموافق 23/6/1996م . على نشر الترجمة العربية لكتاب ( علم الأحياء الدقيقة للمهن الصحية ، (</w:t>
      </w:r>
      <w:r w:rsidRPr="00F27918">
        <w:rPr>
          <w:rFonts w:asciiTheme="majorBidi" w:hAnsiTheme="majorBidi" w:cstheme="majorBidi"/>
          <w:sz w:val="24"/>
          <w:szCs w:val="24"/>
        </w:rPr>
        <w:t>Microbiology for health careers</w:t>
      </w:r>
      <w:r w:rsidRPr="00F27918">
        <w:rPr>
          <w:rFonts w:asciiTheme="majorBidi" w:hAnsiTheme="majorBidi" w:cstheme="majorBidi"/>
          <w:sz w:val="24"/>
          <w:szCs w:val="24"/>
          <w:rtl/>
        </w:rPr>
        <w:t xml:space="preserve">  ليكون مرجعاً علمياً ، تأليف </w:t>
      </w:r>
      <w:r w:rsidRPr="00F27918">
        <w:rPr>
          <w:rFonts w:asciiTheme="majorBidi" w:hAnsiTheme="majorBidi" w:cstheme="majorBidi"/>
          <w:sz w:val="24"/>
          <w:szCs w:val="24"/>
        </w:rPr>
        <w:t>E. Fong and E.F. Ferris</w:t>
      </w:r>
      <w:r w:rsidRPr="00F27918">
        <w:rPr>
          <w:rFonts w:asciiTheme="majorBidi" w:hAnsiTheme="majorBidi" w:cstheme="majorBidi"/>
          <w:sz w:val="24"/>
          <w:szCs w:val="24"/>
          <w:rtl/>
        </w:rPr>
        <w:t xml:space="preserve"> ، نشر   </w:t>
      </w:r>
      <w:r w:rsidRPr="00F27918">
        <w:rPr>
          <w:rFonts w:asciiTheme="majorBidi" w:hAnsiTheme="majorBidi" w:cstheme="majorBidi"/>
          <w:sz w:val="24"/>
          <w:szCs w:val="24"/>
        </w:rPr>
        <w:t>Delmar publishers, Inc</w:t>
      </w:r>
      <w:r w:rsidRPr="00F27918">
        <w:rPr>
          <w:rFonts w:asciiTheme="majorBidi" w:hAnsiTheme="majorBidi" w:cstheme="majorBidi"/>
          <w:sz w:val="24"/>
          <w:szCs w:val="24"/>
          <w:rtl/>
        </w:rPr>
        <w:t>. بالولايات المتحدة الأمريكية ، الطبعة الرابعة ،عام 1987</w:t>
      </w:r>
      <w:proofErr w:type="gramStart"/>
      <w:r w:rsidRPr="00F27918">
        <w:rPr>
          <w:rFonts w:asciiTheme="majorBidi" w:hAnsiTheme="majorBidi" w:cstheme="majorBidi"/>
          <w:sz w:val="24"/>
          <w:szCs w:val="24"/>
          <w:rtl/>
        </w:rPr>
        <w:t>م .</w:t>
      </w:r>
      <w:proofErr w:type="gramEnd"/>
    </w:p>
    <w:p w:rsidR="00930E2F" w:rsidRPr="00930E2F" w:rsidRDefault="00930E2F" w:rsidP="00930E2F">
      <w:pPr>
        <w:jc w:val="center"/>
        <w:rPr>
          <w:b/>
          <w:bCs/>
          <w:sz w:val="28"/>
          <w:szCs w:val="28"/>
        </w:rPr>
      </w:pPr>
      <w:r w:rsidRPr="00930E2F">
        <w:rPr>
          <w:rFonts w:cs="Arial"/>
          <w:b/>
          <w:bCs/>
          <w:sz w:val="28"/>
          <w:szCs w:val="28"/>
        </w:rPr>
        <w:t>Complete Publications in the English CV</w:t>
      </w:r>
    </w:p>
    <w:sectPr w:rsidR="00930E2F" w:rsidRPr="00930E2F" w:rsidSect="002467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955D0"/>
    <w:multiLevelType w:val="hybridMultilevel"/>
    <w:tmpl w:val="9A00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56"/>
    <w:rsid w:val="0024679A"/>
    <w:rsid w:val="003F5408"/>
    <w:rsid w:val="00433CFB"/>
    <w:rsid w:val="004D18DE"/>
    <w:rsid w:val="00930E2F"/>
    <w:rsid w:val="009A0856"/>
    <w:rsid w:val="00A84518"/>
    <w:rsid w:val="00C54813"/>
    <w:rsid w:val="00DA3500"/>
    <w:rsid w:val="00F27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D097"/>
  <w15:docId w15:val="{ABC5A732-7967-47F1-AC48-D239AD56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0E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0E2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54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Dell780</dc:creator>
  <cp:lastModifiedBy>Windows User</cp:lastModifiedBy>
  <cp:revision>2</cp:revision>
  <dcterms:created xsi:type="dcterms:W3CDTF">2021-02-24T08:56:00Z</dcterms:created>
  <dcterms:modified xsi:type="dcterms:W3CDTF">2021-02-24T08:56:00Z</dcterms:modified>
</cp:coreProperties>
</file>