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E" w:rsidRPr="00580B8E" w:rsidRDefault="00580B8E" w:rsidP="00580B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8E">
        <w:rPr>
          <w:rFonts w:ascii="Times New Roman" w:eastAsia="Times New Roman" w:hAnsi="Times New Roman" w:cs="Times New Roman"/>
          <w:sz w:val="24"/>
          <w:szCs w:val="24"/>
        </w:rPr>
        <w:t xml:space="preserve">Time Table for Lectures and Exams </w:t>
      </w:r>
    </w:p>
    <w:tbl>
      <w:tblPr>
        <w:tblW w:w="51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580B8E" w:rsidRPr="00580B8E" w:rsidTr="00580B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80B8E" w:rsidRPr="00580B8E" w:rsidRDefault="00580B8E" w:rsidP="00580B8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Critical Care Nursing NUR 356</w:t>
            </w:r>
          </w:p>
          <w:p w:rsidR="00580B8E" w:rsidRPr="00580B8E" w:rsidRDefault="00580B8E" w:rsidP="00580B8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 Table for Lectures and Exams</w:t>
            </w:r>
          </w:p>
          <w:tbl>
            <w:tblPr>
              <w:tblpPr w:leftFromText="180" w:rightFromText="180" w:vertAnchor="text"/>
              <w:tblW w:w="93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492"/>
              <w:gridCol w:w="6789"/>
            </w:tblGrid>
            <w:tr w:rsidR="00580B8E" w:rsidRPr="00580B8E" w:rsidTr="00580B8E">
              <w:trPr>
                <w:tblHeader/>
              </w:trPr>
              <w:tc>
                <w:tcPr>
                  <w:tcW w:w="106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Week</w:t>
                  </w:r>
                </w:p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double" w:sz="12" w:space="0" w:color="auto"/>
                    <w:left w:val="nil"/>
                    <w:bottom w:val="doub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Date</w:t>
                  </w:r>
                </w:p>
              </w:tc>
              <w:tc>
                <w:tcPr>
                  <w:tcW w:w="6789" w:type="dxa"/>
                  <w:tcBorders>
                    <w:top w:val="double" w:sz="12" w:space="0" w:color="auto"/>
                    <w:left w:val="nil"/>
                    <w:bottom w:val="double" w:sz="12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Lecture / Exam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11/3/1432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14/2/2011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Introduction to critical care nursing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18/3/1432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21/2/2011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Psychological impact of critical care units on patients, families and nurses.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25/3/1432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28/2/2011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Cardiovascular assessment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2/4/1432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7/3/2011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Post myocardial infarction complication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9/4/1432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14/3/2011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Cardiogenic shock (All Type of Shock)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16/4/1432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21/3/2011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Coronary artery bypass graft (CABG)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23/4/1432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28/3/2011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FIRST- EXAM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30/4/1432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4/4/2011</w:t>
                  </w: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Respiratory Assessment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80B8E" w:rsidRPr="00580B8E" w:rsidTr="00580B8E">
              <w:trPr>
                <w:trHeight w:val="782"/>
              </w:trPr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7/5/1432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11/4/2011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Spring Holiday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14/5/1432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18/4/2011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Arterial blood gases (ABG)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21/5/1432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25/4/2011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Acute respiratory failure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28/5/1432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2/5/2011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Mechanical ventilation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6/6/1432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9/5/2011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SECOND- EXAM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13/6/1432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16/5/2011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Pulmonary embolism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20/6/1432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23/5/2011</w:t>
                  </w: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Neurological assessment and Increased intracranial pressure (ICP) </w:t>
                  </w:r>
                </w:p>
              </w:tc>
            </w:tr>
            <w:tr w:rsidR="00580B8E" w:rsidRPr="00580B8E" w:rsidTr="00580B8E">
              <w:tc>
                <w:tcPr>
                  <w:tcW w:w="1060" w:type="dxa"/>
                  <w:tcBorders>
                    <w:top w:val="nil"/>
                    <w:left w:val="doub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27/6/1432</w:t>
                  </w:r>
                </w:p>
                <w:p w:rsidR="00580B8E" w:rsidRPr="00580B8E" w:rsidRDefault="00580B8E" w:rsidP="00580B8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30/5/2011 </w:t>
                  </w:r>
                </w:p>
              </w:tc>
              <w:tc>
                <w:tcPr>
                  <w:tcW w:w="6789" w:type="dxa"/>
                  <w:tcBorders>
                    <w:top w:val="nil"/>
                    <w:left w:val="nil"/>
                    <w:bottom w:val="single" w:sz="8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Neurologic shock and Seizures </w:t>
                  </w:r>
                </w:p>
              </w:tc>
            </w:tr>
            <w:tr w:rsidR="00580B8E" w:rsidRPr="00580B8E" w:rsidTr="00580B8E">
              <w:tc>
                <w:tcPr>
                  <w:tcW w:w="9341" w:type="dxa"/>
                  <w:gridSpan w:val="3"/>
                  <w:tcBorders>
                    <w:top w:val="nil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0B8E" w:rsidRPr="00580B8E" w:rsidRDefault="00580B8E" w:rsidP="00580B8E">
                  <w:pPr>
                    <w:bidi w:val="0"/>
                    <w:spacing w:before="100" w:beforeAutospacing="1" w:after="100" w:afterAutospacing="1" w:line="240" w:lineRule="auto"/>
                    <w:ind w:left="4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0B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FINAL EXAM</w:t>
                  </w:r>
                </w:p>
              </w:tc>
            </w:tr>
          </w:tbl>
          <w:p w:rsidR="00580B8E" w:rsidRPr="00580B8E" w:rsidRDefault="00580B8E" w:rsidP="00580B8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5ED" w:rsidRDefault="00580B8E" w:rsidP="00580B8E">
      <w:pPr>
        <w:bidi w:val="0"/>
        <w:rPr>
          <w:rFonts w:hint="cs"/>
        </w:rPr>
      </w:pPr>
      <w:bookmarkStart w:id="0" w:name="_GoBack"/>
      <w:bookmarkEnd w:id="0"/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9"/>
    <w:rsid w:val="00580B8E"/>
    <w:rsid w:val="0085149B"/>
    <w:rsid w:val="008762DD"/>
    <w:rsid w:val="00D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8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5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Ahmed-Under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window7</cp:lastModifiedBy>
  <cp:revision>2</cp:revision>
  <dcterms:created xsi:type="dcterms:W3CDTF">2013-04-06T07:01:00Z</dcterms:created>
  <dcterms:modified xsi:type="dcterms:W3CDTF">2013-04-06T07:02:00Z</dcterms:modified>
</cp:coreProperties>
</file>