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DE" w:rsidRPr="00C41D88" w:rsidRDefault="00C947FA" w:rsidP="006678C1">
      <w:pPr>
        <w:spacing w:after="0"/>
        <w:jc w:val="center"/>
        <w:rPr>
          <w:rFonts w:asciiTheme="majorBidi" w:hAnsiTheme="majorBidi" w:cstheme="majorBidi"/>
          <w:b/>
          <w:bCs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681401B1" wp14:editId="6291C455">
            <wp:simplePos x="0" y="0"/>
            <wp:positionH relativeFrom="column">
              <wp:posOffset>-800100</wp:posOffset>
            </wp:positionH>
            <wp:positionV relativeFrom="paragraph">
              <wp:posOffset>-561975</wp:posOffset>
            </wp:positionV>
            <wp:extent cx="2124075" cy="824813"/>
            <wp:effectExtent l="0" t="0" r="0" b="0"/>
            <wp:wrapNone/>
            <wp:docPr id="2" name="irc_mi" descr="http://www.almrsal.com/wp-content/uploads/2015/03/ksu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mrsal.com/wp-content/uploads/2015/03/ksu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2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94D" w:rsidRPr="00C41D88">
        <w:rPr>
          <w:rFonts w:asciiTheme="majorBidi" w:hAnsiTheme="majorBidi" w:cstheme="majorBidi"/>
          <w:b/>
          <w:bCs/>
        </w:rPr>
        <w:t>King Saud University</w:t>
      </w:r>
      <w:r w:rsidRPr="00C947FA">
        <w:rPr>
          <w:noProof/>
          <w:color w:val="0000FF"/>
        </w:rPr>
        <w:t xml:space="preserve"> </w:t>
      </w:r>
    </w:p>
    <w:p w:rsidR="0065694D" w:rsidRPr="00C41D88" w:rsidRDefault="00C947FA" w:rsidP="00C947FA">
      <w:pPr>
        <w:tabs>
          <w:tab w:val="center" w:pos="4153"/>
          <w:tab w:val="right" w:pos="8306"/>
        </w:tabs>
        <w:spacing w:after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ab/>
      </w:r>
      <w:r w:rsidR="0065694D" w:rsidRPr="00C41D88">
        <w:rPr>
          <w:rFonts w:asciiTheme="majorBidi" w:hAnsiTheme="majorBidi" w:cstheme="majorBidi"/>
          <w:b/>
          <w:bCs/>
        </w:rPr>
        <w:t>College of Nursing</w:t>
      </w:r>
      <w:r>
        <w:rPr>
          <w:rFonts w:asciiTheme="majorBidi" w:hAnsiTheme="majorBidi" w:cstheme="majorBidi"/>
          <w:b/>
          <w:bCs/>
        </w:rPr>
        <w:tab/>
      </w:r>
    </w:p>
    <w:p w:rsidR="0065694D" w:rsidRDefault="0065694D" w:rsidP="006678C1">
      <w:pPr>
        <w:spacing w:after="0"/>
        <w:jc w:val="center"/>
        <w:rPr>
          <w:rFonts w:asciiTheme="majorBidi" w:hAnsiTheme="majorBidi" w:cstheme="majorBidi"/>
          <w:b/>
          <w:bCs/>
        </w:rPr>
      </w:pPr>
      <w:r w:rsidRPr="00C41D88">
        <w:rPr>
          <w:rFonts w:asciiTheme="majorBidi" w:hAnsiTheme="majorBidi" w:cstheme="majorBidi"/>
          <w:b/>
          <w:bCs/>
        </w:rPr>
        <w:t xml:space="preserve">Medical Surgical </w:t>
      </w:r>
      <w:r w:rsidR="00C947FA">
        <w:rPr>
          <w:rFonts w:asciiTheme="majorBidi" w:hAnsiTheme="majorBidi" w:cstheme="majorBidi"/>
          <w:b/>
          <w:bCs/>
        </w:rPr>
        <w:t xml:space="preserve">Nursing </w:t>
      </w:r>
      <w:r w:rsidRPr="00C41D88">
        <w:rPr>
          <w:rFonts w:asciiTheme="majorBidi" w:hAnsiTheme="majorBidi" w:cstheme="majorBidi"/>
          <w:b/>
          <w:bCs/>
        </w:rPr>
        <w:t>department</w:t>
      </w:r>
    </w:p>
    <w:p w:rsidR="006678C1" w:rsidRPr="00C41D88" w:rsidRDefault="006678C1" w:rsidP="006678C1">
      <w:pPr>
        <w:spacing w:after="0"/>
        <w:jc w:val="center"/>
        <w:rPr>
          <w:rFonts w:asciiTheme="majorBidi" w:hAnsiTheme="majorBidi" w:cstheme="majorBidi"/>
          <w:b/>
          <w:bCs/>
          <w:rtl/>
        </w:rPr>
      </w:pPr>
    </w:p>
    <w:p w:rsidR="006678C1" w:rsidRDefault="0074178A" w:rsidP="006678C1">
      <w:pPr>
        <w:spacing w:after="0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NUR213-Application of </w:t>
      </w:r>
      <w:r w:rsidR="00AD7CF8">
        <w:rPr>
          <w:rFonts w:asciiTheme="majorBidi" w:hAnsiTheme="majorBidi" w:cstheme="majorBidi"/>
          <w:b/>
          <w:bCs/>
        </w:rPr>
        <w:t>N</w:t>
      </w:r>
      <w:r>
        <w:rPr>
          <w:rFonts w:asciiTheme="majorBidi" w:hAnsiTheme="majorBidi" w:cstheme="majorBidi"/>
          <w:b/>
          <w:bCs/>
        </w:rPr>
        <w:t xml:space="preserve">ursing </w:t>
      </w:r>
      <w:r w:rsidR="00AD7CF8">
        <w:rPr>
          <w:rFonts w:asciiTheme="majorBidi" w:hAnsiTheme="majorBidi" w:cstheme="majorBidi"/>
          <w:b/>
          <w:bCs/>
        </w:rPr>
        <w:t>S</w:t>
      </w:r>
      <w:r>
        <w:rPr>
          <w:rFonts w:asciiTheme="majorBidi" w:hAnsiTheme="majorBidi" w:cstheme="majorBidi"/>
          <w:b/>
          <w:bCs/>
        </w:rPr>
        <w:t>kills</w:t>
      </w:r>
    </w:p>
    <w:p w:rsidR="0065694D" w:rsidRDefault="0074178A" w:rsidP="006678C1">
      <w:pPr>
        <w:spacing w:after="0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C</w:t>
      </w:r>
      <w:r w:rsidR="0065694D" w:rsidRPr="00C41D88">
        <w:rPr>
          <w:rFonts w:asciiTheme="majorBidi" w:hAnsiTheme="majorBidi" w:cstheme="majorBidi"/>
          <w:b/>
          <w:bCs/>
        </w:rPr>
        <w:t xml:space="preserve">ourse </w:t>
      </w:r>
      <w:r w:rsidR="006678C1">
        <w:rPr>
          <w:rFonts w:asciiTheme="majorBidi" w:hAnsiTheme="majorBidi" w:cstheme="majorBidi"/>
          <w:b/>
          <w:bCs/>
        </w:rPr>
        <w:t>Syllabus</w:t>
      </w:r>
    </w:p>
    <w:p w:rsidR="0065694D" w:rsidRDefault="006678C1" w:rsidP="00084FC6">
      <w:pPr>
        <w:spacing w:after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143</w:t>
      </w:r>
      <w:bookmarkStart w:id="0" w:name="_GoBack"/>
      <w:bookmarkEnd w:id="0"/>
      <w:r w:rsidR="00084FC6">
        <w:rPr>
          <w:rFonts w:asciiTheme="majorBidi" w:hAnsiTheme="majorBidi" w:cstheme="majorBidi"/>
          <w:b/>
          <w:bCs/>
        </w:rPr>
        <w:t>7</w:t>
      </w:r>
      <w:r>
        <w:rPr>
          <w:rFonts w:asciiTheme="majorBidi" w:hAnsiTheme="majorBidi" w:cstheme="majorBidi"/>
          <w:b/>
          <w:bCs/>
        </w:rPr>
        <w:t>/143</w:t>
      </w:r>
      <w:r w:rsidR="00084FC6">
        <w:rPr>
          <w:rFonts w:asciiTheme="majorBidi" w:hAnsiTheme="majorBidi" w:cstheme="majorBidi"/>
          <w:b/>
          <w:bCs/>
        </w:rPr>
        <w:t>8</w:t>
      </w:r>
      <w:r>
        <w:rPr>
          <w:rFonts w:asciiTheme="majorBidi" w:hAnsiTheme="majorBidi" w:cstheme="majorBidi"/>
          <w:b/>
          <w:bCs/>
        </w:rPr>
        <w:t xml:space="preserve"> H – </w:t>
      </w:r>
      <w:r w:rsidR="00084FC6">
        <w:rPr>
          <w:rFonts w:asciiTheme="majorBidi" w:hAnsiTheme="majorBidi" w:cstheme="majorBidi"/>
          <w:b/>
          <w:bCs/>
        </w:rPr>
        <w:t>first</w:t>
      </w:r>
      <w:r>
        <w:rPr>
          <w:rFonts w:asciiTheme="majorBidi" w:hAnsiTheme="majorBidi" w:cstheme="majorBidi"/>
          <w:b/>
          <w:bCs/>
        </w:rPr>
        <w:t xml:space="preserve"> Semester</w:t>
      </w:r>
    </w:p>
    <w:p w:rsidR="0065694D" w:rsidRDefault="0065694D" w:rsidP="006678C1">
      <w:pPr>
        <w:spacing w:after="0"/>
        <w:jc w:val="center"/>
        <w:rPr>
          <w:rFonts w:asciiTheme="majorBidi" w:hAnsiTheme="majorBidi" w:cstheme="majorBidi" w:hint="cs"/>
        </w:rPr>
      </w:pPr>
    </w:p>
    <w:p w:rsidR="00C41D88" w:rsidRDefault="00C947FA" w:rsidP="006678C1">
      <w:pPr>
        <w:spacing w:after="0"/>
        <w:jc w:val="right"/>
        <w:rPr>
          <w:rFonts w:asciiTheme="majorBidi" w:hAnsiTheme="majorBidi" w:cstheme="majorBidi"/>
          <w:b/>
          <w:bCs/>
          <w:u w:val="single"/>
        </w:rPr>
      </w:pPr>
      <w:r w:rsidRPr="00C41D88">
        <w:rPr>
          <w:rFonts w:asciiTheme="majorBidi" w:hAnsiTheme="majorBidi" w:cstheme="majorBidi"/>
          <w:b/>
          <w:bCs/>
          <w:u w:val="single"/>
        </w:rPr>
        <w:t>Instructor</w:t>
      </w:r>
      <w:r>
        <w:rPr>
          <w:rFonts w:asciiTheme="majorBidi" w:hAnsiTheme="majorBidi" w:cstheme="majorBidi"/>
          <w:b/>
          <w:bCs/>
          <w:u w:val="single"/>
        </w:rPr>
        <w:t xml:space="preserve">s’ </w:t>
      </w:r>
      <w:r w:rsidRPr="00C41D88">
        <w:rPr>
          <w:rFonts w:asciiTheme="majorBidi" w:hAnsiTheme="majorBidi" w:cstheme="majorBidi"/>
          <w:b/>
          <w:bCs/>
          <w:u w:val="single"/>
        </w:rPr>
        <w:t>information:</w:t>
      </w:r>
    </w:p>
    <w:p w:rsidR="0091308E" w:rsidRDefault="0091308E" w:rsidP="006678C1">
      <w:pPr>
        <w:spacing w:after="0"/>
        <w:jc w:val="right"/>
        <w:rPr>
          <w:rFonts w:asciiTheme="majorBidi" w:hAnsiTheme="majorBidi" w:cstheme="majorBidi"/>
          <w:b/>
          <w:bCs/>
          <w:u w:val="single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87"/>
        <w:gridCol w:w="2160"/>
        <w:gridCol w:w="2449"/>
      </w:tblGrid>
      <w:tr w:rsidR="0091308E" w:rsidTr="0091308E">
        <w:tc>
          <w:tcPr>
            <w:tcW w:w="3687" w:type="dxa"/>
          </w:tcPr>
          <w:p w:rsidR="0091308E" w:rsidRDefault="0091308E" w:rsidP="006678C1">
            <w:pPr>
              <w:jc w:val="right"/>
              <w:rPr>
                <w:rFonts w:asciiTheme="majorBidi" w:hAnsiTheme="majorBidi" w:cstheme="majorBidi"/>
                <w:b/>
                <w:bCs/>
                <w:u w:val="single"/>
                <w:rtl/>
              </w:rPr>
            </w:pPr>
            <w:r>
              <w:rPr>
                <w:rFonts w:asciiTheme="majorBidi" w:hAnsiTheme="majorBidi" w:cstheme="majorBidi"/>
              </w:rPr>
              <w:t xml:space="preserve">Email:                                    </w:t>
            </w:r>
          </w:p>
        </w:tc>
        <w:tc>
          <w:tcPr>
            <w:tcW w:w="2160" w:type="dxa"/>
          </w:tcPr>
          <w:p w:rsidR="0091308E" w:rsidRDefault="0091308E" w:rsidP="006678C1">
            <w:pPr>
              <w:jc w:val="right"/>
              <w:rPr>
                <w:rFonts w:asciiTheme="majorBidi" w:hAnsiTheme="majorBidi" w:cstheme="majorBidi"/>
                <w:b/>
                <w:bCs/>
                <w:u w:val="single"/>
                <w:rtl/>
              </w:rPr>
            </w:pPr>
            <w:r>
              <w:rPr>
                <w:rFonts w:asciiTheme="majorBidi" w:hAnsiTheme="majorBidi" w:cstheme="majorBidi"/>
              </w:rPr>
              <w:t xml:space="preserve">Office Location:                    </w:t>
            </w:r>
          </w:p>
        </w:tc>
        <w:tc>
          <w:tcPr>
            <w:tcW w:w="2449" w:type="dxa"/>
          </w:tcPr>
          <w:p w:rsidR="0091308E" w:rsidRDefault="0091308E" w:rsidP="006678C1">
            <w:pPr>
              <w:jc w:val="right"/>
              <w:rPr>
                <w:rFonts w:asciiTheme="majorBidi" w:hAnsiTheme="majorBidi" w:cstheme="majorBidi"/>
                <w:b/>
                <w:bCs/>
                <w:u w:val="single"/>
                <w:rtl/>
              </w:rPr>
            </w:pPr>
            <w:r>
              <w:rPr>
                <w:rFonts w:asciiTheme="majorBidi" w:hAnsiTheme="majorBidi" w:cstheme="majorBidi"/>
              </w:rPr>
              <w:t>Instructor</w:t>
            </w:r>
          </w:p>
        </w:tc>
      </w:tr>
      <w:tr w:rsidR="00DA6FE5" w:rsidTr="00DA6FE5">
        <w:tc>
          <w:tcPr>
            <w:tcW w:w="3687" w:type="dxa"/>
          </w:tcPr>
          <w:p w:rsidR="00DA6FE5" w:rsidRPr="00DA6FE5" w:rsidRDefault="00DA6FE5" w:rsidP="00DA6FE5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DA6FE5" w:rsidRDefault="00DA6FE5" w:rsidP="00DA6FE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  <w:r w:rsidRPr="0065694D">
              <w:rPr>
                <w:rFonts w:asciiTheme="majorBidi" w:hAnsiTheme="majorBidi" w:cstheme="majorBidi"/>
                <w:vertAlign w:val="superscript"/>
              </w:rPr>
              <w:t>rd</w:t>
            </w:r>
            <w:r>
              <w:rPr>
                <w:rFonts w:asciiTheme="majorBidi" w:hAnsiTheme="majorBidi" w:cstheme="majorBidi"/>
              </w:rPr>
              <w:t xml:space="preserve"> Floor</w:t>
            </w:r>
          </w:p>
          <w:p w:rsidR="00DA6FE5" w:rsidRDefault="00DA6FE5" w:rsidP="00DA6FE5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  <w:rtl/>
              </w:rPr>
            </w:pPr>
          </w:p>
        </w:tc>
        <w:tc>
          <w:tcPr>
            <w:tcW w:w="2449" w:type="dxa"/>
          </w:tcPr>
          <w:p w:rsidR="00DA6FE5" w:rsidRPr="00C947FA" w:rsidRDefault="00C947FA" w:rsidP="00D832D0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947FA">
              <w:rPr>
                <w:rFonts w:asciiTheme="majorBidi" w:hAnsiTheme="majorBidi" w:cstheme="majorBidi"/>
              </w:rPr>
              <w:t xml:space="preserve">Mrs. </w:t>
            </w:r>
          </w:p>
        </w:tc>
      </w:tr>
      <w:tr w:rsidR="00DA6FE5" w:rsidTr="0091308E">
        <w:tc>
          <w:tcPr>
            <w:tcW w:w="3687" w:type="dxa"/>
          </w:tcPr>
          <w:p w:rsidR="00DA6FE5" w:rsidRPr="00DA6FE5" w:rsidRDefault="00DA6FE5" w:rsidP="00DA6FE5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60" w:type="dxa"/>
            <w:vMerge/>
          </w:tcPr>
          <w:p w:rsidR="00DA6FE5" w:rsidRPr="0091308E" w:rsidRDefault="00DA6FE5" w:rsidP="00DA6FE5">
            <w:pPr>
              <w:jc w:val="right"/>
              <w:rPr>
                <w:rFonts w:asciiTheme="majorBidi" w:hAnsiTheme="majorBidi" w:cstheme="majorBidi"/>
                <w:u w:val="single"/>
                <w:rtl/>
              </w:rPr>
            </w:pPr>
          </w:p>
        </w:tc>
        <w:tc>
          <w:tcPr>
            <w:tcW w:w="2449" w:type="dxa"/>
          </w:tcPr>
          <w:p w:rsidR="00DA6FE5" w:rsidRPr="00C947FA" w:rsidRDefault="00C947FA" w:rsidP="00D832D0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C947FA">
              <w:rPr>
                <w:rFonts w:asciiTheme="majorBidi" w:hAnsiTheme="majorBidi" w:cstheme="majorBidi"/>
              </w:rPr>
              <w:t xml:space="preserve">Mrs. </w:t>
            </w:r>
          </w:p>
        </w:tc>
      </w:tr>
      <w:tr w:rsidR="00C947FA" w:rsidTr="00C947FA">
        <w:trPr>
          <w:trHeight w:val="278"/>
        </w:trPr>
        <w:tc>
          <w:tcPr>
            <w:tcW w:w="3687" w:type="dxa"/>
          </w:tcPr>
          <w:p w:rsidR="00C947FA" w:rsidRPr="0091308E" w:rsidRDefault="00C947FA" w:rsidP="00C947FA">
            <w:pPr>
              <w:jc w:val="right"/>
              <w:rPr>
                <w:rFonts w:asciiTheme="majorBidi" w:hAnsiTheme="majorBidi" w:cstheme="majorBidi"/>
                <w:u w:val="single"/>
                <w:rtl/>
              </w:rPr>
            </w:pPr>
          </w:p>
        </w:tc>
        <w:tc>
          <w:tcPr>
            <w:tcW w:w="2160" w:type="dxa"/>
            <w:vMerge/>
          </w:tcPr>
          <w:p w:rsidR="00C947FA" w:rsidRPr="0091308E" w:rsidRDefault="00C947FA" w:rsidP="00DA6FE5">
            <w:pPr>
              <w:jc w:val="right"/>
              <w:rPr>
                <w:rFonts w:asciiTheme="majorBidi" w:hAnsiTheme="majorBidi" w:cstheme="majorBidi"/>
                <w:u w:val="single"/>
                <w:rtl/>
              </w:rPr>
            </w:pPr>
          </w:p>
        </w:tc>
        <w:tc>
          <w:tcPr>
            <w:tcW w:w="2449" w:type="dxa"/>
          </w:tcPr>
          <w:p w:rsidR="00C947FA" w:rsidRPr="00C947FA" w:rsidRDefault="00C947FA" w:rsidP="00D832D0">
            <w:pPr>
              <w:jc w:val="right"/>
              <w:rPr>
                <w:rFonts w:asciiTheme="majorBidi" w:hAnsiTheme="majorBidi" w:cstheme="majorBidi"/>
                <w:rtl/>
              </w:rPr>
            </w:pPr>
            <w:proofErr w:type="spellStart"/>
            <w:r w:rsidRPr="00C947FA">
              <w:rPr>
                <w:rFonts w:asciiTheme="majorBidi" w:hAnsiTheme="majorBidi" w:cstheme="majorBidi"/>
              </w:rPr>
              <w:t>Mrs</w:t>
            </w:r>
            <w:proofErr w:type="spellEnd"/>
          </w:p>
        </w:tc>
      </w:tr>
    </w:tbl>
    <w:p w:rsidR="0091308E" w:rsidRPr="00C41D88" w:rsidRDefault="0091308E" w:rsidP="006678C1">
      <w:pPr>
        <w:spacing w:after="0"/>
        <w:jc w:val="right"/>
        <w:rPr>
          <w:rFonts w:asciiTheme="majorBidi" w:hAnsiTheme="majorBidi" w:cstheme="majorBidi"/>
          <w:b/>
          <w:bCs/>
          <w:u w:val="single"/>
        </w:rPr>
      </w:pPr>
    </w:p>
    <w:p w:rsidR="0091308E" w:rsidRDefault="00713284" w:rsidP="0091308E">
      <w:pPr>
        <w:spacing w:after="0"/>
        <w:jc w:val="right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</w:rPr>
        <w:t xml:space="preserve">           </w:t>
      </w:r>
      <w:r w:rsidR="00FC2E0C" w:rsidRPr="00FC2E0C">
        <w:rPr>
          <w:rFonts w:asciiTheme="majorBidi" w:hAnsiTheme="majorBidi" w:cs="Times New Roman"/>
          <w:rtl/>
        </w:rPr>
        <w:t xml:space="preserve">     </w:t>
      </w:r>
      <w:r w:rsidR="00AB2FC8" w:rsidRPr="00C41D88">
        <w:rPr>
          <w:rFonts w:asciiTheme="majorBidi" w:hAnsiTheme="majorBidi" w:cstheme="majorBidi"/>
          <w:b/>
          <w:bCs/>
          <w:u w:val="single"/>
        </w:rPr>
        <w:t xml:space="preserve">Course </w:t>
      </w:r>
      <w:r w:rsidR="0091308E">
        <w:rPr>
          <w:rFonts w:asciiTheme="majorBidi" w:hAnsiTheme="majorBidi" w:cstheme="majorBidi"/>
          <w:b/>
          <w:bCs/>
          <w:u w:val="single"/>
        </w:rPr>
        <w:t>Description</w:t>
      </w:r>
    </w:p>
    <w:p w:rsidR="00AB2FC8" w:rsidRDefault="00C947FA" w:rsidP="0091308E">
      <w:pPr>
        <w:spacing w:after="0"/>
        <w:jc w:val="right"/>
        <w:rPr>
          <w:rStyle w:val="CharacterStyle1"/>
          <w:rFonts w:asciiTheme="majorBidi" w:hAnsiTheme="majorBidi" w:cstheme="majorBidi"/>
          <w:spacing w:val="-2"/>
          <w:sz w:val="24"/>
          <w:szCs w:val="24"/>
          <w:rtl/>
        </w:rPr>
      </w:pPr>
      <w:r w:rsidRPr="00AB2FC8">
        <w:rPr>
          <w:rStyle w:val="CharacterStyle1"/>
          <w:rFonts w:asciiTheme="majorBidi" w:hAnsiTheme="majorBidi" w:cstheme="majorBidi"/>
          <w:spacing w:val="-3"/>
          <w:sz w:val="24"/>
          <w:szCs w:val="24"/>
        </w:rPr>
        <w:t>This practicum course provides</w:t>
      </w:r>
      <w:r w:rsidR="00AB2FC8" w:rsidRPr="00AB2FC8">
        <w:rPr>
          <w:rStyle w:val="CharacterStyle1"/>
          <w:rFonts w:asciiTheme="majorBidi" w:hAnsiTheme="majorBidi" w:cstheme="majorBidi"/>
          <w:spacing w:val="-3"/>
          <w:sz w:val="24"/>
          <w:szCs w:val="24"/>
        </w:rPr>
        <w:t xml:space="preserve"> the students with </w:t>
      </w:r>
      <w:r w:rsidR="0074178A">
        <w:rPr>
          <w:rStyle w:val="CharacterStyle1"/>
          <w:rFonts w:asciiTheme="majorBidi" w:hAnsiTheme="majorBidi" w:cstheme="majorBidi"/>
          <w:spacing w:val="-3"/>
          <w:sz w:val="24"/>
          <w:szCs w:val="24"/>
        </w:rPr>
        <w:t>laboratory guided experiences to</w:t>
      </w:r>
      <w:r w:rsidR="00713284">
        <w:rPr>
          <w:rStyle w:val="CharacterStyle1"/>
          <w:rFonts w:asciiTheme="majorBidi" w:hAnsiTheme="majorBidi" w:cstheme="majorBidi"/>
          <w:spacing w:val="-3"/>
          <w:sz w:val="24"/>
          <w:szCs w:val="24"/>
        </w:rPr>
        <w:t xml:space="preserve"> be met</w:t>
      </w:r>
      <w:r w:rsidR="009555A9">
        <w:rPr>
          <w:rStyle w:val="CharacterStyle1"/>
          <w:rFonts w:asciiTheme="majorBidi" w:hAnsiTheme="majorBidi" w:cstheme="majorBidi"/>
          <w:spacing w:val="-3"/>
          <w:sz w:val="24"/>
          <w:szCs w:val="24"/>
        </w:rPr>
        <w:t xml:space="preserve"> in the basic nursing skills. These skills are presented according to the functional health patterns in order to prepare the student to implement holistic modalities in the clinical </w:t>
      </w:r>
      <w:r w:rsidR="00DF1B81">
        <w:rPr>
          <w:rStyle w:val="CharacterStyle1"/>
          <w:rFonts w:asciiTheme="majorBidi" w:hAnsiTheme="majorBidi" w:cstheme="majorBidi"/>
          <w:spacing w:val="-3"/>
          <w:sz w:val="24"/>
          <w:szCs w:val="24"/>
        </w:rPr>
        <w:t>setting.</w:t>
      </w:r>
    </w:p>
    <w:p w:rsidR="00AB2FC8" w:rsidRDefault="00AB2FC8" w:rsidP="006678C1">
      <w:pPr>
        <w:spacing w:after="0"/>
        <w:jc w:val="right"/>
        <w:rPr>
          <w:rStyle w:val="CharacterStyle1"/>
          <w:rFonts w:asciiTheme="majorBidi" w:hAnsiTheme="majorBidi" w:cstheme="majorBidi"/>
          <w:spacing w:val="-2"/>
          <w:sz w:val="24"/>
          <w:szCs w:val="24"/>
        </w:rPr>
      </w:pPr>
    </w:p>
    <w:p w:rsidR="00713284" w:rsidRDefault="00AB2FC8" w:rsidP="006678C1">
      <w:pPr>
        <w:spacing w:after="0"/>
        <w:jc w:val="right"/>
        <w:rPr>
          <w:rStyle w:val="CharacterStyle1"/>
          <w:rFonts w:asciiTheme="majorBidi" w:hAnsiTheme="majorBidi" w:cstheme="majorBidi"/>
          <w:b/>
          <w:bCs/>
          <w:spacing w:val="-2"/>
          <w:sz w:val="24"/>
          <w:szCs w:val="24"/>
          <w:u w:val="single"/>
        </w:rPr>
      </w:pPr>
      <w:r w:rsidRPr="00C41D88">
        <w:rPr>
          <w:rStyle w:val="CharacterStyle1"/>
          <w:rFonts w:asciiTheme="majorBidi" w:hAnsiTheme="majorBidi" w:cstheme="majorBidi"/>
          <w:b/>
          <w:bCs/>
          <w:spacing w:val="-2"/>
          <w:sz w:val="24"/>
          <w:szCs w:val="24"/>
          <w:u w:val="single"/>
        </w:rPr>
        <w:t xml:space="preserve">A. Course identification and general </w:t>
      </w:r>
      <w:r w:rsidR="00DF1B81" w:rsidRPr="00C41D88">
        <w:rPr>
          <w:rStyle w:val="CharacterStyle1"/>
          <w:rFonts w:asciiTheme="majorBidi" w:hAnsiTheme="majorBidi" w:cstheme="majorBidi"/>
          <w:b/>
          <w:bCs/>
          <w:spacing w:val="-2"/>
          <w:sz w:val="24"/>
          <w:szCs w:val="24"/>
          <w:u w:val="single"/>
        </w:rPr>
        <w:t>information:</w:t>
      </w:r>
    </w:p>
    <w:p w:rsidR="00713284" w:rsidRDefault="00AB2FC8" w:rsidP="006678C1">
      <w:pPr>
        <w:spacing w:after="0"/>
        <w:jc w:val="right"/>
        <w:rPr>
          <w:rStyle w:val="CharacterStyle1"/>
          <w:rFonts w:asciiTheme="majorBidi" w:hAnsiTheme="majorBidi" w:cstheme="majorBidi"/>
          <w:spacing w:val="-2"/>
          <w:sz w:val="24"/>
          <w:szCs w:val="24"/>
        </w:rPr>
      </w:pPr>
      <w:r>
        <w:rPr>
          <w:rStyle w:val="CharacterStyle1"/>
          <w:rFonts w:asciiTheme="majorBidi" w:hAnsiTheme="majorBidi" w:cstheme="majorBidi"/>
          <w:spacing w:val="-2"/>
          <w:sz w:val="24"/>
          <w:szCs w:val="24"/>
        </w:rPr>
        <w:t xml:space="preserve"> No. of Credit teaching </w:t>
      </w:r>
      <w:r w:rsidR="002C67F9">
        <w:rPr>
          <w:rStyle w:val="CharacterStyle1"/>
          <w:rFonts w:asciiTheme="majorBidi" w:hAnsiTheme="majorBidi" w:cstheme="majorBidi"/>
          <w:spacing w:val="-2"/>
          <w:sz w:val="24"/>
          <w:szCs w:val="24"/>
        </w:rPr>
        <w:t>Hours:</w:t>
      </w:r>
      <w:r w:rsidR="00713284">
        <w:rPr>
          <w:rStyle w:val="CharacterStyle1"/>
          <w:rFonts w:asciiTheme="majorBidi" w:hAnsiTheme="majorBidi" w:cstheme="majorBidi"/>
          <w:spacing w:val="-2"/>
          <w:sz w:val="24"/>
          <w:szCs w:val="24"/>
        </w:rPr>
        <w:t xml:space="preserve">    </w:t>
      </w:r>
      <w:r>
        <w:rPr>
          <w:rStyle w:val="CharacterStyle1"/>
          <w:rFonts w:asciiTheme="majorBidi" w:hAnsiTheme="majorBidi" w:cstheme="majorBidi"/>
          <w:spacing w:val="-2"/>
          <w:sz w:val="24"/>
          <w:szCs w:val="24"/>
        </w:rPr>
        <w:t xml:space="preserve"> 1 + 2 </w:t>
      </w:r>
    </w:p>
    <w:p w:rsidR="00713284" w:rsidRDefault="00AB2FC8" w:rsidP="006678C1">
      <w:pPr>
        <w:spacing w:after="0"/>
        <w:jc w:val="right"/>
        <w:rPr>
          <w:rStyle w:val="CharacterStyle1"/>
          <w:rFonts w:asciiTheme="majorBidi" w:hAnsiTheme="majorBidi" w:cstheme="majorBidi"/>
          <w:spacing w:val="-2"/>
          <w:sz w:val="24"/>
          <w:szCs w:val="24"/>
        </w:rPr>
      </w:pPr>
      <w:r>
        <w:rPr>
          <w:rStyle w:val="CharacterStyle1"/>
          <w:rFonts w:asciiTheme="majorBidi" w:hAnsiTheme="majorBidi" w:cstheme="majorBidi"/>
          <w:spacing w:val="-2"/>
          <w:sz w:val="24"/>
          <w:szCs w:val="24"/>
        </w:rPr>
        <w:t xml:space="preserve"> Co-requisites for this </w:t>
      </w:r>
      <w:r w:rsidR="002C67F9">
        <w:rPr>
          <w:rStyle w:val="CharacterStyle1"/>
          <w:rFonts w:asciiTheme="majorBidi" w:hAnsiTheme="majorBidi" w:cstheme="majorBidi"/>
          <w:spacing w:val="-2"/>
          <w:sz w:val="24"/>
          <w:szCs w:val="24"/>
        </w:rPr>
        <w:t>course:</w:t>
      </w:r>
      <w:r>
        <w:rPr>
          <w:rStyle w:val="CharacterStyle1"/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713284">
        <w:rPr>
          <w:rStyle w:val="CharacterStyle1"/>
          <w:rFonts w:asciiTheme="majorBidi" w:hAnsiTheme="majorBidi" w:cstheme="majorBidi"/>
          <w:spacing w:val="-2"/>
          <w:sz w:val="24"/>
          <w:szCs w:val="24"/>
        </w:rPr>
        <w:t xml:space="preserve">     </w:t>
      </w:r>
      <w:r>
        <w:rPr>
          <w:rStyle w:val="CharacterStyle1"/>
          <w:rFonts w:asciiTheme="majorBidi" w:hAnsiTheme="majorBidi" w:cstheme="majorBidi"/>
          <w:spacing w:val="-2"/>
          <w:sz w:val="24"/>
          <w:szCs w:val="24"/>
        </w:rPr>
        <w:t>NUR 2</w:t>
      </w:r>
      <w:r w:rsidR="004B141F">
        <w:rPr>
          <w:rStyle w:val="CharacterStyle1"/>
          <w:rFonts w:asciiTheme="majorBidi" w:hAnsiTheme="majorBidi" w:cstheme="majorBidi"/>
          <w:spacing w:val="-2"/>
          <w:sz w:val="24"/>
          <w:szCs w:val="24"/>
        </w:rPr>
        <w:t>12</w:t>
      </w:r>
      <w:r>
        <w:rPr>
          <w:rStyle w:val="CharacterStyle1"/>
          <w:rFonts w:asciiTheme="majorBidi" w:hAnsiTheme="majorBidi" w:cstheme="majorBidi"/>
          <w:spacing w:val="-2"/>
          <w:sz w:val="24"/>
          <w:szCs w:val="24"/>
        </w:rPr>
        <w:t xml:space="preserve"> </w:t>
      </w:r>
    </w:p>
    <w:p w:rsidR="00713284" w:rsidRDefault="00713284" w:rsidP="006678C1">
      <w:pPr>
        <w:spacing w:after="0"/>
        <w:jc w:val="right"/>
        <w:rPr>
          <w:rStyle w:val="CharacterStyle1"/>
          <w:rFonts w:asciiTheme="majorBidi" w:hAnsiTheme="majorBidi" w:cstheme="majorBidi"/>
          <w:b/>
          <w:bCs/>
          <w:spacing w:val="-2"/>
          <w:sz w:val="24"/>
          <w:szCs w:val="24"/>
          <w:u w:val="single"/>
        </w:rPr>
      </w:pPr>
    </w:p>
    <w:p w:rsidR="00AB2FC8" w:rsidRPr="00C41D88" w:rsidRDefault="00AB2FC8" w:rsidP="006678C1">
      <w:pPr>
        <w:spacing w:after="0"/>
        <w:jc w:val="right"/>
        <w:rPr>
          <w:rStyle w:val="CharacterStyle1"/>
          <w:rFonts w:asciiTheme="majorBidi" w:hAnsiTheme="majorBidi" w:cstheme="majorBidi"/>
          <w:b/>
          <w:bCs/>
          <w:spacing w:val="-2"/>
          <w:sz w:val="24"/>
          <w:szCs w:val="24"/>
          <w:u w:val="single"/>
        </w:rPr>
      </w:pPr>
      <w:r w:rsidRPr="00C41D88">
        <w:rPr>
          <w:rStyle w:val="CharacterStyle1"/>
          <w:rFonts w:asciiTheme="majorBidi" w:hAnsiTheme="majorBidi" w:cstheme="majorBidi"/>
          <w:b/>
          <w:bCs/>
          <w:spacing w:val="-2"/>
          <w:sz w:val="24"/>
          <w:szCs w:val="24"/>
          <w:u w:val="single"/>
        </w:rPr>
        <w:t xml:space="preserve">Course learning </w:t>
      </w:r>
      <w:r w:rsidR="00DF1B81" w:rsidRPr="00C41D88">
        <w:rPr>
          <w:rStyle w:val="CharacterStyle1"/>
          <w:rFonts w:asciiTheme="majorBidi" w:hAnsiTheme="majorBidi" w:cstheme="majorBidi"/>
          <w:b/>
          <w:bCs/>
          <w:spacing w:val="-2"/>
          <w:sz w:val="24"/>
          <w:szCs w:val="24"/>
          <w:u w:val="single"/>
        </w:rPr>
        <w:t>objectives:</w:t>
      </w:r>
    </w:p>
    <w:p w:rsidR="00AB2FC8" w:rsidRPr="00AB2FC8" w:rsidRDefault="00AB2FC8" w:rsidP="006678C1">
      <w:pPr>
        <w:spacing w:after="0"/>
        <w:jc w:val="right"/>
      </w:pPr>
      <w:r w:rsidRPr="00F85F0B">
        <w:rPr>
          <w:rFonts w:asciiTheme="majorHAnsi" w:hAnsiTheme="majorHAnsi"/>
        </w:rPr>
        <w:t xml:space="preserve">By </w:t>
      </w:r>
      <w:r w:rsidRPr="00AB2FC8">
        <w:t xml:space="preserve">the end of this course, the students will be able to: </w:t>
      </w:r>
    </w:p>
    <w:p w:rsidR="00AB2FC8" w:rsidRPr="002C67F9" w:rsidRDefault="00AB2FC8" w:rsidP="006678C1">
      <w:pPr>
        <w:spacing w:after="0"/>
        <w:jc w:val="right"/>
      </w:pPr>
      <w:r>
        <w:rPr>
          <w:rStyle w:val="CharacterStyle1"/>
          <w:rFonts w:asciiTheme="majorBidi" w:hAnsiTheme="majorBidi" w:cstheme="majorBidi"/>
          <w:spacing w:val="-3"/>
          <w:sz w:val="24"/>
          <w:szCs w:val="24"/>
        </w:rPr>
        <w:t>1-</w:t>
      </w:r>
      <w:r w:rsidR="002C67F9">
        <w:rPr>
          <w:rStyle w:val="CharacterStyle1"/>
          <w:rFonts w:asciiTheme="majorBidi" w:hAnsiTheme="majorBidi" w:cstheme="majorBidi"/>
          <w:spacing w:val="-3"/>
          <w:sz w:val="24"/>
          <w:szCs w:val="24"/>
        </w:rPr>
        <w:t xml:space="preserve"> R</w:t>
      </w:r>
      <w:r w:rsidR="002C67F9" w:rsidRPr="002C67F9">
        <w:rPr>
          <w:rStyle w:val="CharacterStyle1"/>
          <w:rFonts w:asciiTheme="majorBidi" w:hAnsiTheme="majorBidi" w:cstheme="majorBidi"/>
          <w:spacing w:val="-3"/>
          <w:sz w:val="24"/>
          <w:szCs w:val="24"/>
        </w:rPr>
        <w:t>esolve</w:t>
      </w:r>
      <w:r w:rsidR="002C67F9">
        <w:rPr>
          <w:rStyle w:val="CharacterStyle1"/>
          <w:rFonts w:asciiTheme="majorBidi" w:hAnsiTheme="majorBidi" w:cstheme="majorBidi"/>
          <w:spacing w:val="-3"/>
          <w:sz w:val="24"/>
          <w:szCs w:val="24"/>
        </w:rPr>
        <w:t xml:space="preserve"> acquired theoretical knowledge on the concepts necessary for the performance of basic nursing skills.</w:t>
      </w:r>
      <w:r w:rsidR="002C67F9">
        <w:rPr>
          <w:rStyle w:val="CharacterStyle1"/>
          <w:rFonts w:asciiTheme="majorBidi" w:hAnsiTheme="majorBidi" w:cstheme="majorBidi" w:hint="cs"/>
          <w:spacing w:val="-3"/>
          <w:sz w:val="24"/>
          <w:szCs w:val="24"/>
          <w:rtl/>
        </w:rPr>
        <w:t xml:space="preserve">    </w:t>
      </w:r>
      <w:r w:rsidR="002C67F9">
        <w:rPr>
          <w:rStyle w:val="CharacterStyle1"/>
          <w:rFonts w:asciiTheme="majorBidi" w:hAnsiTheme="majorBidi" w:cstheme="majorBidi"/>
          <w:spacing w:val="-3"/>
          <w:sz w:val="24"/>
          <w:szCs w:val="24"/>
        </w:rPr>
        <w:t xml:space="preserve"> </w:t>
      </w:r>
    </w:p>
    <w:p w:rsidR="00AB2FC8" w:rsidRPr="00AB2FC8" w:rsidRDefault="00AB2FC8" w:rsidP="006678C1">
      <w:pPr>
        <w:spacing w:after="0"/>
        <w:jc w:val="right"/>
        <w:rPr>
          <w:rStyle w:val="CharacterStyle1"/>
          <w:rFonts w:asciiTheme="majorBidi" w:hAnsiTheme="majorBidi" w:cstheme="majorBidi"/>
          <w:sz w:val="24"/>
          <w:szCs w:val="24"/>
        </w:rPr>
      </w:pPr>
      <w:r>
        <w:rPr>
          <w:rStyle w:val="CharacterStyle1"/>
          <w:rFonts w:asciiTheme="majorBidi" w:hAnsiTheme="majorBidi" w:cstheme="majorBidi"/>
          <w:spacing w:val="-1"/>
          <w:sz w:val="24"/>
          <w:szCs w:val="24"/>
        </w:rPr>
        <w:t xml:space="preserve">2- </w:t>
      </w:r>
      <w:r w:rsidR="002C67F9">
        <w:rPr>
          <w:rStyle w:val="CharacterStyle1"/>
          <w:rFonts w:asciiTheme="majorBidi" w:hAnsiTheme="majorBidi" w:cstheme="majorBidi"/>
          <w:spacing w:val="-1"/>
          <w:sz w:val="24"/>
          <w:szCs w:val="24"/>
        </w:rPr>
        <w:t>Explai</w:t>
      </w:r>
      <w:r w:rsidR="00AC6800">
        <w:rPr>
          <w:rStyle w:val="CharacterStyle1"/>
          <w:rFonts w:asciiTheme="majorBidi" w:hAnsiTheme="majorBidi" w:cstheme="majorBidi"/>
          <w:spacing w:val="-1"/>
          <w:sz w:val="24"/>
          <w:szCs w:val="24"/>
        </w:rPr>
        <w:t>n the rational of basic concepts underlying nursing care.</w:t>
      </w:r>
    </w:p>
    <w:p w:rsidR="00AB2FC8" w:rsidRPr="00AC6800" w:rsidRDefault="00AC6800" w:rsidP="006678C1">
      <w:pPr>
        <w:spacing w:after="0"/>
        <w:jc w:val="right"/>
        <w:rPr>
          <w:rStyle w:val="CharacterStyle1"/>
          <w:rFonts w:asciiTheme="majorBidi" w:hAnsiTheme="majorBidi" w:cstheme="majorBidi"/>
          <w:spacing w:val="4"/>
          <w:sz w:val="24"/>
          <w:szCs w:val="24"/>
        </w:rPr>
      </w:pPr>
      <w:r w:rsidRPr="00AC6800">
        <w:rPr>
          <w:rStyle w:val="CharacterStyle1"/>
          <w:rFonts w:asciiTheme="majorBidi" w:hAnsiTheme="majorBidi" w:cs="Times New Roman"/>
          <w:spacing w:val="4"/>
          <w:sz w:val="24"/>
          <w:szCs w:val="24"/>
          <w:rtl/>
        </w:rPr>
        <w:tab/>
      </w:r>
      <w:r>
        <w:rPr>
          <w:rStyle w:val="CharacterStyle1"/>
          <w:rFonts w:asciiTheme="majorBidi" w:hAnsiTheme="majorBidi" w:cstheme="majorBidi"/>
          <w:spacing w:val="4"/>
          <w:sz w:val="24"/>
          <w:szCs w:val="24"/>
        </w:rPr>
        <w:t xml:space="preserve">3- </w:t>
      </w:r>
      <w:r w:rsidR="00DF1B81" w:rsidRPr="00AC6800">
        <w:rPr>
          <w:rStyle w:val="CharacterStyle1"/>
          <w:rFonts w:asciiTheme="majorBidi" w:hAnsiTheme="majorBidi" w:cstheme="majorBidi"/>
          <w:spacing w:val="4"/>
          <w:sz w:val="24"/>
          <w:szCs w:val="24"/>
        </w:rPr>
        <w:t>Demonstrate</w:t>
      </w:r>
      <w:r w:rsidRPr="00AC6800">
        <w:rPr>
          <w:rStyle w:val="CharacterStyle1"/>
          <w:rFonts w:asciiTheme="majorBidi" w:hAnsiTheme="majorBidi" w:cstheme="majorBidi"/>
          <w:spacing w:val="4"/>
          <w:sz w:val="24"/>
          <w:szCs w:val="24"/>
        </w:rPr>
        <w:t xml:space="preserve"> basic nursing skills under the supervision of the</w:t>
      </w:r>
      <w:r w:rsidR="00713284">
        <w:rPr>
          <w:rStyle w:val="CharacterStyle1"/>
          <w:rFonts w:asciiTheme="majorBidi" w:hAnsiTheme="majorBidi" w:cstheme="majorBidi"/>
          <w:spacing w:val="4"/>
          <w:sz w:val="24"/>
          <w:szCs w:val="24"/>
        </w:rPr>
        <w:t xml:space="preserve"> </w:t>
      </w:r>
      <w:r>
        <w:rPr>
          <w:rStyle w:val="CharacterStyle1"/>
          <w:rFonts w:asciiTheme="majorBidi" w:hAnsiTheme="majorBidi" w:cstheme="majorBidi"/>
          <w:spacing w:val="4"/>
          <w:sz w:val="24"/>
          <w:szCs w:val="24"/>
        </w:rPr>
        <w:t>d</w:t>
      </w:r>
      <w:r w:rsidRPr="00AC6800">
        <w:rPr>
          <w:rStyle w:val="CharacterStyle1"/>
          <w:rFonts w:asciiTheme="majorBidi" w:hAnsiTheme="majorBidi" w:cstheme="majorBidi"/>
          <w:spacing w:val="4"/>
          <w:sz w:val="24"/>
          <w:szCs w:val="24"/>
        </w:rPr>
        <w:t>emonstrators in the skills laboratory</w:t>
      </w:r>
      <w:r w:rsidR="00AB2FC8">
        <w:rPr>
          <w:rStyle w:val="CharacterStyle1"/>
          <w:rFonts w:asciiTheme="majorBidi" w:hAnsiTheme="majorBidi" w:cstheme="majorBidi"/>
          <w:spacing w:val="4"/>
          <w:sz w:val="24"/>
          <w:szCs w:val="24"/>
        </w:rPr>
        <w:t xml:space="preserve"> </w:t>
      </w:r>
      <w:r>
        <w:rPr>
          <w:rStyle w:val="CharacterStyle1"/>
          <w:rFonts w:asciiTheme="majorBidi" w:hAnsiTheme="majorBidi" w:cstheme="majorBidi"/>
          <w:spacing w:val="4"/>
          <w:sz w:val="24"/>
          <w:szCs w:val="24"/>
        </w:rPr>
        <w:t xml:space="preserve"> </w:t>
      </w:r>
      <w:r>
        <w:rPr>
          <w:rStyle w:val="CharacterStyle1"/>
          <w:rFonts w:asciiTheme="majorBidi" w:hAnsiTheme="majorBidi" w:cstheme="majorBidi" w:hint="cs"/>
          <w:spacing w:val="4"/>
          <w:sz w:val="24"/>
          <w:szCs w:val="24"/>
          <w:rtl/>
        </w:rPr>
        <w:t xml:space="preserve">  </w:t>
      </w:r>
      <w:r>
        <w:rPr>
          <w:rStyle w:val="CharacterStyle1"/>
          <w:rFonts w:asciiTheme="majorBidi" w:hAnsiTheme="majorBidi" w:cstheme="majorBidi"/>
          <w:spacing w:val="4"/>
          <w:sz w:val="24"/>
          <w:szCs w:val="24"/>
        </w:rPr>
        <w:t xml:space="preserve">  </w:t>
      </w:r>
    </w:p>
    <w:p w:rsidR="00AB2FC8" w:rsidRPr="00AC6800" w:rsidRDefault="00AC6800" w:rsidP="006678C1">
      <w:pPr>
        <w:spacing w:after="0"/>
        <w:jc w:val="right"/>
        <w:rPr>
          <w:rStyle w:val="CharacterStyle1"/>
          <w:rFonts w:asciiTheme="majorBidi" w:hAnsiTheme="majorBidi" w:cstheme="majorBidi"/>
          <w:spacing w:val="-4"/>
          <w:sz w:val="24"/>
          <w:szCs w:val="24"/>
        </w:rPr>
      </w:pPr>
      <w:r w:rsidRPr="00AC6800">
        <w:rPr>
          <w:rStyle w:val="CharacterStyle1"/>
          <w:rFonts w:asciiTheme="majorBidi" w:hAnsiTheme="majorBidi" w:cs="Times New Roman"/>
          <w:spacing w:val="-4"/>
          <w:sz w:val="24"/>
          <w:szCs w:val="24"/>
          <w:rtl/>
        </w:rPr>
        <w:tab/>
      </w:r>
      <w:r>
        <w:rPr>
          <w:rStyle w:val="CharacterStyle1"/>
          <w:rFonts w:asciiTheme="majorBidi" w:hAnsiTheme="majorBidi" w:cstheme="majorBidi"/>
          <w:spacing w:val="-4"/>
          <w:sz w:val="24"/>
          <w:szCs w:val="24"/>
        </w:rPr>
        <w:t xml:space="preserve"> 4 - </w:t>
      </w:r>
      <w:r w:rsidRPr="00AC6800">
        <w:rPr>
          <w:rStyle w:val="CharacterStyle1"/>
          <w:rFonts w:asciiTheme="majorBidi" w:hAnsiTheme="majorBidi" w:cstheme="majorBidi"/>
          <w:spacing w:val="-4"/>
          <w:sz w:val="24"/>
          <w:szCs w:val="24"/>
        </w:rPr>
        <w:t>Recognize the importance of acquiring knowledge and skills related to the care of clients across life span in varied clinical setting</w:t>
      </w:r>
      <w:r>
        <w:rPr>
          <w:rStyle w:val="CharacterStyle1"/>
          <w:rFonts w:asciiTheme="majorBidi" w:hAnsiTheme="majorBidi" w:cstheme="majorBidi"/>
          <w:spacing w:val="-4"/>
          <w:sz w:val="24"/>
          <w:szCs w:val="24"/>
        </w:rPr>
        <w:t xml:space="preserve"> </w:t>
      </w:r>
      <w:r>
        <w:rPr>
          <w:rStyle w:val="CharacterStyle1"/>
          <w:rFonts w:asciiTheme="majorBidi" w:hAnsiTheme="majorBidi" w:cstheme="majorBidi" w:hint="cs"/>
          <w:spacing w:val="-4"/>
          <w:sz w:val="24"/>
          <w:szCs w:val="24"/>
          <w:rtl/>
        </w:rPr>
        <w:t xml:space="preserve"> </w:t>
      </w:r>
      <w:r>
        <w:rPr>
          <w:rStyle w:val="CharacterStyle1"/>
          <w:rFonts w:asciiTheme="majorBidi" w:hAnsiTheme="majorBidi" w:cstheme="majorBidi"/>
          <w:spacing w:val="-4"/>
          <w:sz w:val="24"/>
          <w:szCs w:val="24"/>
        </w:rPr>
        <w:t xml:space="preserve">   </w:t>
      </w:r>
    </w:p>
    <w:p w:rsidR="00AB2FC8" w:rsidRPr="0032750D" w:rsidRDefault="00AC6800" w:rsidP="006678C1">
      <w:pPr>
        <w:spacing w:after="0"/>
        <w:jc w:val="right"/>
        <w:rPr>
          <w:rStyle w:val="CharacterStyle1"/>
          <w:rFonts w:asciiTheme="majorBidi" w:hAnsiTheme="majorBidi" w:cstheme="majorBidi"/>
          <w:spacing w:val="-2"/>
          <w:sz w:val="24"/>
          <w:szCs w:val="24"/>
        </w:rPr>
      </w:pPr>
      <w:r w:rsidRPr="00AC6800">
        <w:rPr>
          <w:rStyle w:val="CharacterStyle1"/>
          <w:rFonts w:asciiTheme="majorBidi" w:hAnsiTheme="majorBidi" w:cs="Times New Roman"/>
          <w:spacing w:val="-4"/>
          <w:sz w:val="24"/>
          <w:szCs w:val="24"/>
          <w:rtl/>
        </w:rPr>
        <w:tab/>
      </w:r>
      <w:r w:rsidR="0032750D">
        <w:rPr>
          <w:rStyle w:val="CharacterStyle1"/>
          <w:rFonts w:asciiTheme="majorBidi" w:hAnsiTheme="majorBidi" w:cstheme="majorBidi"/>
          <w:spacing w:val="-4"/>
          <w:sz w:val="24"/>
          <w:szCs w:val="24"/>
        </w:rPr>
        <w:t xml:space="preserve"> </w:t>
      </w:r>
      <w:r>
        <w:rPr>
          <w:rStyle w:val="CharacterStyle1"/>
          <w:rFonts w:asciiTheme="majorBidi" w:hAnsiTheme="majorBidi" w:cstheme="majorBidi"/>
          <w:spacing w:val="-4"/>
          <w:sz w:val="24"/>
          <w:szCs w:val="24"/>
        </w:rPr>
        <w:t xml:space="preserve">5- </w:t>
      </w:r>
      <w:r w:rsidR="00DF1B81" w:rsidRPr="00AC6800">
        <w:rPr>
          <w:rStyle w:val="CharacterStyle1"/>
          <w:rFonts w:asciiTheme="majorBidi" w:hAnsiTheme="majorBidi" w:cstheme="majorBidi"/>
          <w:spacing w:val="-4"/>
          <w:sz w:val="24"/>
          <w:szCs w:val="24"/>
        </w:rPr>
        <w:t>Appraise the</w:t>
      </w:r>
      <w:r w:rsidRPr="00AC6800">
        <w:rPr>
          <w:rStyle w:val="CharacterStyle1"/>
          <w:rFonts w:asciiTheme="majorBidi" w:hAnsiTheme="majorBidi" w:cstheme="majorBidi"/>
          <w:spacing w:val="-4"/>
          <w:sz w:val="24"/>
          <w:szCs w:val="24"/>
        </w:rPr>
        <w:t xml:space="preserve"> significance </w:t>
      </w:r>
      <w:r w:rsidR="00DF1B81" w:rsidRPr="00AC6800">
        <w:rPr>
          <w:rStyle w:val="CharacterStyle1"/>
          <w:rFonts w:asciiTheme="majorBidi" w:hAnsiTheme="majorBidi" w:cstheme="majorBidi"/>
          <w:spacing w:val="-4"/>
          <w:sz w:val="24"/>
          <w:szCs w:val="24"/>
        </w:rPr>
        <w:t>of nursing</w:t>
      </w:r>
      <w:r w:rsidRPr="00AC6800">
        <w:rPr>
          <w:rStyle w:val="CharacterStyle1"/>
          <w:rFonts w:asciiTheme="majorBidi" w:hAnsiTheme="majorBidi" w:cstheme="majorBidi"/>
          <w:spacing w:val="-4"/>
          <w:sz w:val="24"/>
          <w:szCs w:val="24"/>
        </w:rPr>
        <w:t xml:space="preserve"> concepts related to this course necessary in preparing them for clients with </w:t>
      </w:r>
      <w:r w:rsidR="00DF1B81" w:rsidRPr="00AC6800">
        <w:rPr>
          <w:rStyle w:val="CharacterStyle1"/>
          <w:rFonts w:asciiTheme="majorBidi" w:hAnsiTheme="majorBidi" w:cstheme="majorBidi"/>
          <w:spacing w:val="-4"/>
          <w:sz w:val="24"/>
          <w:szCs w:val="24"/>
        </w:rPr>
        <w:t>varied problems</w:t>
      </w:r>
      <w:r w:rsidR="0032750D">
        <w:rPr>
          <w:rStyle w:val="CharacterStyle1"/>
          <w:rFonts w:asciiTheme="majorBidi" w:hAnsiTheme="majorBidi" w:cstheme="majorBidi" w:hint="cs"/>
          <w:spacing w:val="-2"/>
          <w:sz w:val="24"/>
          <w:szCs w:val="24"/>
          <w:rtl/>
        </w:rPr>
        <w:t xml:space="preserve"> </w:t>
      </w:r>
      <w:r w:rsidR="0032750D">
        <w:rPr>
          <w:rStyle w:val="CharacterStyle1"/>
          <w:rFonts w:asciiTheme="majorBidi" w:hAnsiTheme="majorBidi" w:cstheme="majorBidi"/>
          <w:spacing w:val="-2"/>
          <w:sz w:val="24"/>
          <w:szCs w:val="24"/>
        </w:rPr>
        <w:t xml:space="preserve">    </w:t>
      </w:r>
    </w:p>
    <w:p w:rsidR="00AB2FC8" w:rsidRPr="0032750D" w:rsidRDefault="0032750D" w:rsidP="006678C1">
      <w:pPr>
        <w:spacing w:after="0"/>
        <w:jc w:val="right"/>
        <w:rPr>
          <w:rStyle w:val="CharacterStyle1"/>
          <w:rFonts w:asciiTheme="majorBidi" w:hAnsiTheme="majorBidi" w:cstheme="majorBidi"/>
          <w:spacing w:val="-1"/>
          <w:sz w:val="24"/>
          <w:szCs w:val="24"/>
          <w:rtl/>
        </w:rPr>
      </w:pPr>
      <w:r w:rsidRPr="0032750D">
        <w:rPr>
          <w:rStyle w:val="CharacterStyle1"/>
          <w:rFonts w:asciiTheme="majorBidi" w:hAnsiTheme="majorBidi" w:cs="Times New Roman"/>
          <w:spacing w:val="-3"/>
          <w:sz w:val="24"/>
          <w:szCs w:val="24"/>
          <w:rtl/>
        </w:rPr>
        <w:tab/>
      </w:r>
      <w:r>
        <w:rPr>
          <w:rStyle w:val="CharacterStyle1"/>
          <w:rFonts w:asciiTheme="majorBidi" w:hAnsiTheme="majorBidi" w:cstheme="majorBidi"/>
          <w:spacing w:val="-3"/>
          <w:sz w:val="24"/>
          <w:szCs w:val="24"/>
        </w:rPr>
        <w:t xml:space="preserve"> 6- </w:t>
      </w:r>
      <w:r w:rsidR="00DF1B81" w:rsidRPr="0032750D">
        <w:rPr>
          <w:rStyle w:val="CharacterStyle1"/>
          <w:rFonts w:asciiTheme="majorBidi" w:hAnsiTheme="majorBidi" w:cstheme="majorBidi"/>
          <w:spacing w:val="-3"/>
          <w:sz w:val="24"/>
          <w:szCs w:val="24"/>
        </w:rPr>
        <w:t>Demonstrate</w:t>
      </w:r>
      <w:r w:rsidRPr="0032750D">
        <w:rPr>
          <w:rStyle w:val="CharacterStyle1"/>
          <w:rFonts w:asciiTheme="majorBidi" w:hAnsiTheme="majorBidi" w:cstheme="majorBidi"/>
          <w:spacing w:val="-3"/>
          <w:sz w:val="24"/>
          <w:szCs w:val="24"/>
        </w:rPr>
        <w:t xml:space="preserve"> the correct steps in performing the nursing </w:t>
      </w:r>
      <w:r w:rsidR="00DF1B81" w:rsidRPr="0032750D">
        <w:rPr>
          <w:rStyle w:val="CharacterStyle1"/>
          <w:rFonts w:asciiTheme="majorBidi" w:hAnsiTheme="majorBidi" w:cstheme="majorBidi"/>
          <w:spacing w:val="-3"/>
          <w:sz w:val="24"/>
          <w:szCs w:val="24"/>
        </w:rPr>
        <w:t>procedures necessary</w:t>
      </w:r>
      <w:r w:rsidRPr="0032750D">
        <w:rPr>
          <w:rStyle w:val="CharacterStyle1"/>
          <w:rFonts w:asciiTheme="majorBidi" w:hAnsiTheme="majorBidi" w:cstheme="majorBidi"/>
          <w:spacing w:val="-3"/>
          <w:sz w:val="24"/>
          <w:szCs w:val="24"/>
        </w:rPr>
        <w:t xml:space="preserve"> to attain </w:t>
      </w:r>
      <w:r w:rsidR="00DF1B81" w:rsidRPr="0032750D">
        <w:rPr>
          <w:rStyle w:val="CharacterStyle1"/>
          <w:rFonts w:asciiTheme="majorBidi" w:hAnsiTheme="majorBidi" w:cstheme="majorBidi"/>
          <w:spacing w:val="-3"/>
          <w:sz w:val="24"/>
          <w:szCs w:val="24"/>
        </w:rPr>
        <w:t>the purpose</w:t>
      </w:r>
      <w:r w:rsidRPr="0032750D">
        <w:rPr>
          <w:rStyle w:val="CharacterStyle1"/>
          <w:rFonts w:asciiTheme="majorBidi" w:hAnsiTheme="majorBidi" w:cstheme="majorBidi"/>
          <w:spacing w:val="-3"/>
          <w:sz w:val="24"/>
          <w:szCs w:val="24"/>
        </w:rPr>
        <w:t xml:space="preserve"> of </w:t>
      </w:r>
      <w:r w:rsidR="00DF1B81" w:rsidRPr="0032750D">
        <w:rPr>
          <w:rStyle w:val="CharacterStyle1"/>
          <w:rFonts w:asciiTheme="majorBidi" w:hAnsiTheme="majorBidi" w:cstheme="majorBidi"/>
          <w:spacing w:val="-3"/>
          <w:sz w:val="24"/>
          <w:szCs w:val="24"/>
        </w:rPr>
        <w:t>performing specific</w:t>
      </w:r>
      <w:r w:rsidRPr="0032750D">
        <w:rPr>
          <w:rStyle w:val="CharacterStyle1"/>
          <w:rFonts w:asciiTheme="majorBidi" w:hAnsiTheme="majorBidi" w:cstheme="majorBidi"/>
          <w:spacing w:val="-3"/>
          <w:sz w:val="24"/>
          <w:szCs w:val="24"/>
        </w:rPr>
        <w:t xml:space="preserve"> nursing procedures</w:t>
      </w:r>
      <w:r>
        <w:rPr>
          <w:rStyle w:val="CharacterStyle1"/>
          <w:rFonts w:asciiTheme="majorBidi" w:hAnsiTheme="majorBidi" w:cstheme="majorBidi"/>
          <w:spacing w:val="-1"/>
          <w:sz w:val="24"/>
          <w:szCs w:val="24"/>
        </w:rPr>
        <w:t xml:space="preserve"> </w:t>
      </w:r>
      <w:r>
        <w:rPr>
          <w:rStyle w:val="CharacterStyle1"/>
          <w:rFonts w:asciiTheme="majorBidi" w:hAnsiTheme="majorBidi" w:cstheme="majorBidi" w:hint="cs"/>
          <w:spacing w:val="-1"/>
          <w:sz w:val="24"/>
          <w:szCs w:val="24"/>
          <w:rtl/>
        </w:rPr>
        <w:t xml:space="preserve">   </w:t>
      </w:r>
      <w:r>
        <w:rPr>
          <w:rStyle w:val="CharacterStyle1"/>
          <w:rFonts w:asciiTheme="majorBidi" w:hAnsiTheme="majorBidi" w:cstheme="majorBidi"/>
          <w:spacing w:val="-1"/>
          <w:sz w:val="24"/>
          <w:szCs w:val="24"/>
        </w:rPr>
        <w:t xml:space="preserve">  </w:t>
      </w:r>
    </w:p>
    <w:p w:rsidR="0025491E" w:rsidRDefault="0025491E" w:rsidP="006678C1">
      <w:pPr>
        <w:spacing w:after="0"/>
        <w:jc w:val="right"/>
        <w:rPr>
          <w:rStyle w:val="CharacterStyle1"/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D04A1" w:rsidRDefault="002D04A1" w:rsidP="006678C1">
      <w:pPr>
        <w:spacing w:after="0"/>
        <w:jc w:val="right"/>
        <w:rPr>
          <w:rStyle w:val="CharacterStyle1"/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D04A1" w:rsidRDefault="002D04A1" w:rsidP="006678C1">
      <w:pPr>
        <w:spacing w:after="0"/>
        <w:jc w:val="right"/>
        <w:rPr>
          <w:rStyle w:val="CharacterStyle1"/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C947FA" w:rsidRDefault="00C947FA" w:rsidP="006678C1">
      <w:pPr>
        <w:spacing w:after="0"/>
        <w:jc w:val="right"/>
        <w:rPr>
          <w:rStyle w:val="CharacterStyle1"/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D04A1" w:rsidRDefault="002D04A1" w:rsidP="006678C1">
      <w:pPr>
        <w:spacing w:after="0"/>
        <w:jc w:val="right"/>
        <w:rPr>
          <w:rStyle w:val="CharacterStyle1"/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D04A1" w:rsidRDefault="002D04A1" w:rsidP="006678C1">
      <w:pPr>
        <w:spacing w:after="0"/>
        <w:jc w:val="right"/>
        <w:rPr>
          <w:rStyle w:val="CharacterStyle1"/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AB2FC8" w:rsidRPr="00C41D88" w:rsidRDefault="00AB2FC8" w:rsidP="006678C1">
      <w:pPr>
        <w:spacing w:after="0"/>
        <w:jc w:val="right"/>
        <w:rPr>
          <w:rStyle w:val="CharacterStyle1"/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41D88">
        <w:rPr>
          <w:rStyle w:val="CharacterStyle1"/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 xml:space="preserve">Method of </w:t>
      </w:r>
      <w:r w:rsidR="00DF1B81" w:rsidRPr="00C41D88">
        <w:rPr>
          <w:rStyle w:val="CharacterStyle1"/>
          <w:rFonts w:asciiTheme="majorBidi" w:hAnsiTheme="majorBidi" w:cstheme="majorBidi"/>
          <w:b/>
          <w:bCs/>
          <w:sz w:val="24"/>
          <w:szCs w:val="24"/>
          <w:u w:val="single"/>
        </w:rPr>
        <w:t>teaching:</w:t>
      </w:r>
      <w:r w:rsidRPr="00C41D88">
        <w:rPr>
          <w:rStyle w:val="CharacterStyle1"/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:rsidR="00AA138D" w:rsidRDefault="00AB2FC8" w:rsidP="006678C1">
      <w:pPr>
        <w:spacing w:after="0"/>
        <w:jc w:val="right"/>
        <w:rPr>
          <w:rStyle w:val="CharacterStyle1"/>
          <w:rFonts w:asciiTheme="majorBidi" w:hAnsiTheme="majorBidi" w:cstheme="majorBidi"/>
          <w:sz w:val="24"/>
          <w:szCs w:val="24"/>
        </w:rPr>
      </w:pPr>
      <w:r>
        <w:rPr>
          <w:rStyle w:val="CharacterStyle1"/>
          <w:rFonts w:asciiTheme="majorBidi" w:hAnsiTheme="majorBidi" w:cstheme="majorBidi"/>
          <w:sz w:val="24"/>
          <w:szCs w:val="24"/>
        </w:rPr>
        <w:t xml:space="preserve">The following instructional </w:t>
      </w:r>
      <w:r w:rsidR="00AA138D">
        <w:rPr>
          <w:rStyle w:val="CharacterStyle1"/>
          <w:rFonts w:asciiTheme="majorBidi" w:hAnsiTheme="majorBidi" w:cstheme="majorBidi"/>
          <w:sz w:val="24"/>
          <w:szCs w:val="24"/>
        </w:rPr>
        <w:t xml:space="preserve">strategies are </w:t>
      </w:r>
      <w:r w:rsidR="00DF1B81">
        <w:rPr>
          <w:rStyle w:val="CharacterStyle1"/>
          <w:rFonts w:asciiTheme="majorBidi" w:hAnsiTheme="majorBidi" w:cstheme="majorBidi"/>
          <w:sz w:val="24"/>
          <w:szCs w:val="24"/>
        </w:rPr>
        <w:t>used:</w:t>
      </w:r>
    </w:p>
    <w:p w:rsidR="00AA138D" w:rsidRDefault="00AA138D" w:rsidP="006678C1">
      <w:pPr>
        <w:spacing w:after="0"/>
        <w:jc w:val="right"/>
        <w:rPr>
          <w:rStyle w:val="CharacterStyle1"/>
          <w:rFonts w:asciiTheme="majorBidi" w:hAnsiTheme="majorBidi" w:cstheme="majorBidi"/>
          <w:sz w:val="24"/>
          <w:szCs w:val="24"/>
        </w:rPr>
      </w:pPr>
      <w:r>
        <w:rPr>
          <w:rStyle w:val="CharacterStyle1"/>
          <w:rFonts w:asciiTheme="majorBidi" w:hAnsiTheme="majorBidi" w:cstheme="majorBidi"/>
          <w:sz w:val="24"/>
          <w:szCs w:val="24"/>
        </w:rPr>
        <w:t>-Evocative lecture discussion</w:t>
      </w:r>
    </w:p>
    <w:p w:rsidR="00AA138D" w:rsidRDefault="00AA138D" w:rsidP="006678C1">
      <w:pPr>
        <w:spacing w:after="0"/>
        <w:jc w:val="right"/>
        <w:rPr>
          <w:rStyle w:val="CharacterStyle1"/>
          <w:rFonts w:asciiTheme="majorBidi" w:hAnsiTheme="majorBidi" w:cstheme="majorBidi"/>
          <w:sz w:val="24"/>
          <w:szCs w:val="24"/>
        </w:rPr>
      </w:pPr>
      <w:r>
        <w:rPr>
          <w:rStyle w:val="CharacterStyle1"/>
          <w:rFonts w:asciiTheme="majorBidi" w:hAnsiTheme="majorBidi" w:cstheme="majorBidi"/>
          <w:sz w:val="24"/>
          <w:szCs w:val="24"/>
        </w:rPr>
        <w:t xml:space="preserve">- Demonstration and return demonstration </w:t>
      </w:r>
    </w:p>
    <w:p w:rsidR="00AA138D" w:rsidRDefault="00AA138D" w:rsidP="006678C1">
      <w:pPr>
        <w:spacing w:after="0"/>
        <w:jc w:val="right"/>
        <w:rPr>
          <w:rStyle w:val="CharacterStyle1"/>
          <w:rFonts w:asciiTheme="majorBidi" w:hAnsiTheme="majorBidi" w:cstheme="majorBidi"/>
          <w:sz w:val="24"/>
          <w:szCs w:val="24"/>
        </w:rPr>
      </w:pPr>
      <w:r>
        <w:rPr>
          <w:rStyle w:val="CharacterStyle1"/>
          <w:rFonts w:asciiTheme="majorBidi" w:hAnsiTheme="majorBidi" w:cstheme="majorBidi"/>
          <w:sz w:val="24"/>
          <w:szCs w:val="24"/>
        </w:rPr>
        <w:t xml:space="preserve">- Role play </w:t>
      </w:r>
    </w:p>
    <w:p w:rsidR="00AA138D" w:rsidRDefault="00AA138D" w:rsidP="006678C1">
      <w:pPr>
        <w:spacing w:after="0"/>
        <w:jc w:val="right"/>
        <w:rPr>
          <w:rStyle w:val="CharacterStyle1"/>
          <w:rFonts w:asciiTheme="majorBidi" w:hAnsiTheme="majorBidi" w:cstheme="majorBidi"/>
          <w:sz w:val="24"/>
          <w:szCs w:val="24"/>
        </w:rPr>
      </w:pPr>
      <w:r>
        <w:rPr>
          <w:rStyle w:val="CharacterStyle1"/>
          <w:rFonts w:asciiTheme="majorBidi" w:hAnsiTheme="majorBidi" w:cstheme="majorBidi"/>
          <w:sz w:val="24"/>
          <w:szCs w:val="24"/>
        </w:rPr>
        <w:t xml:space="preserve">- Interactive classroom discussion </w:t>
      </w:r>
    </w:p>
    <w:p w:rsidR="00AA138D" w:rsidRDefault="00AA138D" w:rsidP="006678C1">
      <w:pPr>
        <w:spacing w:after="0"/>
        <w:jc w:val="right"/>
        <w:rPr>
          <w:rStyle w:val="CharacterStyle1"/>
          <w:rFonts w:asciiTheme="majorBidi" w:hAnsiTheme="majorBidi" w:cstheme="majorBidi"/>
          <w:sz w:val="24"/>
          <w:szCs w:val="24"/>
        </w:rPr>
      </w:pPr>
      <w:r>
        <w:rPr>
          <w:rStyle w:val="CharacterStyle1"/>
          <w:rFonts w:asciiTheme="majorBidi" w:hAnsiTheme="majorBidi" w:cstheme="majorBidi"/>
          <w:sz w:val="24"/>
          <w:szCs w:val="24"/>
        </w:rPr>
        <w:t xml:space="preserve">- Multimedia </w:t>
      </w:r>
    </w:p>
    <w:p w:rsidR="0091308E" w:rsidRDefault="0091308E" w:rsidP="006678C1">
      <w:pPr>
        <w:spacing w:after="0"/>
        <w:jc w:val="right"/>
        <w:rPr>
          <w:rStyle w:val="CharacterStyle1"/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AA138D" w:rsidRPr="00C41D88" w:rsidRDefault="00AA138D" w:rsidP="002D04A1">
      <w:pPr>
        <w:spacing w:after="0"/>
        <w:jc w:val="right"/>
        <w:rPr>
          <w:rStyle w:val="CharacterStyle1"/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41D88">
        <w:rPr>
          <w:rStyle w:val="CharacterStyle1"/>
          <w:rFonts w:asciiTheme="majorBidi" w:hAnsiTheme="majorBidi" w:cstheme="majorBidi"/>
          <w:b/>
          <w:bCs/>
          <w:sz w:val="24"/>
          <w:szCs w:val="24"/>
          <w:u w:val="single"/>
        </w:rPr>
        <w:t xml:space="preserve">Method of student </w:t>
      </w:r>
      <w:r w:rsidR="002D04A1">
        <w:rPr>
          <w:rStyle w:val="CharacterStyle1"/>
          <w:rFonts w:asciiTheme="majorBidi" w:hAnsiTheme="majorBidi" w:cstheme="majorBidi"/>
          <w:b/>
          <w:bCs/>
          <w:sz w:val="24"/>
          <w:szCs w:val="24"/>
          <w:u w:val="single"/>
        </w:rPr>
        <w:t>evaluation</w:t>
      </w:r>
    </w:p>
    <w:p w:rsidR="00AA138D" w:rsidRPr="0032750D" w:rsidRDefault="00AA138D" w:rsidP="006678C1">
      <w:pPr>
        <w:spacing w:after="0"/>
        <w:jc w:val="right"/>
        <w:rPr>
          <w:rStyle w:val="CharacterStyle1"/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2750D">
        <w:rPr>
          <w:rStyle w:val="CharacterStyle1"/>
          <w:rFonts w:asciiTheme="majorBidi" w:hAnsiTheme="majorBidi" w:cstheme="majorBidi"/>
          <w:b/>
          <w:bCs/>
          <w:sz w:val="24"/>
          <w:szCs w:val="24"/>
          <w:u w:val="single"/>
        </w:rPr>
        <w:t xml:space="preserve">-each student will be evaluated utilizing the </w:t>
      </w:r>
      <w:r w:rsidR="0032750D" w:rsidRPr="0032750D">
        <w:rPr>
          <w:rStyle w:val="CharacterStyle1"/>
          <w:rFonts w:asciiTheme="majorBidi" w:hAnsiTheme="majorBidi" w:cstheme="majorBidi"/>
          <w:b/>
          <w:bCs/>
          <w:sz w:val="24"/>
          <w:szCs w:val="24"/>
          <w:u w:val="single"/>
        </w:rPr>
        <w:t>following:</w:t>
      </w:r>
    </w:p>
    <w:p w:rsidR="00AA138D" w:rsidRDefault="00AA138D" w:rsidP="006678C1">
      <w:pPr>
        <w:spacing w:after="0"/>
        <w:jc w:val="right"/>
        <w:rPr>
          <w:rStyle w:val="CharacterStyle1"/>
          <w:rFonts w:asciiTheme="majorBidi" w:hAnsiTheme="majorBidi" w:cstheme="majorBidi"/>
          <w:sz w:val="24"/>
          <w:szCs w:val="24"/>
        </w:rPr>
      </w:pPr>
      <w:r>
        <w:rPr>
          <w:rStyle w:val="CharacterStyle1"/>
          <w:rFonts w:asciiTheme="majorBidi" w:hAnsiTheme="majorBidi" w:cstheme="majorBidi"/>
          <w:sz w:val="24"/>
          <w:szCs w:val="24"/>
        </w:rPr>
        <w:t>a- Standardized observation checklist</w:t>
      </w:r>
    </w:p>
    <w:p w:rsidR="00AA138D" w:rsidRDefault="00AA138D" w:rsidP="006678C1">
      <w:pPr>
        <w:spacing w:after="0"/>
        <w:jc w:val="right"/>
        <w:rPr>
          <w:rStyle w:val="CharacterStyle1"/>
          <w:rFonts w:asciiTheme="majorBidi" w:hAnsiTheme="majorBidi" w:cstheme="majorBidi"/>
          <w:sz w:val="24"/>
          <w:szCs w:val="24"/>
        </w:rPr>
      </w:pPr>
      <w:r>
        <w:rPr>
          <w:rStyle w:val="CharacterStyle1"/>
          <w:rFonts w:asciiTheme="majorBidi" w:hAnsiTheme="majorBidi" w:cstheme="majorBidi"/>
          <w:sz w:val="24"/>
          <w:szCs w:val="24"/>
        </w:rPr>
        <w:t xml:space="preserve">b- </w:t>
      </w:r>
      <w:r w:rsidR="0032750D">
        <w:rPr>
          <w:rStyle w:val="CharacterStyle1"/>
          <w:rFonts w:asciiTheme="majorBidi" w:hAnsiTheme="majorBidi" w:cstheme="majorBidi"/>
          <w:sz w:val="24"/>
          <w:szCs w:val="24"/>
        </w:rPr>
        <w:t>Written</w:t>
      </w:r>
      <w:r>
        <w:rPr>
          <w:rStyle w:val="CharacterStyle1"/>
          <w:rFonts w:asciiTheme="majorBidi" w:hAnsiTheme="majorBidi" w:cstheme="majorBidi"/>
          <w:sz w:val="24"/>
          <w:szCs w:val="24"/>
        </w:rPr>
        <w:t xml:space="preserve"> examination </w:t>
      </w:r>
    </w:p>
    <w:p w:rsidR="006E6E1D" w:rsidRDefault="00AA138D" w:rsidP="006678C1">
      <w:pPr>
        <w:spacing w:after="0"/>
        <w:jc w:val="right"/>
        <w:rPr>
          <w:rStyle w:val="CharacterStyle1"/>
          <w:rFonts w:asciiTheme="majorBidi" w:hAnsiTheme="majorBidi" w:cstheme="majorBidi"/>
          <w:sz w:val="24"/>
          <w:szCs w:val="24"/>
        </w:rPr>
      </w:pPr>
      <w:r>
        <w:rPr>
          <w:rStyle w:val="CharacterStyle1"/>
          <w:rFonts w:asciiTheme="majorBidi" w:hAnsiTheme="majorBidi" w:cstheme="majorBidi"/>
          <w:sz w:val="24"/>
          <w:szCs w:val="24"/>
        </w:rPr>
        <w:t xml:space="preserve">c- </w:t>
      </w:r>
      <w:r w:rsidR="0025491E">
        <w:rPr>
          <w:rStyle w:val="CharacterStyle1"/>
          <w:rFonts w:asciiTheme="majorBidi" w:hAnsiTheme="majorBidi" w:cstheme="majorBidi"/>
          <w:sz w:val="24"/>
          <w:szCs w:val="24"/>
        </w:rPr>
        <w:t>Submiss</w:t>
      </w:r>
      <w:r>
        <w:rPr>
          <w:rStyle w:val="CharacterStyle1"/>
          <w:rFonts w:asciiTheme="majorBidi" w:hAnsiTheme="majorBidi" w:cstheme="majorBidi"/>
          <w:sz w:val="24"/>
          <w:szCs w:val="24"/>
        </w:rPr>
        <w:t>ion of</w:t>
      </w:r>
      <w:r w:rsidR="0025491E">
        <w:rPr>
          <w:rStyle w:val="CharacterStyle1"/>
          <w:rFonts w:asciiTheme="majorBidi" w:hAnsiTheme="majorBidi" w:cstheme="majorBidi"/>
          <w:sz w:val="24"/>
          <w:szCs w:val="24"/>
        </w:rPr>
        <w:t xml:space="preserve"> </w:t>
      </w:r>
      <w:r w:rsidR="00C947FA">
        <w:rPr>
          <w:rStyle w:val="CharacterStyle1"/>
          <w:rFonts w:asciiTheme="majorBidi" w:hAnsiTheme="majorBidi" w:cstheme="majorBidi"/>
          <w:sz w:val="24"/>
          <w:szCs w:val="24"/>
        </w:rPr>
        <w:t>written requirements</w:t>
      </w:r>
      <w:r w:rsidR="0025491E">
        <w:rPr>
          <w:rStyle w:val="CharacterStyle1"/>
          <w:rFonts w:asciiTheme="majorBidi" w:hAnsiTheme="majorBidi" w:cstheme="majorBidi"/>
          <w:sz w:val="24"/>
          <w:szCs w:val="24"/>
        </w:rPr>
        <w:t xml:space="preserve"> </w:t>
      </w:r>
    </w:p>
    <w:p w:rsidR="006E6E1D" w:rsidRDefault="006E6E1D" w:rsidP="006678C1">
      <w:pPr>
        <w:spacing w:after="0"/>
        <w:jc w:val="right"/>
        <w:rPr>
          <w:rStyle w:val="CharacterStyle1"/>
          <w:rFonts w:asciiTheme="majorBidi" w:hAnsiTheme="majorBidi" w:cstheme="majorBidi"/>
          <w:sz w:val="24"/>
          <w:szCs w:val="24"/>
        </w:rPr>
      </w:pPr>
    </w:p>
    <w:p w:rsidR="00AA138D" w:rsidRPr="0032750D" w:rsidRDefault="00AA138D" w:rsidP="006678C1">
      <w:pPr>
        <w:spacing w:after="0"/>
        <w:jc w:val="right"/>
        <w:rPr>
          <w:rStyle w:val="CharacterStyle1"/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2750D">
        <w:rPr>
          <w:rStyle w:val="CharacterStyle1"/>
          <w:rFonts w:asciiTheme="majorBidi" w:hAnsiTheme="majorBidi" w:cstheme="majorBidi"/>
          <w:b/>
          <w:bCs/>
          <w:sz w:val="24"/>
          <w:szCs w:val="24"/>
          <w:u w:val="single"/>
        </w:rPr>
        <w:t xml:space="preserve">Furthermore, the distribution of marks is presented as </w:t>
      </w:r>
      <w:r w:rsidR="0032750D" w:rsidRPr="0032750D">
        <w:rPr>
          <w:rStyle w:val="CharacterStyle1"/>
          <w:rFonts w:asciiTheme="majorBidi" w:hAnsiTheme="majorBidi" w:cstheme="majorBidi"/>
          <w:b/>
          <w:bCs/>
          <w:sz w:val="24"/>
          <w:szCs w:val="24"/>
          <w:u w:val="single"/>
        </w:rPr>
        <w:t>follows:</w:t>
      </w:r>
    </w:p>
    <w:p w:rsidR="00AA138D" w:rsidRPr="00AA138D" w:rsidRDefault="00AA138D" w:rsidP="006678C1">
      <w:pPr>
        <w:spacing w:after="0"/>
        <w:jc w:val="right"/>
        <w:rPr>
          <w:rStyle w:val="CharacterStyle1"/>
          <w:rFonts w:asciiTheme="majorBidi" w:hAnsiTheme="majorBidi" w:cstheme="majorBidi"/>
          <w:sz w:val="24"/>
          <w:szCs w:val="24"/>
        </w:rPr>
      </w:pPr>
      <w:r w:rsidRPr="00AA138D">
        <w:rPr>
          <w:rStyle w:val="CharacterStyle1"/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92"/>
        <w:gridCol w:w="1559"/>
        <w:gridCol w:w="1134"/>
        <w:gridCol w:w="4111"/>
      </w:tblGrid>
      <w:tr w:rsidR="0032750D" w:rsidTr="00DF1B81">
        <w:tc>
          <w:tcPr>
            <w:tcW w:w="1492" w:type="dxa"/>
          </w:tcPr>
          <w:p w:rsidR="0032750D" w:rsidRDefault="0032750D" w:rsidP="006678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 mark</w:t>
            </w:r>
          </w:p>
        </w:tc>
        <w:tc>
          <w:tcPr>
            <w:tcW w:w="1559" w:type="dxa"/>
          </w:tcPr>
          <w:p w:rsidR="0032750D" w:rsidRDefault="0032750D" w:rsidP="006678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skills</w:t>
            </w:r>
          </w:p>
        </w:tc>
        <w:tc>
          <w:tcPr>
            <w:tcW w:w="1134" w:type="dxa"/>
          </w:tcPr>
          <w:p w:rsidR="0032750D" w:rsidRDefault="0032750D" w:rsidP="006678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Lecture </w:t>
            </w:r>
          </w:p>
        </w:tc>
        <w:tc>
          <w:tcPr>
            <w:tcW w:w="4111" w:type="dxa"/>
          </w:tcPr>
          <w:p w:rsidR="0032750D" w:rsidRDefault="0032750D" w:rsidP="006678C1">
            <w:pPr>
              <w:jc w:val="center"/>
              <w:rPr>
                <w:rFonts w:asciiTheme="majorHAnsi" w:hAnsiTheme="majorHAnsi"/>
              </w:rPr>
            </w:pPr>
          </w:p>
        </w:tc>
      </w:tr>
      <w:tr w:rsidR="0032750D" w:rsidTr="00DF1B81">
        <w:tc>
          <w:tcPr>
            <w:tcW w:w="1492" w:type="dxa"/>
          </w:tcPr>
          <w:p w:rsidR="0032750D" w:rsidRDefault="00B3041B" w:rsidP="00DD36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DD36AF">
              <w:rPr>
                <w:rFonts w:asciiTheme="majorHAnsi" w:hAnsiTheme="majorHAnsi"/>
              </w:rPr>
              <w:t>5</w:t>
            </w:r>
          </w:p>
        </w:tc>
        <w:tc>
          <w:tcPr>
            <w:tcW w:w="1559" w:type="dxa"/>
          </w:tcPr>
          <w:p w:rsidR="0032750D" w:rsidRDefault="0032750D" w:rsidP="006678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134" w:type="dxa"/>
          </w:tcPr>
          <w:p w:rsidR="00766454" w:rsidRDefault="00B3041B" w:rsidP="00DD36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DD36AF">
              <w:rPr>
                <w:rFonts w:asciiTheme="majorHAnsi" w:hAnsiTheme="majorHAnsi"/>
              </w:rPr>
              <w:t>5</w:t>
            </w:r>
          </w:p>
        </w:tc>
        <w:tc>
          <w:tcPr>
            <w:tcW w:w="4111" w:type="dxa"/>
          </w:tcPr>
          <w:p w:rsidR="0032750D" w:rsidRDefault="00670533" w:rsidP="00B3041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</w:t>
            </w:r>
            <w:r w:rsidR="0032750D">
              <w:rPr>
                <w:rFonts w:asciiTheme="majorHAnsi" w:hAnsiTheme="majorHAnsi"/>
              </w:rPr>
              <w:t>uiz</w:t>
            </w:r>
            <w:r w:rsidR="00B3041B">
              <w:rPr>
                <w:rFonts w:asciiTheme="majorHAnsi" w:hAnsiTheme="majorHAnsi"/>
              </w:rPr>
              <w:t>1+ Quiz 2</w:t>
            </w:r>
          </w:p>
        </w:tc>
      </w:tr>
      <w:tr w:rsidR="0032750D" w:rsidTr="00DF1B81">
        <w:tc>
          <w:tcPr>
            <w:tcW w:w="1492" w:type="dxa"/>
          </w:tcPr>
          <w:p w:rsidR="0032750D" w:rsidRDefault="0032750D" w:rsidP="006678C1">
            <w:pPr>
              <w:jc w:val="center"/>
              <w:rPr>
                <w:rFonts w:asciiTheme="majorHAnsi" w:hAnsiTheme="majorHAnsi"/>
                <w:rtl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559" w:type="dxa"/>
          </w:tcPr>
          <w:p w:rsidR="0032750D" w:rsidRDefault="00766454" w:rsidP="006678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134" w:type="dxa"/>
          </w:tcPr>
          <w:p w:rsidR="0032750D" w:rsidRDefault="00766454" w:rsidP="006678C1">
            <w:pPr>
              <w:jc w:val="center"/>
              <w:rPr>
                <w:rFonts w:asciiTheme="majorHAnsi" w:hAnsiTheme="majorHAnsi"/>
                <w:rtl/>
              </w:rPr>
            </w:pPr>
            <w:r>
              <w:rPr>
                <w:rFonts w:asciiTheme="majorHAnsi" w:hAnsiTheme="majorHAnsi" w:hint="cs"/>
                <w:rtl/>
              </w:rPr>
              <w:t>-</w:t>
            </w:r>
          </w:p>
        </w:tc>
        <w:tc>
          <w:tcPr>
            <w:tcW w:w="4111" w:type="dxa"/>
          </w:tcPr>
          <w:p w:rsidR="0032750D" w:rsidRDefault="0032750D" w:rsidP="006678C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Attendance +attitude </w:t>
            </w:r>
            <w:r w:rsidR="00DF1B81">
              <w:rPr>
                <w:rFonts w:asciiTheme="majorHAnsi" w:hAnsiTheme="majorHAnsi"/>
              </w:rPr>
              <w:t>+</w:t>
            </w:r>
            <w:r w:rsidR="00DF1B81">
              <w:t xml:space="preserve"> </w:t>
            </w:r>
            <w:r w:rsidR="00DF1B81" w:rsidRPr="00DF1B81">
              <w:rPr>
                <w:rFonts w:asciiTheme="majorHAnsi" w:hAnsiTheme="majorHAnsi"/>
              </w:rPr>
              <w:t>Participation</w:t>
            </w:r>
            <w:r w:rsidR="00DF1B81">
              <w:rPr>
                <w:rFonts w:asciiTheme="majorHAnsi" w:hAnsiTheme="majorHAnsi"/>
              </w:rPr>
              <w:t xml:space="preserve">       </w:t>
            </w:r>
          </w:p>
        </w:tc>
      </w:tr>
      <w:tr w:rsidR="0032750D" w:rsidTr="00DF1B81">
        <w:tc>
          <w:tcPr>
            <w:tcW w:w="1492" w:type="dxa"/>
          </w:tcPr>
          <w:p w:rsidR="0032750D" w:rsidRDefault="00DD36AF" w:rsidP="006678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1559" w:type="dxa"/>
          </w:tcPr>
          <w:p w:rsidR="0032750D" w:rsidRDefault="00B3041B" w:rsidP="006678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766454">
              <w:rPr>
                <w:rFonts w:asciiTheme="majorHAnsi" w:hAnsiTheme="majorHAnsi"/>
              </w:rPr>
              <w:t>0</w:t>
            </w:r>
          </w:p>
        </w:tc>
        <w:tc>
          <w:tcPr>
            <w:tcW w:w="1134" w:type="dxa"/>
          </w:tcPr>
          <w:p w:rsidR="0032750D" w:rsidRDefault="00B3041B" w:rsidP="006678C1">
            <w:pPr>
              <w:jc w:val="center"/>
              <w:rPr>
                <w:rFonts w:asciiTheme="majorHAnsi" w:hAnsiTheme="majorHAnsi"/>
                <w:rtl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4111" w:type="dxa"/>
          </w:tcPr>
          <w:p w:rsidR="0032750D" w:rsidRDefault="00DD36AF" w:rsidP="006678C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Midterm1+2</w:t>
            </w:r>
          </w:p>
        </w:tc>
      </w:tr>
      <w:tr w:rsidR="0032750D" w:rsidTr="00DF1B81">
        <w:trPr>
          <w:trHeight w:val="360"/>
        </w:trPr>
        <w:tc>
          <w:tcPr>
            <w:tcW w:w="1492" w:type="dxa"/>
          </w:tcPr>
          <w:p w:rsidR="0032750D" w:rsidRDefault="001C78CC" w:rsidP="006678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1559" w:type="dxa"/>
          </w:tcPr>
          <w:p w:rsidR="0032750D" w:rsidRDefault="00766454" w:rsidP="006678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134" w:type="dxa"/>
          </w:tcPr>
          <w:p w:rsidR="0032750D" w:rsidRDefault="00766454" w:rsidP="006678C1">
            <w:pPr>
              <w:jc w:val="center"/>
              <w:rPr>
                <w:rFonts w:asciiTheme="majorHAnsi" w:hAnsiTheme="majorHAnsi"/>
                <w:rtl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4111" w:type="dxa"/>
          </w:tcPr>
          <w:p w:rsidR="00766454" w:rsidRDefault="00766454" w:rsidP="006678C1">
            <w:pPr>
              <w:jc w:val="right"/>
              <w:rPr>
                <w:rFonts w:asciiTheme="majorHAnsi" w:hAnsiTheme="majorHAnsi"/>
                <w:rtl/>
              </w:rPr>
            </w:pPr>
            <w:r>
              <w:rPr>
                <w:rFonts w:asciiTheme="majorHAnsi" w:hAnsiTheme="majorHAnsi"/>
              </w:rPr>
              <w:t xml:space="preserve">Final exam </w:t>
            </w:r>
          </w:p>
        </w:tc>
      </w:tr>
      <w:tr w:rsidR="00766454" w:rsidTr="00DF1B81">
        <w:trPr>
          <w:trHeight w:val="227"/>
        </w:trPr>
        <w:tc>
          <w:tcPr>
            <w:tcW w:w="1492" w:type="dxa"/>
          </w:tcPr>
          <w:p w:rsidR="00766454" w:rsidRDefault="00766454" w:rsidP="006678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  <w:r w:rsidR="002D04A1">
              <w:rPr>
                <w:rFonts w:asciiTheme="majorHAnsi" w:hAnsiTheme="majorHAnsi"/>
              </w:rPr>
              <w:t xml:space="preserve"> marks</w:t>
            </w:r>
          </w:p>
        </w:tc>
        <w:tc>
          <w:tcPr>
            <w:tcW w:w="1559" w:type="dxa"/>
          </w:tcPr>
          <w:p w:rsidR="00766454" w:rsidRDefault="00C947FA" w:rsidP="006678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  <w:r w:rsidR="002D04A1">
              <w:rPr>
                <w:rFonts w:asciiTheme="majorHAnsi" w:hAnsiTheme="majorHAnsi"/>
              </w:rPr>
              <w:t xml:space="preserve"> marks</w:t>
            </w:r>
          </w:p>
        </w:tc>
        <w:tc>
          <w:tcPr>
            <w:tcW w:w="1134" w:type="dxa"/>
          </w:tcPr>
          <w:p w:rsidR="00766454" w:rsidRDefault="00C947FA" w:rsidP="006678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  <w:r w:rsidR="002D04A1">
              <w:rPr>
                <w:rFonts w:asciiTheme="majorHAnsi" w:hAnsiTheme="majorHAnsi"/>
              </w:rPr>
              <w:t xml:space="preserve"> marks</w:t>
            </w:r>
          </w:p>
        </w:tc>
        <w:tc>
          <w:tcPr>
            <w:tcW w:w="4111" w:type="dxa"/>
          </w:tcPr>
          <w:p w:rsidR="00766454" w:rsidRDefault="00766454" w:rsidP="006678C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 mark</w:t>
            </w:r>
          </w:p>
        </w:tc>
      </w:tr>
    </w:tbl>
    <w:p w:rsidR="006E6E1D" w:rsidRDefault="006E6E1D" w:rsidP="006678C1">
      <w:pPr>
        <w:spacing w:after="0"/>
        <w:rPr>
          <w:rFonts w:asciiTheme="majorHAnsi" w:hAnsiTheme="majorHAnsi"/>
          <w:rtl/>
        </w:rPr>
      </w:pPr>
    </w:p>
    <w:p w:rsidR="006E6E1D" w:rsidRDefault="0025491E" w:rsidP="0025491E">
      <w:pPr>
        <w:spacing w:after="0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 xml:space="preserve">Time Table </w:t>
      </w:r>
    </w:p>
    <w:tbl>
      <w:tblPr>
        <w:tblStyle w:val="TableGrid"/>
        <w:bidiVisual/>
        <w:tblW w:w="9215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2977"/>
        <w:gridCol w:w="5387"/>
        <w:gridCol w:w="851"/>
      </w:tblGrid>
      <w:tr w:rsidR="00CF17E1" w:rsidRPr="00CF17E1" w:rsidTr="00D832D0">
        <w:trPr>
          <w:trHeight w:val="530"/>
        </w:trPr>
        <w:tc>
          <w:tcPr>
            <w:tcW w:w="2977" w:type="dxa"/>
          </w:tcPr>
          <w:p w:rsidR="00670533" w:rsidRPr="00CF17E1" w:rsidRDefault="00670533" w:rsidP="00C61B4F">
            <w:pPr>
              <w:pStyle w:val="Quote"/>
              <w:spacing w:before="0" w:after="0"/>
              <w:ind w:left="0"/>
              <w:jc w:val="center"/>
              <w:rPr>
                <w:rStyle w:val="Strong"/>
                <w:color w:val="auto"/>
                <w:sz w:val="22"/>
                <w:szCs w:val="22"/>
              </w:rPr>
            </w:pPr>
            <w:r w:rsidRPr="00CF17E1">
              <w:rPr>
                <w:rStyle w:val="Strong"/>
                <w:color w:val="auto"/>
                <w:sz w:val="22"/>
                <w:szCs w:val="22"/>
              </w:rPr>
              <w:t>Date</w:t>
            </w:r>
          </w:p>
        </w:tc>
        <w:tc>
          <w:tcPr>
            <w:tcW w:w="5387" w:type="dxa"/>
          </w:tcPr>
          <w:p w:rsidR="00670533" w:rsidRPr="00CF17E1" w:rsidRDefault="00670533" w:rsidP="00897852">
            <w:pPr>
              <w:pStyle w:val="Quote"/>
              <w:spacing w:before="0" w:after="0"/>
              <w:rPr>
                <w:rStyle w:val="Strong"/>
                <w:color w:val="auto"/>
                <w:sz w:val="22"/>
                <w:szCs w:val="22"/>
              </w:rPr>
            </w:pPr>
            <w:r w:rsidRPr="00CF17E1">
              <w:rPr>
                <w:rStyle w:val="Strong"/>
                <w:color w:val="auto"/>
                <w:sz w:val="22"/>
                <w:szCs w:val="22"/>
              </w:rPr>
              <w:t xml:space="preserve">Topics to be Discussed </w:t>
            </w:r>
          </w:p>
        </w:tc>
        <w:tc>
          <w:tcPr>
            <w:tcW w:w="851" w:type="dxa"/>
          </w:tcPr>
          <w:p w:rsidR="00670533" w:rsidRPr="00CF17E1" w:rsidRDefault="00670533" w:rsidP="00897852">
            <w:pPr>
              <w:pStyle w:val="Quote"/>
              <w:spacing w:before="0" w:after="0"/>
              <w:ind w:hanging="648"/>
              <w:rPr>
                <w:rStyle w:val="Strong"/>
                <w:color w:val="auto"/>
                <w:sz w:val="22"/>
                <w:szCs w:val="22"/>
              </w:rPr>
            </w:pPr>
            <w:r w:rsidRPr="00CF17E1">
              <w:rPr>
                <w:rStyle w:val="Strong"/>
                <w:color w:val="auto"/>
                <w:sz w:val="22"/>
                <w:szCs w:val="22"/>
              </w:rPr>
              <w:t xml:space="preserve">Week </w:t>
            </w:r>
          </w:p>
          <w:p w:rsidR="00670533" w:rsidRPr="00CF17E1" w:rsidRDefault="00670533" w:rsidP="00897852">
            <w:pPr>
              <w:pStyle w:val="Quote"/>
              <w:spacing w:before="0" w:after="0"/>
              <w:ind w:hanging="648"/>
              <w:rPr>
                <w:rStyle w:val="Strong"/>
                <w:color w:val="auto"/>
                <w:sz w:val="22"/>
                <w:szCs w:val="22"/>
              </w:rPr>
            </w:pPr>
            <w:r w:rsidRPr="00CF17E1">
              <w:rPr>
                <w:rStyle w:val="Strong"/>
                <w:color w:val="auto"/>
                <w:sz w:val="22"/>
                <w:szCs w:val="22"/>
              </w:rPr>
              <w:t xml:space="preserve">No. </w:t>
            </w:r>
          </w:p>
        </w:tc>
      </w:tr>
      <w:tr w:rsidR="00D832D0" w:rsidRPr="00CF17E1" w:rsidTr="00D832D0">
        <w:tc>
          <w:tcPr>
            <w:tcW w:w="2977" w:type="dxa"/>
            <w:vMerge w:val="restart"/>
          </w:tcPr>
          <w:p w:rsidR="00D832D0" w:rsidRPr="00CF17E1" w:rsidRDefault="00D832D0" w:rsidP="00120E1E">
            <w:pPr>
              <w:pStyle w:val="Style10"/>
              <w:rPr>
                <w:rStyle w:val="Strong"/>
                <w:rtl/>
              </w:rPr>
            </w:pPr>
            <w:r>
              <w:rPr>
                <w:rStyle w:val="Strong"/>
              </w:rPr>
              <w:t>26-28/9/2016</w:t>
            </w:r>
          </w:p>
        </w:tc>
        <w:tc>
          <w:tcPr>
            <w:tcW w:w="5387" w:type="dxa"/>
          </w:tcPr>
          <w:p w:rsidR="00D832D0" w:rsidRPr="00CF17E1" w:rsidRDefault="00D832D0" w:rsidP="00AD7CF8">
            <w:pPr>
              <w:pStyle w:val="Quote"/>
              <w:spacing w:before="0" w:after="0"/>
              <w:ind w:hanging="468"/>
              <w:rPr>
                <w:rStyle w:val="Strong"/>
                <w:b w:val="0"/>
                <w:color w:val="auto"/>
                <w:sz w:val="22"/>
                <w:szCs w:val="22"/>
              </w:rPr>
            </w:pPr>
            <w:r w:rsidRPr="00CF17E1">
              <w:rPr>
                <w:rStyle w:val="Strong"/>
                <w:b w:val="0"/>
                <w:color w:val="auto"/>
                <w:sz w:val="22"/>
                <w:szCs w:val="22"/>
              </w:rPr>
              <w:t>Introduction</w:t>
            </w:r>
          </w:p>
        </w:tc>
        <w:tc>
          <w:tcPr>
            <w:tcW w:w="851" w:type="dxa"/>
          </w:tcPr>
          <w:p w:rsidR="00D832D0" w:rsidRPr="00CF17E1" w:rsidRDefault="00D832D0" w:rsidP="00897852">
            <w:pPr>
              <w:pStyle w:val="Quote"/>
              <w:spacing w:before="0" w:after="0"/>
              <w:ind w:hanging="468"/>
              <w:rPr>
                <w:rStyle w:val="Strong"/>
                <w:b w:val="0"/>
                <w:color w:val="auto"/>
                <w:sz w:val="22"/>
                <w:szCs w:val="22"/>
              </w:rPr>
            </w:pPr>
            <w:r w:rsidRPr="00CF17E1">
              <w:rPr>
                <w:rStyle w:val="Strong"/>
                <w:b w:val="0"/>
                <w:color w:val="auto"/>
                <w:sz w:val="22"/>
                <w:szCs w:val="22"/>
              </w:rPr>
              <w:t>1</w:t>
            </w:r>
          </w:p>
        </w:tc>
      </w:tr>
      <w:tr w:rsidR="00D832D0" w:rsidRPr="00CF17E1" w:rsidTr="00D832D0">
        <w:tc>
          <w:tcPr>
            <w:tcW w:w="2977" w:type="dxa"/>
            <w:vMerge/>
          </w:tcPr>
          <w:p w:rsidR="00D832D0" w:rsidRPr="00CF17E1" w:rsidRDefault="00D832D0" w:rsidP="00C61B4F">
            <w:pPr>
              <w:pStyle w:val="Quote"/>
              <w:bidi/>
              <w:spacing w:before="0" w:after="0"/>
              <w:ind w:left="0"/>
              <w:jc w:val="right"/>
              <w:rPr>
                <w:rStyle w:val="Strong"/>
                <w:color w:val="auto"/>
                <w:sz w:val="22"/>
                <w:szCs w:val="22"/>
              </w:rPr>
            </w:pPr>
          </w:p>
        </w:tc>
        <w:tc>
          <w:tcPr>
            <w:tcW w:w="5387" w:type="dxa"/>
          </w:tcPr>
          <w:p w:rsidR="00D832D0" w:rsidRPr="00C61B4F" w:rsidRDefault="00D832D0" w:rsidP="00C61B4F">
            <w:pPr>
              <w:pStyle w:val="Quote"/>
              <w:spacing w:before="0" w:after="0"/>
              <w:ind w:hanging="468"/>
              <w:rPr>
                <w:rStyle w:val="Strong"/>
                <w:b w:val="0"/>
                <w:bCs w:val="0"/>
                <w:color w:val="auto"/>
                <w:sz w:val="22"/>
                <w:szCs w:val="22"/>
              </w:rPr>
            </w:pPr>
            <w:r w:rsidRPr="00CF17E1">
              <w:rPr>
                <w:rStyle w:val="Strong"/>
                <w:b w:val="0"/>
                <w:color w:val="auto"/>
              </w:rPr>
              <w:t>Infection Control</w:t>
            </w:r>
            <w:r w:rsidRPr="00DD36AF">
              <w:rPr>
                <w:color w:val="auto"/>
                <w:sz w:val="22"/>
                <w:szCs w:val="22"/>
              </w:rPr>
              <w:t>+</w:t>
            </w:r>
            <w:r w:rsidRPr="00CF17E1">
              <w:rPr>
                <w:rStyle w:val="Strong"/>
                <w:b w:val="0"/>
                <w:color w:val="auto"/>
                <w:sz w:val="22"/>
                <w:szCs w:val="22"/>
              </w:rPr>
              <w:t xml:space="preserve">Personal Protective Equipment </w:t>
            </w:r>
          </w:p>
        </w:tc>
        <w:tc>
          <w:tcPr>
            <w:tcW w:w="851" w:type="dxa"/>
          </w:tcPr>
          <w:p w:rsidR="00D832D0" w:rsidRPr="00CF17E1" w:rsidRDefault="00D832D0" w:rsidP="00897852">
            <w:pPr>
              <w:pStyle w:val="Quote"/>
              <w:spacing w:before="0" w:after="0"/>
              <w:ind w:hanging="468"/>
              <w:rPr>
                <w:rStyle w:val="Strong"/>
                <w:b w:val="0"/>
                <w:color w:val="auto"/>
              </w:rPr>
            </w:pPr>
            <w:r w:rsidRPr="00CF17E1">
              <w:rPr>
                <w:rStyle w:val="Strong"/>
                <w:b w:val="0"/>
                <w:color w:val="auto"/>
              </w:rPr>
              <w:t>2</w:t>
            </w:r>
          </w:p>
        </w:tc>
      </w:tr>
      <w:tr w:rsidR="00CF17E1" w:rsidRPr="00CF17E1" w:rsidTr="00D832D0">
        <w:trPr>
          <w:trHeight w:val="214"/>
        </w:trPr>
        <w:tc>
          <w:tcPr>
            <w:tcW w:w="2977" w:type="dxa"/>
          </w:tcPr>
          <w:p w:rsidR="00670533" w:rsidRPr="00CF17E1" w:rsidRDefault="00D832D0" w:rsidP="00D832D0">
            <w:pPr>
              <w:pStyle w:val="Quote"/>
              <w:bidi/>
              <w:spacing w:before="0" w:after="0"/>
              <w:ind w:left="0"/>
              <w:jc w:val="right"/>
              <w:rPr>
                <w:rStyle w:val="Strong"/>
                <w:color w:val="auto"/>
                <w:sz w:val="22"/>
                <w:szCs w:val="22"/>
              </w:rPr>
            </w:pPr>
            <w:r>
              <w:rPr>
                <w:rStyle w:val="Strong"/>
                <w:color w:val="auto"/>
                <w:sz w:val="22"/>
                <w:szCs w:val="22"/>
              </w:rPr>
              <w:t>3-5</w:t>
            </w:r>
            <w:r w:rsidR="00C61B4F">
              <w:rPr>
                <w:rStyle w:val="Strong"/>
                <w:color w:val="auto"/>
                <w:sz w:val="22"/>
                <w:szCs w:val="22"/>
              </w:rPr>
              <w:t>/</w:t>
            </w:r>
            <w:r>
              <w:rPr>
                <w:rStyle w:val="Strong"/>
                <w:color w:val="auto"/>
                <w:sz w:val="22"/>
                <w:szCs w:val="22"/>
              </w:rPr>
              <w:t>10</w:t>
            </w:r>
            <w:r w:rsidR="00C61B4F">
              <w:rPr>
                <w:rStyle w:val="Strong"/>
                <w:color w:val="auto"/>
                <w:sz w:val="22"/>
                <w:szCs w:val="22"/>
              </w:rPr>
              <w:t>/2016</w:t>
            </w:r>
          </w:p>
        </w:tc>
        <w:tc>
          <w:tcPr>
            <w:tcW w:w="5387" w:type="dxa"/>
          </w:tcPr>
          <w:p w:rsidR="00670533" w:rsidRPr="00CF17E1" w:rsidRDefault="00120E1E" w:rsidP="00120E1E">
            <w:pPr>
              <w:pStyle w:val="Quote"/>
              <w:spacing w:before="0" w:after="0"/>
              <w:ind w:hanging="468"/>
              <w:rPr>
                <w:rStyle w:val="Strong"/>
                <w:b w:val="0"/>
                <w:color w:val="auto"/>
                <w:sz w:val="22"/>
                <w:szCs w:val="22"/>
              </w:rPr>
            </w:pPr>
            <w:r w:rsidRPr="00CF17E1">
              <w:rPr>
                <w:rStyle w:val="Strong"/>
                <w:b w:val="0"/>
                <w:color w:val="auto"/>
                <w:sz w:val="22"/>
                <w:szCs w:val="22"/>
              </w:rPr>
              <w:t>Lifting and Positioning Patients</w:t>
            </w:r>
            <w:r>
              <w:rPr>
                <w:rStyle w:val="Strong"/>
                <w:b w:val="0"/>
                <w:color w:val="auto"/>
                <w:sz w:val="22"/>
                <w:szCs w:val="22"/>
              </w:rPr>
              <w:t>/</w:t>
            </w:r>
            <w:r w:rsidRPr="00CF17E1">
              <w:rPr>
                <w:rStyle w:val="Strong"/>
                <w:b w:val="0"/>
                <w:color w:val="auto"/>
                <w:sz w:val="22"/>
                <w:szCs w:val="22"/>
              </w:rPr>
              <w:t xml:space="preserve"> Bed making </w:t>
            </w:r>
          </w:p>
        </w:tc>
        <w:tc>
          <w:tcPr>
            <w:tcW w:w="851" w:type="dxa"/>
          </w:tcPr>
          <w:p w:rsidR="00670533" w:rsidRPr="00CF17E1" w:rsidRDefault="00670533" w:rsidP="00897852">
            <w:pPr>
              <w:pStyle w:val="Quote"/>
              <w:spacing w:before="0" w:after="0"/>
              <w:ind w:hanging="468"/>
              <w:rPr>
                <w:rStyle w:val="Strong"/>
                <w:b w:val="0"/>
                <w:color w:val="auto"/>
                <w:sz w:val="22"/>
                <w:szCs w:val="22"/>
              </w:rPr>
            </w:pPr>
            <w:r w:rsidRPr="00CF17E1">
              <w:rPr>
                <w:rStyle w:val="Strong"/>
                <w:b w:val="0"/>
                <w:color w:val="auto"/>
                <w:sz w:val="22"/>
                <w:szCs w:val="22"/>
              </w:rPr>
              <w:t>3</w:t>
            </w:r>
          </w:p>
        </w:tc>
      </w:tr>
      <w:tr w:rsidR="00CF17E1" w:rsidRPr="00CF17E1" w:rsidTr="00D832D0">
        <w:tc>
          <w:tcPr>
            <w:tcW w:w="2977" w:type="dxa"/>
          </w:tcPr>
          <w:p w:rsidR="00670533" w:rsidRPr="00CF17E1" w:rsidRDefault="00D832D0" w:rsidP="00D832D0">
            <w:pPr>
              <w:pStyle w:val="Quote"/>
              <w:bidi/>
              <w:spacing w:before="0" w:after="0"/>
              <w:ind w:left="0" w:firstLine="648"/>
              <w:jc w:val="right"/>
              <w:rPr>
                <w:rStyle w:val="Strong"/>
                <w:color w:val="auto"/>
                <w:sz w:val="22"/>
                <w:szCs w:val="22"/>
              </w:rPr>
            </w:pPr>
            <w:r>
              <w:rPr>
                <w:rStyle w:val="Strong"/>
                <w:color w:val="auto"/>
                <w:sz w:val="22"/>
                <w:szCs w:val="22"/>
              </w:rPr>
              <w:t>10-12</w:t>
            </w:r>
            <w:r w:rsidR="00C61B4F">
              <w:rPr>
                <w:rStyle w:val="Strong"/>
                <w:color w:val="auto"/>
                <w:sz w:val="22"/>
                <w:szCs w:val="22"/>
              </w:rPr>
              <w:t>/</w:t>
            </w:r>
            <w:r>
              <w:rPr>
                <w:rStyle w:val="Strong"/>
                <w:color w:val="auto"/>
                <w:sz w:val="22"/>
                <w:szCs w:val="22"/>
              </w:rPr>
              <w:t>10</w:t>
            </w:r>
            <w:r w:rsidR="00C61B4F">
              <w:rPr>
                <w:rStyle w:val="Strong"/>
                <w:color w:val="auto"/>
                <w:sz w:val="22"/>
                <w:szCs w:val="22"/>
              </w:rPr>
              <w:t>/2016</w:t>
            </w:r>
          </w:p>
        </w:tc>
        <w:tc>
          <w:tcPr>
            <w:tcW w:w="5387" w:type="dxa"/>
          </w:tcPr>
          <w:p w:rsidR="00670533" w:rsidRPr="00CF17E1" w:rsidRDefault="00120E1E" w:rsidP="00C61B4F">
            <w:pPr>
              <w:pStyle w:val="Quote"/>
              <w:spacing w:before="0" w:after="0"/>
              <w:ind w:hanging="468"/>
              <w:rPr>
                <w:rStyle w:val="Strong"/>
                <w:b w:val="0"/>
                <w:color w:val="auto"/>
                <w:sz w:val="22"/>
                <w:szCs w:val="22"/>
              </w:rPr>
            </w:pPr>
            <w:r w:rsidRPr="00CF17E1">
              <w:rPr>
                <w:rStyle w:val="Strong"/>
                <w:b w:val="0"/>
                <w:color w:val="auto"/>
                <w:sz w:val="22"/>
                <w:szCs w:val="22"/>
              </w:rPr>
              <w:t>Vital signs</w:t>
            </w:r>
          </w:p>
        </w:tc>
        <w:tc>
          <w:tcPr>
            <w:tcW w:w="851" w:type="dxa"/>
          </w:tcPr>
          <w:p w:rsidR="00670533" w:rsidRPr="00CF17E1" w:rsidRDefault="00670533" w:rsidP="00897852">
            <w:pPr>
              <w:pStyle w:val="Quote"/>
              <w:spacing w:before="0" w:after="0"/>
              <w:ind w:hanging="468"/>
              <w:rPr>
                <w:rStyle w:val="Strong"/>
                <w:b w:val="0"/>
                <w:color w:val="auto"/>
                <w:sz w:val="22"/>
                <w:szCs w:val="22"/>
              </w:rPr>
            </w:pPr>
            <w:r w:rsidRPr="00CF17E1">
              <w:rPr>
                <w:rStyle w:val="Strong"/>
                <w:b w:val="0"/>
                <w:color w:val="auto"/>
                <w:sz w:val="22"/>
                <w:szCs w:val="22"/>
              </w:rPr>
              <w:t>4</w:t>
            </w:r>
          </w:p>
        </w:tc>
      </w:tr>
      <w:tr w:rsidR="00C61B4F" w:rsidRPr="00CF17E1" w:rsidTr="00D832D0">
        <w:tc>
          <w:tcPr>
            <w:tcW w:w="2977" w:type="dxa"/>
          </w:tcPr>
          <w:p w:rsidR="00C61B4F" w:rsidRPr="00CF17E1" w:rsidRDefault="00C61B4F" w:rsidP="00D832D0">
            <w:pPr>
              <w:pStyle w:val="Quote"/>
              <w:spacing w:before="0" w:after="0"/>
              <w:ind w:left="0"/>
              <w:rPr>
                <w:rStyle w:val="Strong"/>
                <w:color w:val="auto"/>
                <w:sz w:val="22"/>
                <w:szCs w:val="22"/>
              </w:rPr>
            </w:pPr>
            <w:r>
              <w:rPr>
                <w:rStyle w:val="Strong"/>
                <w:color w:val="auto"/>
                <w:sz w:val="22"/>
                <w:szCs w:val="22"/>
              </w:rPr>
              <w:t>1</w:t>
            </w:r>
            <w:r w:rsidR="00D832D0">
              <w:rPr>
                <w:rStyle w:val="Strong"/>
                <w:color w:val="auto"/>
                <w:sz w:val="22"/>
                <w:szCs w:val="22"/>
              </w:rPr>
              <w:t>7-19</w:t>
            </w:r>
            <w:r>
              <w:rPr>
                <w:rStyle w:val="Strong"/>
                <w:color w:val="auto"/>
                <w:sz w:val="22"/>
                <w:szCs w:val="22"/>
              </w:rPr>
              <w:t>/</w:t>
            </w:r>
            <w:r w:rsidR="00D832D0">
              <w:rPr>
                <w:rStyle w:val="Strong"/>
                <w:color w:val="auto"/>
                <w:sz w:val="22"/>
                <w:szCs w:val="22"/>
              </w:rPr>
              <w:t>10</w:t>
            </w:r>
            <w:r>
              <w:rPr>
                <w:rStyle w:val="Strong"/>
                <w:color w:val="auto"/>
                <w:sz w:val="22"/>
                <w:szCs w:val="22"/>
              </w:rPr>
              <w:t>/2016</w:t>
            </w:r>
          </w:p>
        </w:tc>
        <w:tc>
          <w:tcPr>
            <w:tcW w:w="5387" w:type="dxa"/>
          </w:tcPr>
          <w:p w:rsidR="00C61B4F" w:rsidRPr="00CF17E1" w:rsidRDefault="00120E1E" w:rsidP="00120E1E">
            <w:pPr>
              <w:pStyle w:val="Quote"/>
              <w:spacing w:before="0" w:after="0"/>
              <w:ind w:hanging="468"/>
              <w:rPr>
                <w:rStyle w:val="Strong"/>
                <w:b w:val="0"/>
                <w:color w:val="auto"/>
                <w:sz w:val="22"/>
                <w:szCs w:val="22"/>
              </w:rPr>
            </w:pPr>
            <w:r w:rsidRPr="00CF17E1">
              <w:rPr>
                <w:rStyle w:val="Strong"/>
                <w:b w:val="0"/>
                <w:color w:val="auto"/>
                <w:sz w:val="22"/>
                <w:szCs w:val="22"/>
              </w:rPr>
              <w:t xml:space="preserve">Medication preparation &amp; administration </w:t>
            </w:r>
            <w:r w:rsidR="00FB17D5">
              <w:rPr>
                <w:rStyle w:val="Strong"/>
                <w:b w:val="0"/>
                <w:color w:val="auto"/>
                <w:sz w:val="22"/>
                <w:szCs w:val="22"/>
              </w:rPr>
              <w:t xml:space="preserve">+ </w:t>
            </w:r>
            <w:r w:rsidR="00FB17D5" w:rsidRPr="00FB17D5">
              <w:rPr>
                <w:rFonts w:asciiTheme="majorHAnsi" w:hAnsiTheme="majorHAnsi"/>
                <w:b/>
                <w:bCs/>
                <w:color w:val="FF0000"/>
              </w:rPr>
              <w:t>Quiz</w:t>
            </w:r>
            <w:r w:rsidR="00FB17D5" w:rsidRPr="00FB17D5">
              <w:rPr>
                <w:rStyle w:val="Strong"/>
                <w:b w:val="0"/>
                <w:bCs w:val="0"/>
                <w:color w:val="FF000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C61B4F" w:rsidRPr="00CF17E1" w:rsidRDefault="00C61B4F" w:rsidP="00186628">
            <w:pPr>
              <w:pStyle w:val="Quote"/>
              <w:spacing w:before="0" w:after="0"/>
              <w:ind w:hanging="468"/>
              <w:rPr>
                <w:rStyle w:val="Strong"/>
                <w:b w:val="0"/>
                <w:color w:val="auto"/>
                <w:sz w:val="22"/>
                <w:szCs w:val="22"/>
              </w:rPr>
            </w:pPr>
            <w:r w:rsidRPr="00CF17E1">
              <w:rPr>
                <w:rStyle w:val="Strong"/>
                <w:b w:val="0"/>
                <w:color w:val="auto"/>
                <w:sz w:val="22"/>
                <w:szCs w:val="22"/>
              </w:rPr>
              <w:t>5</w:t>
            </w:r>
          </w:p>
        </w:tc>
      </w:tr>
      <w:tr w:rsidR="00120E1E" w:rsidRPr="00CF17E1" w:rsidTr="00D832D0">
        <w:tc>
          <w:tcPr>
            <w:tcW w:w="2977" w:type="dxa"/>
            <w:shd w:val="clear" w:color="auto" w:fill="E5B8B7" w:themeFill="accent2" w:themeFillTint="66"/>
          </w:tcPr>
          <w:p w:rsidR="00120E1E" w:rsidRPr="00CF17E1" w:rsidRDefault="00120E1E" w:rsidP="002B4ECF">
            <w:pPr>
              <w:pStyle w:val="Quote"/>
              <w:bidi/>
              <w:spacing w:before="0" w:after="0"/>
              <w:jc w:val="right"/>
              <w:rPr>
                <w:rStyle w:val="Strong"/>
                <w:color w:val="auto"/>
                <w:sz w:val="22"/>
                <w:szCs w:val="22"/>
              </w:rPr>
            </w:pPr>
            <w:r>
              <w:rPr>
                <w:rStyle w:val="Strong"/>
                <w:color w:val="auto"/>
                <w:sz w:val="22"/>
                <w:szCs w:val="22"/>
              </w:rPr>
              <w:t>24-26/10/2016</w:t>
            </w:r>
          </w:p>
        </w:tc>
        <w:tc>
          <w:tcPr>
            <w:tcW w:w="5387" w:type="dxa"/>
            <w:shd w:val="clear" w:color="auto" w:fill="E5B8B7" w:themeFill="accent2" w:themeFillTint="66"/>
          </w:tcPr>
          <w:p w:rsidR="00120E1E" w:rsidRPr="00DD36AF" w:rsidRDefault="00FB17D5" w:rsidP="00120E1E">
            <w:pPr>
              <w:pStyle w:val="Quote"/>
              <w:spacing w:before="0" w:after="0"/>
              <w:ind w:hanging="468"/>
              <w:rPr>
                <w:rStyle w:val="Strong"/>
                <w:bCs w:val="0"/>
                <w:color w:val="auto"/>
                <w:sz w:val="22"/>
                <w:szCs w:val="22"/>
              </w:rPr>
            </w:pPr>
            <w:r w:rsidRPr="00D3103E">
              <w:rPr>
                <w:rStyle w:val="Strong"/>
                <w:bCs w:val="0"/>
                <w:color w:val="auto"/>
                <w:sz w:val="22"/>
                <w:szCs w:val="22"/>
              </w:rPr>
              <w:t>Revision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120E1E" w:rsidRPr="00CF17E1" w:rsidRDefault="00120E1E" w:rsidP="008250B2">
            <w:pPr>
              <w:pStyle w:val="Quote"/>
              <w:spacing w:before="0" w:after="0"/>
              <w:ind w:hanging="468"/>
              <w:rPr>
                <w:rStyle w:val="Strong"/>
                <w:b w:val="0"/>
                <w:color w:val="auto"/>
                <w:sz w:val="22"/>
                <w:szCs w:val="22"/>
              </w:rPr>
            </w:pPr>
            <w:r w:rsidRPr="00CF17E1">
              <w:rPr>
                <w:rStyle w:val="Strong"/>
                <w:b w:val="0"/>
                <w:color w:val="auto"/>
                <w:sz w:val="22"/>
                <w:szCs w:val="22"/>
              </w:rPr>
              <w:t>6</w:t>
            </w:r>
          </w:p>
        </w:tc>
      </w:tr>
      <w:tr w:rsidR="00120E1E" w:rsidRPr="00CF17E1" w:rsidTr="00D832D0">
        <w:tc>
          <w:tcPr>
            <w:tcW w:w="2977" w:type="dxa"/>
          </w:tcPr>
          <w:p w:rsidR="00120E1E" w:rsidRPr="00CF17E1" w:rsidRDefault="00120E1E" w:rsidP="002B4ECF">
            <w:pPr>
              <w:pStyle w:val="Quote"/>
              <w:bidi/>
              <w:spacing w:before="0" w:after="0"/>
              <w:jc w:val="right"/>
              <w:rPr>
                <w:rStyle w:val="Strong"/>
                <w:color w:val="auto"/>
                <w:sz w:val="22"/>
                <w:szCs w:val="22"/>
              </w:rPr>
            </w:pPr>
            <w:r>
              <w:rPr>
                <w:rStyle w:val="Strong"/>
                <w:color w:val="auto"/>
                <w:sz w:val="22"/>
                <w:szCs w:val="22"/>
              </w:rPr>
              <w:t>31/10   -  2/11/2016</w:t>
            </w:r>
          </w:p>
        </w:tc>
        <w:tc>
          <w:tcPr>
            <w:tcW w:w="5387" w:type="dxa"/>
          </w:tcPr>
          <w:p w:rsidR="00120E1E" w:rsidRPr="00CF17E1" w:rsidRDefault="00FB17D5" w:rsidP="00FB17D5">
            <w:pPr>
              <w:pStyle w:val="Quote"/>
              <w:spacing w:before="0" w:after="0"/>
              <w:ind w:hanging="468"/>
              <w:rPr>
                <w:rStyle w:val="Strong"/>
                <w:b w:val="0"/>
                <w:color w:val="auto"/>
                <w:sz w:val="22"/>
                <w:szCs w:val="22"/>
              </w:rPr>
            </w:pPr>
            <w:r w:rsidRPr="00DD36AF">
              <w:rPr>
                <w:rStyle w:val="Strong"/>
                <w:bCs w:val="0"/>
                <w:color w:val="FF0000"/>
                <w:sz w:val="22"/>
                <w:szCs w:val="22"/>
              </w:rPr>
              <w:t>Midterm Clinical  1</w:t>
            </w:r>
            <w:r>
              <w:rPr>
                <w:rStyle w:val="Strong"/>
                <w:bCs w:val="0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120E1E" w:rsidRPr="00CF17E1" w:rsidRDefault="00120E1E" w:rsidP="008250B2">
            <w:pPr>
              <w:pStyle w:val="Quote"/>
              <w:spacing w:before="0" w:after="0"/>
              <w:ind w:hanging="468"/>
              <w:rPr>
                <w:rStyle w:val="Strong"/>
                <w:b w:val="0"/>
                <w:color w:val="auto"/>
                <w:sz w:val="22"/>
                <w:szCs w:val="22"/>
              </w:rPr>
            </w:pPr>
            <w:r w:rsidRPr="00CF17E1">
              <w:rPr>
                <w:rStyle w:val="Strong"/>
                <w:b w:val="0"/>
                <w:color w:val="auto"/>
                <w:sz w:val="22"/>
                <w:szCs w:val="22"/>
              </w:rPr>
              <w:t>7</w:t>
            </w:r>
          </w:p>
        </w:tc>
      </w:tr>
      <w:tr w:rsidR="00120E1E" w:rsidRPr="00CF17E1" w:rsidTr="00D832D0">
        <w:tc>
          <w:tcPr>
            <w:tcW w:w="2977" w:type="dxa"/>
          </w:tcPr>
          <w:p w:rsidR="00120E1E" w:rsidRPr="00CF17E1" w:rsidRDefault="00120E1E" w:rsidP="002B4ECF">
            <w:pPr>
              <w:pStyle w:val="Quote"/>
              <w:bidi/>
              <w:spacing w:before="0" w:after="0"/>
              <w:jc w:val="right"/>
              <w:rPr>
                <w:rStyle w:val="Strong"/>
                <w:bCs w:val="0"/>
                <w:color w:val="auto"/>
                <w:sz w:val="22"/>
                <w:szCs w:val="22"/>
              </w:rPr>
            </w:pPr>
            <w:r>
              <w:rPr>
                <w:rStyle w:val="Strong"/>
                <w:color w:val="auto"/>
                <w:sz w:val="22"/>
                <w:szCs w:val="22"/>
              </w:rPr>
              <w:t>7-9/11/2016</w:t>
            </w:r>
          </w:p>
        </w:tc>
        <w:tc>
          <w:tcPr>
            <w:tcW w:w="5387" w:type="dxa"/>
          </w:tcPr>
          <w:p w:rsidR="00120E1E" w:rsidRPr="00CF17E1" w:rsidRDefault="00FB17D5" w:rsidP="00FB17D5">
            <w:pPr>
              <w:pStyle w:val="Quote"/>
              <w:spacing w:before="0" w:after="0"/>
              <w:ind w:hanging="468"/>
              <w:rPr>
                <w:rStyle w:val="Strong"/>
                <w:b w:val="0"/>
                <w:color w:val="auto"/>
                <w:sz w:val="22"/>
                <w:szCs w:val="22"/>
              </w:rPr>
            </w:pPr>
            <w:r w:rsidRPr="00CF17E1">
              <w:rPr>
                <w:rStyle w:val="Strong"/>
                <w:b w:val="0"/>
                <w:color w:val="auto"/>
                <w:sz w:val="22"/>
                <w:szCs w:val="22"/>
              </w:rPr>
              <w:t>Principles of IV Therapy</w:t>
            </w:r>
            <w:r w:rsidRPr="00DD36AF">
              <w:rPr>
                <w:rStyle w:val="Strong"/>
                <w:bCs w:val="0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120E1E" w:rsidRPr="00CF17E1" w:rsidRDefault="00120E1E" w:rsidP="008250B2">
            <w:pPr>
              <w:pStyle w:val="Quote"/>
              <w:spacing w:before="0" w:after="0"/>
              <w:ind w:hanging="468"/>
              <w:rPr>
                <w:rStyle w:val="Strong"/>
                <w:b w:val="0"/>
                <w:color w:val="auto"/>
                <w:sz w:val="22"/>
                <w:szCs w:val="22"/>
              </w:rPr>
            </w:pPr>
            <w:r w:rsidRPr="00CF17E1">
              <w:rPr>
                <w:rStyle w:val="Strong"/>
                <w:b w:val="0"/>
                <w:color w:val="auto"/>
                <w:sz w:val="22"/>
                <w:szCs w:val="22"/>
              </w:rPr>
              <w:t>8</w:t>
            </w:r>
          </w:p>
        </w:tc>
      </w:tr>
      <w:tr w:rsidR="00120E1E" w:rsidRPr="00CF17E1" w:rsidTr="00FB17D5">
        <w:tc>
          <w:tcPr>
            <w:tcW w:w="2977" w:type="dxa"/>
            <w:shd w:val="clear" w:color="auto" w:fill="auto"/>
          </w:tcPr>
          <w:p w:rsidR="00120E1E" w:rsidRDefault="00120E1E" w:rsidP="002B4ECF">
            <w:pPr>
              <w:pStyle w:val="Quote"/>
              <w:bidi/>
              <w:spacing w:before="0" w:after="0"/>
              <w:jc w:val="right"/>
              <w:rPr>
                <w:rStyle w:val="Strong"/>
                <w:color w:val="auto"/>
                <w:sz w:val="22"/>
                <w:szCs w:val="22"/>
              </w:rPr>
            </w:pPr>
            <w:r>
              <w:rPr>
                <w:rStyle w:val="Strong"/>
                <w:color w:val="auto"/>
                <w:sz w:val="22"/>
                <w:szCs w:val="22"/>
              </w:rPr>
              <w:t>14-16/11/2016</w:t>
            </w:r>
          </w:p>
        </w:tc>
        <w:tc>
          <w:tcPr>
            <w:tcW w:w="5387" w:type="dxa"/>
            <w:shd w:val="clear" w:color="auto" w:fill="auto"/>
          </w:tcPr>
          <w:p w:rsidR="00120E1E" w:rsidRPr="00CF17E1" w:rsidRDefault="00FB17D5" w:rsidP="00FB17D5">
            <w:pPr>
              <w:pStyle w:val="Quote"/>
              <w:spacing w:before="0" w:after="0"/>
              <w:ind w:hanging="468"/>
              <w:rPr>
                <w:rStyle w:val="Strong"/>
                <w:b w:val="0"/>
                <w:color w:val="auto"/>
                <w:sz w:val="22"/>
                <w:szCs w:val="22"/>
              </w:rPr>
            </w:pPr>
            <w:r w:rsidRPr="00CF17E1">
              <w:rPr>
                <w:rStyle w:val="Strong"/>
                <w:b w:val="0"/>
                <w:color w:val="auto"/>
                <w:sz w:val="22"/>
                <w:szCs w:val="22"/>
              </w:rPr>
              <w:t xml:space="preserve">Wound dressing </w:t>
            </w:r>
          </w:p>
        </w:tc>
        <w:tc>
          <w:tcPr>
            <w:tcW w:w="851" w:type="dxa"/>
            <w:shd w:val="clear" w:color="auto" w:fill="auto"/>
          </w:tcPr>
          <w:p w:rsidR="00120E1E" w:rsidRPr="00CF17E1" w:rsidRDefault="00120E1E" w:rsidP="008250B2">
            <w:pPr>
              <w:pStyle w:val="Quote"/>
              <w:spacing w:before="0" w:after="0"/>
              <w:ind w:hanging="468"/>
              <w:rPr>
                <w:rStyle w:val="Strong"/>
                <w:b w:val="0"/>
                <w:color w:val="auto"/>
                <w:sz w:val="22"/>
                <w:szCs w:val="22"/>
              </w:rPr>
            </w:pPr>
            <w:r w:rsidRPr="00CF17E1">
              <w:rPr>
                <w:rStyle w:val="Strong"/>
                <w:b w:val="0"/>
                <w:color w:val="auto"/>
                <w:sz w:val="22"/>
                <w:szCs w:val="22"/>
              </w:rPr>
              <w:t>9</w:t>
            </w:r>
          </w:p>
        </w:tc>
      </w:tr>
      <w:tr w:rsidR="00FB17D5" w:rsidRPr="00CF17E1" w:rsidTr="00D832D0">
        <w:tc>
          <w:tcPr>
            <w:tcW w:w="2977" w:type="dxa"/>
            <w:shd w:val="clear" w:color="auto" w:fill="BFBFBF" w:themeFill="background1" w:themeFillShade="BF"/>
          </w:tcPr>
          <w:p w:rsidR="00FB17D5" w:rsidRPr="00CF17E1" w:rsidRDefault="00FB17D5" w:rsidP="002B4ECF">
            <w:pPr>
              <w:pStyle w:val="Quote"/>
              <w:bidi/>
              <w:spacing w:before="0" w:after="0"/>
              <w:jc w:val="right"/>
              <w:rPr>
                <w:rStyle w:val="Strong"/>
                <w:color w:val="auto"/>
                <w:sz w:val="22"/>
                <w:szCs w:val="22"/>
              </w:rPr>
            </w:pPr>
            <w:r>
              <w:rPr>
                <w:rStyle w:val="Strong"/>
                <w:color w:val="auto"/>
                <w:sz w:val="22"/>
                <w:szCs w:val="22"/>
              </w:rPr>
              <w:t>21-23/11/2016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:rsidR="00FB17D5" w:rsidRDefault="00FB17D5" w:rsidP="00897852">
            <w:pPr>
              <w:pStyle w:val="Quote"/>
              <w:spacing w:before="0" w:after="0"/>
              <w:ind w:hanging="468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Break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B17D5" w:rsidRPr="00CF17E1" w:rsidRDefault="00FB17D5" w:rsidP="00B93D5B">
            <w:pPr>
              <w:pStyle w:val="Quote"/>
              <w:spacing w:before="0" w:after="0"/>
              <w:ind w:hanging="468"/>
              <w:rPr>
                <w:rStyle w:val="Strong"/>
                <w:b w:val="0"/>
                <w:color w:val="auto"/>
                <w:sz w:val="22"/>
                <w:szCs w:val="22"/>
              </w:rPr>
            </w:pPr>
            <w:r w:rsidRPr="00CF17E1">
              <w:rPr>
                <w:rStyle w:val="Strong"/>
                <w:b w:val="0"/>
                <w:color w:val="auto"/>
                <w:sz w:val="22"/>
                <w:szCs w:val="22"/>
              </w:rPr>
              <w:t>10</w:t>
            </w:r>
          </w:p>
        </w:tc>
      </w:tr>
      <w:tr w:rsidR="00FB17D5" w:rsidRPr="00CF17E1" w:rsidTr="00D832D0">
        <w:tc>
          <w:tcPr>
            <w:tcW w:w="2977" w:type="dxa"/>
          </w:tcPr>
          <w:p w:rsidR="00FB17D5" w:rsidRPr="00CF17E1" w:rsidRDefault="00FB17D5" w:rsidP="002B4ECF">
            <w:pPr>
              <w:pStyle w:val="Quote"/>
              <w:bidi/>
              <w:spacing w:before="0" w:after="0"/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rStyle w:val="Strong"/>
                <w:color w:val="auto"/>
                <w:sz w:val="22"/>
                <w:szCs w:val="22"/>
              </w:rPr>
              <w:t>28-30/11/2016</w:t>
            </w:r>
          </w:p>
        </w:tc>
        <w:tc>
          <w:tcPr>
            <w:tcW w:w="5387" w:type="dxa"/>
          </w:tcPr>
          <w:p w:rsidR="00FB17D5" w:rsidRPr="00CF17E1" w:rsidRDefault="00FB17D5" w:rsidP="00FB17D5">
            <w:pPr>
              <w:pStyle w:val="Quote"/>
              <w:spacing w:before="0" w:after="0"/>
              <w:ind w:hanging="468"/>
              <w:rPr>
                <w:rStyle w:val="Strong"/>
                <w:b w:val="0"/>
                <w:color w:val="auto"/>
                <w:sz w:val="22"/>
                <w:szCs w:val="22"/>
              </w:rPr>
            </w:pPr>
            <w:r w:rsidRPr="00CF17E1">
              <w:rPr>
                <w:rStyle w:val="Strong"/>
                <w:b w:val="0"/>
                <w:color w:val="auto"/>
                <w:sz w:val="22"/>
                <w:szCs w:val="22"/>
              </w:rPr>
              <w:t>Oxygen Therapy</w:t>
            </w:r>
            <w:r>
              <w:rPr>
                <w:rStyle w:val="Strong"/>
                <w:b w:val="0"/>
                <w:color w:val="auto"/>
                <w:sz w:val="22"/>
                <w:szCs w:val="22"/>
              </w:rPr>
              <w:t xml:space="preserve"> + </w:t>
            </w:r>
            <w:r w:rsidRPr="00DD36AF">
              <w:rPr>
                <w:rFonts w:asciiTheme="majorHAnsi" w:hAnsiTheme="majorHAnsi"/>
                <w:b/>
                <w:bCs/>
                <w:color w:val="FF0000"/>
              </w:rPr>
              <w:t>Quiz</w:t>
            </w:r>
            <w:r>
              <w:rPr>
                <w:rFonts w:asciiTheme="majorHAnsi" w:hAnsiTheme="majorHAnsi"/>
                <w:b/>
                <w:bCs/>
                <w:color w:val="FF0000"/>
              </w:rPr>
              <w:t xml:space="preserve">2 </w:t>
            </w:r>
          </w:p>
        </w:tc>
        <w:tc>
          <w:tcPr>
            <w:tcW w:w="851" w:type="dxa"/>
          </w:tcPr>
          <w:p w:rsidR="00FB17D5" w:rsidRPr="00CF17E1" w:rsidRDefault="00FB17D5" w:rsidP="00B93D5B">
            <w:pPr>
              <w:pStyle w:val="Quote"/>
              <w:spacing w:before="0" w:after="0"/>
              <w:ind w:hanging="468"/>
              <w:rPr>
                <w:rStyle w:val="Strong"/>
                <w:b w:val="0"/>
                <w:color w:val="auto"/>
                <w:sz w:val="22"/>
                <w:szCs w:val="22"/>
              </w:rPr>
            </w:pPr>
            <w:r w:rsidRPr="00CF17E1">
              <w:rPr>
                <w:rStyle w:val="Strong"/>
                <w:b w:val="0"/>
                <w:color w:val="auto"/>
                <w:sz w:val="22"/>
                <w:szCs w:val="22"/>
              </w:rPr>
              <w:t>11</w:t>
            </w:r>
          </w:p>
        </w:tc>
      </w:tr>
      <w:tr w:rsidR="00FB17D5" w:rsidRPr="00CF17E1" w:rsidTr="00D832D0">
        <w:tc>
          <w:tcPr>
            <w:tcW w:w="2977" w:type="dxa"/>
            <w:shd w:val="clear" w:color="auto" w:fill="E5B8B7" w:themeFill="accent2" w:themeFillTint="66"/>
          </w:tcPr>
          <w:p w:rsidR="00FB17D5" w:rsidRPr="00CF17E1" w:rsidRDefault="00FB17D5" w:rsidP="002B4ECF">
            <w:pPr>
              <w:pStyle w:val="Quote"/>
              <w:bidi/>
              <w:spacing w:before="0" w:after="0"/>
              <w:ind w:left="522" w:firstLine="198"/>
              <w:jc w:val="right"/>
              <w:rPr>
                <w:rStyle w:val="Strong"/>
                <w:color w:val="auto"/>
                <w:sz w:val="22"/>
                <w:szCs w:val="22"/>
              </w:rPr>
            </w:pPr>
            <w:r>
              <w:rPr>
                <w:rStyle w:val="Strong"/>
                <w:color w:val="auto"/>
                <w:sz w:val="22"/>
                <w:szCs w:val="22"/>
              </w:rPr>
              <w:t>5-7/12/2016</w:t>
            </w:r>
          </w:p>
        </w:tc>
        <w:tc>
          <w:tcPr>
            <w:tcW w:w="5387" w:type="dxa"/>
            <w:shd w:val="clear" w:color="auto" w:fill="E5B8B7" w:themeFill="accent2" w:themeFillTint="66"/>
          </w:tcPr>
          <w:p w:rsidR="00FB17D5" w:rsidRPr="00DD36AF" w:rsidRDefault="00FB17D5" w:rsidP="00FB17D5">
            <w:pPr>
              <w:pStyle w:val="Quote"/>
              <w:spacing w:before="0" w:after="0"/>
              <w:ind w:hanging="468"/>
              <w:rPr>
                <w:rStyle w:val="Strong"/>
                <w:bCs w:val="0"/>
                <w:color w:val="auto"/>
                <w:sz w:val="22"/>
                <w:szCs w:val="22"/>
              </w:rPr>
            </w:pPr>
            <w:r w:rsidRPr="00D3103E">
              <w:rPr>
                <w:rStyle w:val="Strong"/>
                <w:bCs w:val="0"/>
                <w:color w:val="auto"/>
                <w:sz w:val="22"/>
                <w:szCs w:val="22"/>
              </w:rPr>
              <w:t>Revision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FB17D5" w:rsidRPr="00CF17E1" w:rsidRDefault="00FB17D5" w:rsidP="00B93D5B">
            <w:pPr>
              <w:pStyle w:val="Quote"/>
              <w:spacing w:before="0" w:after="0"/>
              <w:ind w:hanging="468"/>
              <w:rPr>
                <w:rStyle w:val="Strong"/>
                <w:b w:val="0"/>
                <w:color w:val="auto"/>
                <w:sz w:val="22"/>
                <w:szCs w:val="22"/>
              </w:rPr>
            </w:pPr>
            <w:r w:rsidRPr="00CF17E1">
              <w:rPr>
                <w:rStyle w:val="Strong"/>
                <w:b w:val="0"/>
                <w:color w:val="auto"/>
                <w:sz w:val="22"/>
                <w:szCs w:val="22"/>
              </w:rPr>
              <w:t>12</w:t>
            </w:r>
          </w:p>
        </w:tc>
      </w:tr>
      <w:tr w:rsidR="00FB17D5" w:rsidRPr="00CF17E1" w:rsidTr="00D832D0">
        <w:trPr>
          <w:trHeight w:val="296"/>
        </w:trPr>
        <w:tc>
          <w:tcPr>
            <w:tcW w:w="2977" w:type="dxa"/>
          </w:tcPr>
          <w:p w:rsidR="00FB17D5" w:rsidRPr="00CF17E1" w:rsidRDefault="00FB17D5" w:rsidP="002B4ECF">
            <w:pPr>
              <w:pStyle w:val="Quote"/>
              <w:bidi/>
              <w:spacing w:before="0" w:after="0"/>
              <w:ind w:left="432" w:hanging="90"/>
              <w:jc w:val="right"/>
              <w:rPr>
                <w:rStyle w:val="Strong"/>
                <w:color w:val="auto"/>
                <w:sz w:val="22"/>
                <w:szCs w:val="22"/>
                <w:rtl/>
              </w:rPr>
            </w:pPr>
            <w:r>
              <w:rPr>
                <w:rStyle w:val="Strong"/>
                <w:color w:val="auto"/>
                <w:sz w:val="22"/>
                <w:szCs w:val="22"/>
              </w:rPr>
              <w:t>12-14/12/2016</w:t>
            </w:r>
          </w:p>
        </w:tc>
        <w:tc>
          <w:tcPr>
            <w:tcW w:w="5387" w:type="dxa"/>
          </w:tcPr>
          <w:p w:rsidR="00FB17D5" w:rsidRPr="00CF17E1" w:rsidRDefault="00FB17D5" w:rsidP="00AF3E57">
            <w:pPr>
              <w:pStyle w:val="Quote"/>
              <w:spacing w:before="0" w:after="0"/>
              <w:ind w:hanging="468"/>
              <w:rPr>
                <w:rStyle w:val="Strong"/>
                <w:b w:val="0"/>
                <w:color w:val="auto"/>
                <w:sz w:val="22"/>
                <w:szCs w:val="22"/>
              </w:rPr>
            </w:pPr>
            <w:r w:rsidRPr="00DD36AF">
              <w:rPr>
                <w:rStyle w:val="Strong"/>
                <w:bCs w:val="0"/>
                <w:color w:val="FF0000"/>
                <w:sz w:val="22"/>
                <w:szCs w:val="22"/>
              </w:rPr>
              <w:t xml:space="preserve">Midterm Clinical  </w:t>
            </w:r>
            <w:r>
              <w:rPr>
                <w:rStyle w:val="Strong"/>
                <w:bCs w:val="0"/>
                <w:color w:val="FF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FB17D5" w:rsidRPr="00CF17E1" w:rsidRDefault="00FB17D5" w:rsidP="00B93D5B">
            <w:pPr>
              <w:pStyle w:val="Quote"/>
              <w:spacing w:before="0" w:after="0"/>
              <w:ind w:hanging="468"/>
              <w:rPr>
                <w:rStyle w:val="Strong"/>
                <w:b w:val="0"/>
                <w:color w:val="auto"/>
                <w:sz w:val="22"/>
                <w:szCs w:val="22"/>
              </w:rPr>
            </w:pPr>
            <w:r w:rsidRPr="00CF17E1">
              <w:rPr>
                <w:rStyle w:val="Strong"/>
                <w:b w:val="0"/>
                <w:color w:val="auto"/>
                <w:sz w:val="22"/>
                <w:szCs w:val="22"/>
              </w:rPr>
              <w:t>13</w:t>
            </w:r>
          </w:p>
        </w:tc>
      </w:tr>
      <w:tr w:rsidR="00FB17D5" w:rsidRPr="00CF17E1" w:rsidTr="00D832D0">
        <w:tc>
          <w:tcPr>
            <w:tcW w:w="2977" w:type="dxa"/>
          </w:tcPr>
          <w:p w:rsidR="00FB17D5" w:rsidRPr="00CF17E1" w:rsidRDefault="00FB17D5" w:rsidP="002B4ECF">
            <w:pPr>
              <w:pStyle w:val="Quote"/>
              <w:bidi/>
              <w:spacing w:before="0" w:after="0"/>
              <w:ind w:left="612"/>
              <w:jc w:val="right"/>
              <w:rPr>
                <w:rStyle w:val="Strong"/>
                <w:color w:val="auto"/>
                <w:sz w:val="22"/>
                <w:szCs w:val="22"/>
                <w:rtl/>
              </w:rPr>
            </w:pPr>
            <w:r>
              <w:rPr>
                <w:rStyle w:val="Strong"/>
                <w:color w:val="auto"/>
                <w:sz w:val="22"/>
                <w:szCs w:val="22"/>
              </w:rPr>
              <w:t>19-21/12/2016</w:t>
            </w:r>
          </w:p>
        </w:tc>
        <w:tc>
          <w:tcPr>
            <w:tcW w:w="5387" w:type="dxa"/>
          </w:tcPr>
          <w:p w:rsidR="00FB17D5" w:rsidRPr="00CF17E1" w:rsidRDefault="00FB17D5" w:rsidP="00FB17D5">
            <w:pPr>
              <w:pStyle w:val="Quote"/>
              <w:spacing w:before="0" w:after="0"/>
              <w:ind w:hanging="468"/>
              <w:rPr>
                <w:rStyle w:val="Strong"/>
                <w:b w:val="0"/>
                <w:color w:val="auto"/>
                <w:sz w:val="22"/>
                <w:szCs w:val="22"/>
              </w:rPr>
            </w:pPr>
            <w:r w:rsidRPr="00CF17E1">
              <w:rPr>
                <w:rStyle w:val="Strong"/>
                <w:b w:val="0"/>
                <w:color w:val="auto"/>
                <w:sz w:val="22"/>
                <w:szCs w:val="22"/>
              </w:rPr>
              <w:t>NGT  Insertion and Feeding</w:t>
            </w:r>
            <w:r w:rsidRPr="00DD36AF">
              <w:rPr>
                <w:rStyle w:val="Strong"/>
                <w:bCs w:val="0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FB17D5" w:rsidRPr="00CF17E1" w:rsidRDefault="00FB17D5" w:rsidP="00B93D5B">
            <w:pPr>
              <w:pStyle w:val="Quote"/>
              <w:spacing w:before="0" w:after="0"/>
              <w:ind w:hanging="468"/>
              <w:rPr>
                <w:rStyle w:val="Strong"/>
                <w:b w:val="0"/>
                <w:color w:val="auto"/>
                <w:sz w:val="22"/>
                <w:szCs w:val="22"/>
              </w:rPr>
            </w:pPr>
            <w:r w:rsidRPr="00CF17E1">
              <w:rPr>
                <w:rStyle w:val="Strong"/>
                <w:b w:val="0"/>
                <w:color w:val="auto"/>
                <w:sz w:val="22"/>
                <w:szCs w:val="22"/>
              </w:rPr>
              <w:t>14</w:t>
            </w:r>
          </w:p>
        </w:tc>
      </w:tr>
      <w:tr w:rsidR="00FB17D5" w:rsidRPr="00CF17E1" w:rsidTr="00D832D0">
        <w:tc>
          <w:tcPr>
            <w:tcW w:w="2977" w:type="dxa"/>
          </w:tcPr>
          <w:p w:rsidR="00FB17D5" w:rsidRPr="00CF17E1" w:rsidRDefault="00FB17D5" w:rsidP="002B4ECF">
            <w:pPr>
              <w:pStyle w:val="Quote"/>
              <w:bidi/>
              <w:spacing w:before="0" w:after="0"/>
              <w:jc w:val="right"/>
              <w:rPr>
                <w:rStyle w:val="Strong"/>
                <w:color w:val="auto"/>
                <w:sz w:val="22"/>
                <w:szCs w:val="22"/>
              </w:rPr>
            </w:pPr>
            <w:r>
              <w:rPr>
                <w:rStyle w:val="Strong"/>
                <w:color w:val="auto"/>
                <w:sz w:val="22"/>
                <w:szCs w:val="22"/>
              </w:rPr>
              <w:t>26-28/12/2016</w:t>
            </w:r>
          </w:p>
        </w:tc>
        <w:tc>
          <w:tcPr>
            <w:tcW w:w="5387" w:type="dxa"/>
          </w:tcPr>
          <w:p w:rsidR="00FB17D5" w:rsidRPr="00CF17E1" w:rsidRDefault="00FB17D5" w:rsidP="00AF3E57">
            <w:pPr>
              <w:pStyle w:val="Quote"/>
              <w:spacing w:before="0" w:after="0"/>
              <w:ind w:hanging="468"/>
              <w:rPr>
                <w:rStyle w:val="Strong"/>
                <w:b w:val="0"/>
                <w:color w:val="auto"/>
                <w:sz w:val="22"/>
                <w:szCs w:val="22"/>
              </w:rPr>
            </w:pPr>
            <w:r w:rsidRPr="00CF17E1">
              <w:rPr>
                <w:rStyle w:val="Strong"/>
                <w:b w:val="0"/>
                <w:color w:val="auto"/>
                <w:sz w:val="22"/>
                <w:szCs w:val="22"/>
              </w:rPr>
              <w:t>Catheterization</w:t>
            </w:r>
            <w:r>
              <w:rPr>
                <w:rStyle w:val="Strong"/>
                <w:b w:val="0"/>
                <w:color w:val="auto"/>
                <w:sz w:val="22"/>
                <w:szCs w:val="22"/>
              </w:rPr>
              <w:t xml:space="preserve">+ </w:t>
            </w:r>
            <w:r w:rsidRPr="00CF17E1">
              <w:rPr>
                <w:rStyle w:val="Strong"/>
                <w:b w:val="0"/>
                <w:color w:val="auto"/>
                <w:sz w:val="22"/>
                <w:szCs w:val="22"/>
              </w:rPr>
              <w:t xml:space="preserve"> Enema</w:t>
            </w:r>
          </w:p>
        </w:tc>
        <w:tc>
          <w:tcPr>
            <w:tcW w:w="851" w:type="dxa"/>
          </w:tcPr>
          <w:p w:rsidR="00FB17D5" w:rsidRPr="00CF17E1" w:rsidRDefault="00FB17D5" w:rsidP="00B93D5B">
            <w:pPr>
              <w:pStyle w:val="Quote"/>
              <w:spacing w:before="0" w:after="0"/>
              <w:ind w:hanging="468"/>
              <w:rPr>
                <w:rStyle w:val="Strong"/>
                <w:b w:val="0"/>
                <w:color w:val="auto"/>
                <w:sz w:val="22"/>
                <w:szCs w:val="22"/>
              </w:rPr>
            </w:pPr>
            <w:r w:rsidRPr="00CF17E1">
              <w:rPr>
                <w:rStyle w:val="Strong"/>
                <w:b w:val="0"/>
                <w:color w:val="auto"/>
                <w:sz w:val="22"/>
                <w:szCs w:val="22"/>
              </w:rPr>
              <w:t>15</w:t>
            </w:r>
          </w:p>
        </w:tc>
      </w:tr>
      <w:tr w:rsidR="00FB17D5" w:rsidRPr="00CF17E1" w:rsidTr="00FB17D5">
        <w:tc>
          <w:tcPr>
            <w:tcW w:w="2977" w:type="dxa"/>
            <w:shd w:val="clear" w:color="auto" w:fill="E5B8B7" w:themeFill="accent2" w:themeFillTint="66"/>
          </w:tcPr>
          <w:p w:rsidR="00FB17D5" w:rsidRPr="00CF17E1" w:rsidRDefault="00FB17D5" w:rsidP="002B4ECF">
            <w:pPr>
              <w:pStyle w:val="Quote"/>
              <w:bidi/>
              <w:spacing w:before="0" w:after="0"/>
              <w:jc w:val="right"/>
              <w:rPr>
                <w:rStyle w:val="Strong"/>
                <w:color w:val="auto"/>
                <w:sz w:val="22"/>
                <w:szCs w:val="22"/>
              </w:rPr>
            </w:pPr>
            <w:r>
              <w:rPr>
                <w:rStyle w:val="Strong"/>
                <w:color w:val="auto"/>
                <w:sz w:val="22"/>
                <w:szCs w:val="22"/>
              </w:rPr>
              <w:t>1/1/2017</w:t>
            </w:r>
          </w:p>
        </w:tc>
        <w:tc>
          <w:tcPr>
            <w:tcW w:w="5387" w:type="dxa"/>
            <w:shd w:val="clear" w:color="auto" w:fill="E5B8B7" w:themeFill="accent2" w:themeFillTint="66"/>
          </w:tcPr>
          <w:p w:rsidR="00FB17D5" w:rsidRPr="00D3103E" w:rsidRDefault="00FB17D5" w:rsidP="00897852">
            <w:pPr>
              <w:pStyle w:val="Quote"/>
              <w:spacing w:before="0" w:after="0"/>
              <w:ind w:hanging="468"/>
              <w:rPr>
                <w:rStyle w:val="Strong"/>
                <w:bCs w:val="0"/>
                <w:color w:val="auto"/>
                <w:sz w:val="22"/>
                <w:szCs w:val="22"/>
              </w:rPr>
            </w:pPr>
            <w:r w:rsidRPr="00D3103E">
              <w:rPr>
                <w:rStyle w:val="Strong"/>
                <w:bCs w:val="0"/>
                <w:color w:val="auto"/>
                <w:sz w:val="22"/>
                <w:szCs w:val="22"/>
              </w:rPr>
              <w:t>Revision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FB17D5" w:rsidRPr="00CF17E1" w:rsidRDefault="00FB17D5" w:rsidP="00B93D5B">
            <w:pPr>
              <w:pStyle w:val="Quote"/>
              <w:spacing w:before="0" w:after="0"/>
              <w:ind w:hanging="468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16</w:t>
            </w:r>
          </w:p>
        </w:tc>
      </w:tr>
      <w:tr w:rsidR="00FB17D5" w:rsidRPr="00CF17E1" w:rsidTr="00FB17D5">
        <w:trPr>
          <w:trHeight w:val="269"/>
        </w:trPr>
        <w:tc>
          <w:tcPr>
            <w:tcW w:w="2977" w:type="dxa"/>
            <w:shd w:val="clear" w:color="auto" w:fill="92D050"/>
          </w:tcPr>
          <w:p w:rsidR="00FB17D5" w:rsidRPr="00CF17E1" w:rsidRDefault="00FB17D5" w:rsidP="002B4ECF">
            <w:pPr>
              <w:pStyle w:val="Quote"/>
              <w:bidi/>
              <w:spacing w:before="0" w:after="0"/>
              <w:jc w:val="right"/>
              <w:rPr>
                <w:rStyle w:val="Strong"/>
                <w:color w:val="auto"/>
                <w:sz w:val="22"/>
                <w:szCs w:val="22"/>
              </w:rPr>
            </w:pPr>
            <w:r>
              <w:rPr>
                <w:rStyle w:val="Strong"/>
                <w:color w:val="auto"/>
                <w:sz w:val="22"/>
                <w:szCs w:val="22"/>
              </w:rPr>
              <w:t>2/1/2017</w:t>
            </w:r>
          </w:p>
        </w:tc>
        <w:tc>
          <w:tcPr>
            <w:tcW w:w="5387" w:type="dxa"/>
            <w:shd w:val="clear" w:color="auto" w:fill="92D050"/>
          </w:tcPr>
          <w:p w:rsidR="00FB17D5" w:rsidRPr="00D3103E" w:rsidRDefault="00FB17D5" w:rsidP="00A10F99">
            <w:pPr>
              <w:pStyle w:val="Quote"/>
              <w:spacing w:before="0" w:after="0"/>
              <w:ind w:hanging="468"/>
              <w:rPr>
                <w:rStyle w:val="Strong"/>
                <w:bCs w:val="0"/>
                <w:color w:val="auto"/>
                <w:sz w:val="22"/>
                <w:szCs w:val="22"/>
              </w:rPr>
            </w:pPr>
            <w:r w:rsidRPr="00D3103E">
              <w:rPr>
                <w:rStyle w:val="Strong"/>
                <w:bCs w:val="0"/>
                <w:color w:val="auto"/>
                <w:sz w:val="22"/>
                <w:szCs w:val="22"/>
              </w:rPr>
              <w:t xml:space="preserve">Final  exam (Lecture) </w:t>
            </w:r>
          </w:p>
        </w:tc>
        <w:tc>
          <w:tcPr>
            <w:tcW w:w="851" w:type="dxa"/>
            <w:shd w:val="clear" w:color="auto" w:fill="92D050"/>
          </w:tcPr>
          <w:p w:rsidR="00FB17D5" w:rsidRPr="00CF17E1" w:rsidRDefault="00FB17D5" w:rsidP="00186628">
            <w:pPr>
              <w:pStyle w:val="Quote"/>
              <w:spacing w:before="0" w:after="0"/>
              <w:ind w:hanging="468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17</w:t>
            </w:r>
          </w:p>
        </w:tc>
      </w:tr>
      <w:tr w:rsidR="00FB17D5" w:rsidRPr="00CF17E1" w:rsidTr="00FB17D5">
        <w:tc>
          <w:tcPr>
            <w:tcW w:w="2977" w:type="dxa"/>
            <w:shd w:val="clear" w:color="auto" w:fill="92D050"/>
          </w:tcPr>
          <w:p w:rsidR="00FB17D5" w:rsidRPr="00CF17E1" w:rsidRDefault="00FB17D5" w:rsidP="00C61B4F">
            <w:pPr>
              <w:pStyle w:val="Quote"/>
              <w:bidi/>
              <w:spacing w:before="0" w:after="0"/>
              <w:jc w:val="right"/>
              <w:rPr>
                <w:rStyle w:val="Strong"/>
                <w:color w:val="auto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92D050"/>
          </w:tcPr>
          <w:p w:rsidR="00FB17D5" w:rsidRPr="00CF17E1" w:rsidRDefault="00FB17D5" w:rsidP="00A10F99">
            <w:pPr>
              <w:pStyle w:val="Quote"/>
              <w:spacing w:before="0" w:after="0"/>
              <w:ind w:hanging="468"/>
              <w:rPr>
                <w:rStyle w:val="Strong"/>
                <w:b w:val="0"/>
                <w:color w:val="auto"/>
                <w:sz w:val="22"/>
                <w:szCs w:val="22"/>
              </w:rPr>
            </w:pPr>
            <w:r w:rsidRPr="00D3103E">
              <w:rPr>
                <w:rStyle w:val="Strong"/>
                <w:bCs w:val="0"/>
                <w:color w:val="auto"/>
                <w:sz w:val="22"/>
                <w:szCs w:val="22"/>
              </w:rPr>
              <w:t>Final  exam (</w:t>
            </w:r>
            <w:r>
              <w:rPr>
                <w:rStyle w:val="Strong"/>
                <w:bCs w:val="0"/>
                <w:color w:val="auto"/>
                <w:sz w:val="22"/>
                <w:szCs w:val="22"/>
              </w:rPr>
              <w:t>skills</w:t>
            </w:r>
            <w:r w:rsidRPr="00D3103E">
              <w:rPr>
                <w:rStyle w:val="Strong"/>
                <w:bCs w:val="0"/>
                <w:color w:val="auto"/>
                <w:sz w:val="22"/>
                <w:szCs w:val="22"/>
              </w:rPr>
              <w:t>)</w:t>
            </w:r>
          </w:p>
        </w:tc>
        <w:tc>
          <w:tcPr>
            <w:tcW w:w="851" w:type="dxa"/>
            <w:shd w:val="clear" w:color="auto" w:fill="92D050"/>
          </w:tcPr>
          <w:p w:rsidR="00FB17D5" w:rsidRPr="00CF17E1" w:rsidRDefault="00FB17D5" w:rsidP="00897852">
            <w:pPr>
              <w:pStyle w:val="Quote"/>
              <w:spacing w:before="0" w:after="0"/>
              <w:ind w:hanging="468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18</w:t>
            </w:r>
          </w:p>
        </w:tc>
      </w:tr>
    </w:tbl>
    <w:p w:rsidR="002E7140" w:rsidRDefault="002E7140" w:rsidP="006678C1">
      <w:pPr>
        <w:spacing w:after="0"/>
        <w:jc w:val="right"/>
        <w:rPr>
          <w:rFonts w:asciiTheme="majorHAnsi" w:hAnsiTheme="majorHAnsi"/>
          <w:b/>
          <w:bCs/>
          <w:u w:val="single"/>
        </w:rPr>
      </w:pPr>
    </w:p>
    <w:p w:rsidR="001D5BFE" w:rsidRDefault="001D5BFE" w:rsidP="006678C1">
      <w:pPr>
        <w:spacing w:after="0"/>
        <w:jc w:val="right"/>
        <w:rPr>
          <w:rFonts w:asciiTheme="majorHAnsi" w:hAnsiTheme="majorHAnsi" w:cs="Arial"/>
          <w:b/>
          <w:bCs/>
          <w:u w:val="single"/>
        </w:rPr>
      </w:pPr>
      <w:r w:rsidRPr="00555F2C">
        <w:rPr>
          <w:rFonts w:asciiTheme="majorHAnsi" w:hAnsiTheme="majorHAnsi"/>
          <w:b/>
          <w:bCs/>
          <w:u w:val="single"/>
        </w:rPr>
        <w:t>References</w:t>
      </w:r>
      <w:r w:rsidRPr="00555F2C">
        <w:rPr>
          <w:rFonts w:asciiTheme="majorHAnsi" w:hAnsiTheme="majorHAnsi" w:cs="Arial"/>
          <w:b/>
          <w:bCs/>
          <w:u w:val="single"/>
        </w:rPr>
        <w:t>.</w:t>
      </w:r>
    </w:p>
    <w:p w:rsidR="001D5BFE" w:rsidRPr="001D5BFE" w:rsidRDefault="001D5BFE" w:rsidP="006678C1">
      <w:pPr>
        <w:spacing w:after="0"/>
        <w:jc w:val="right"/>
        <w:rPr>
          <w:rFonts w:asciiTheme="majorHAnsi" w:hAnsiTheme="majorHAnsi"/>
        </w:rPr>
      </w:pPr>
      <w:r w:rsidRPr="001D5BFE">
        <w:rPr>
          <w:rFonts w:asciiTheme="majorHAnsi" w:hAnsiTheme="majorHAnsi" w:cs="Arial"/>
          <w:rtl/>
        </w:rPr>
        <w:lastRenderedPageBreak/>
        <w:tab/>
      </w:r>
      <w:r>
        <w:rPr>
          <w:rFonts w:asciiTheme="majorHAnsi" w:hAnsiTheme="majorHAnsi"/>
        </w:rPr>
        <w:t>1-</w:t>
      </w:r>
      <w:r w:rsidRPr="001D5BFE">
        <w:rPr>
          <w:rFonts w:asciiTheme="majorHAnsi" w:hAnsiTheme="majorHAnsi"/>
        </w:rPr>
        <w:t>Lippincott's Nursing Procedures. “Springhouse, Nursing Procedures” Lippincott Williams &amp; Wilkins; Fifth edition (May 1, 2008) ISBN-13: 978-0781786898</w:t>
      </w:r>
      <w:r w:rsidRPr="001D5BFE">
        <w:rPr>
          <w:rFonts w:asciiTheme="majorHAnsi" w:hAnsiTheme="majorHAnsi" w:cs="Arial"/>
          <w:rtl/>
        </w:rPr>
        <w:t xml:space="preserve">  </w:t>
      </w:r>
    </w:p>
    <w:p w:rsidR="001D5BFE" w:rsidRPr="001D5BFE" w:rsidRDefault="001D5BFE" w:rsidP="006678C1">
      <w:pPr>
        <w:spacing w:after="0"/>
        <w:rPr>
          <w:rFonts w:asciiTheme="majorHAnsi" w:hAnsiTheme="majorHAnsi"/>
        </w:rPr>
      </w:pPr>
    </w:p>
    <w:p w:rsidR="001D5BFE" w:rsidRPr="00DF1B81" w:rsidRDefault="001D5BFE" w:rsidP="006678C1">
      <w:pPr>
        <w:spacing w:after="0"/>
        <w:jc w:val="right"/>
        <w:rPr>
          <w:rFonts w:asciiTheme="majorHAnsi" w:hAnsiTheme="majorHAnsi"/>
        </w:rPr>
      </w:pPr>
      <w:r w:rsidRPr="001D5BFE">
        <w:rPr>
          <w:rFonts w:asciiTheme="majorHAnsi" w:hAnsiTheme="majorHAnsi" w:cs="Arial"/>
          <w:rtl/>
        </w:rPr>
        <w:tab/>
      </w:r>
      <w:r>
        <w:rPr>
          <w:rFonts w:asciiTheme="majorHAnsi" w:hAnsiTheme="majorHAnsi"/>
        </w:rPr>
        <w:t>2-</w:t>
      </w:r>
      <w:r w:rsidRPr="001D5BFE">
        <w:rPr>
          <w:rFonts w:asciiTheme="majorHAnsi" w:hAnsiTheme="majorHAnsi"/>
        </w:rPr>
        <w:t xml:space="preserve">Christensen, B. </w:t>
      </w:r>
      <w:proofErr w:type="spellStart"/>
      <w:r w:rsidRPr="001D5BFE">
        <w:rPr>
          <w:rFonts w:asciiTheme="majorHAnsi" w:hAnsiTheme="majorHAnsi"/>
        </w:rPr>
        <w:t>Kockrow</w:t>
      </w:r>
      <w:proofErr w:type="spellEnd"/>
      <w:r w:rsidRPr="001D5BFE">
        <w:rPr>
          <w:rFonts w:asciiTheme="majorHAnsi" w:hAnsiTheme="majorHAnsi"/>
        </w:rPr>
        <w:t>, E. Cooper, K. “Study Guide for Adult Health Nursing” Mosby; 5 edition (December 16, 2005) ISBN-13: 978-0323042369</w:t>
      </w:r>
      <w:r w:rsidR="00DF1B81">
        <w:rPr>
          <w:rFonts w:asciiTheme="majorHAnsi" w:hAnsiTheme="majorHAnsi"/>
        </w:rPr>
        <w:t xml:space="preserve">   </w:t>
      </w:r>
    </w:p>
    <w:p w:rsidR="001D5BFE" w:rsidRPr="001D5BFE" w:rsidRDefault="001D5BFE" w:rsidP="006678C1">
      <w:pPr>
        <w:spacing w:after="0"/>
        <w:rPr>
          <w:rFonts w:asciiTheme="majorHAnsi" w:hAnsiTheme="majorHAnsi"/>
        </w:rPr>
      </w:pPr>
    </w:p>
    <w:p w:rsidR="001D5BFE" w:rsidRPr="001D5BFE" w:rsidRDefault="001D5BFE" w:rsidP="006678C1">
      <w:pPr>
        <w:spacing w:after="0"/>
        <w:jc w:val="right"/>
        <w:rPr>
          <w:rFonts w:asciiTheme="majorHAnsi" w:hAnsiTheme="majorHAnsi"/>
        </w:rPr>
      </w:pPr>
      <w:r w:rsidRPr="001D5BFE">
        <w:rPr>
          <w:rFonts w:asciiTheme="majorHAnsi" w:hAnsiTheme="majorHAnsi" w:cs="Arial"/>
          <w:rtl/>
        </w:rPr>
        <w:tab/>
      </w:r>
      <w:r>
        <w:rPr>
          <w:rFonts w:asciiTheme="majorHAnsi" w:hAnsiTheme="majorHAnsi"/>
        </w:rPr>
        <w:t>3-</w:t>
      </w:r>
      <w:r w:rsidRPr="001D5BFE">
        <w:rPr>
          <w:rFonts w:asciiTheme="majorHAnsi" w:hAnsiTheme="majorHAnsi"/>
        </w:rPr>
        <w:t>Lippincott manual of nursing practice (2010). M 9th ed. Lippincott Williams &amp; Wilkins, USA</w:t>
      </w:r>
      <w:r w:rsidR="00DF1B81">
        <w:rPr>
          <w:rFonts w:asciiTheme="majorHAnsi" w:hAnsiTheme="majorHAnsi" w:cs="Arial"/>
        </w:rPr>
        <w:t xml:space="preserve">   </w:t>
      </w:r>
      <w:r w:rsidR="00DF1B81">
        <w:rPr>
          <w:rFonts w:asciiTheme="majorHAnsi" w:hAnsiTheme="majorHAnsi" w:cs="Arial" w:hint="cs"/>
          <w:rtl/>
        </w:rPr>
        <w:t xml:space="preserve"> </w:t>
      </w:r>
      <w:r w:rsidR="00DF1B81">
        <w:rPr>
          <w:rFonts w:asciiTheme="majorHAnsi" w:hAnsiTheme="majorHAnsi" w:cs="Arial"/>
        </w:rPr>
        <w:t xml:space="preserve">   </w:t>
      </w:r>
    </w:p>
    <w:p w:rsidR="001D5BFE" w:rsidRPr="001D5BFE" w:rsidRDefault="001D5BFE" w:rsidP="006678C1">
      <w:pPr>
        <w:spacing w:after="0"/>
        <w:rPr>
          <w:rFonts w:asciiTheme="majorHAnsi" w:hAnsiTheme="majorHAnsi"/>
        </w:rPr>
      </w:pPr>
    </w:p>
    <w:p w:rsidR="001D5BFE" w:rsidRPr="001D5BFE" w:rsidRDefault="001D5BFE" w:rsidP="006678C1">
      <w:pPr>
        <w:spacing w:after="0"/>
        <w:jc w:val="right"/>
        <w:rPr>
          <w:rFonts w:asciiTheme="majorHAnsi" w:hAnsiTheme="majorHAnsi"/>
        </w:rPr>
      </w:pPr>
      <w:r w:rsidRPr="001D5BFE">
        <w:rPr>
          <w:rFonts w:asciiTheme="majorHAnsi" w:hAnsiTheme="majorHAnsi" w:cs="Arial"/>
          <w:rtl/>
        </w:rPr>
        <w:tab/>
      </w:r>
      <w:r>
        <w:rPr>
          <w:rFonts w:asciiTheme="majorHAnsi" w:hAnsiTheme="majorHAnsi"/>
        </w:rPr>
        <w:t>4-</w:t>
      </w:r>
      <w:r w:rsidRPr="001D5BFE">
        <w:rPr>
          <w:rFonts w:asciiTheme="majorHAnsi" w:hAnsiTheme="majorHAnsi"/>
        </w:rPr>
        <w:t xml:space="preserve">Berman, A., Snyder, S. </w:t>
      </w:r>
      <w:proofErr w:type="spellStart"/>
      <w:r w:rsidRPr="001D5BFE">
        <w:rPr>
          <w:rFonts w:asciiTheme="majorHAnsi" w:hAnsiTheme="majorHAnsi"/>
        </w:rPr>
        <w:t>Kozier</w:t>
      </w:r>
      <w:proofErr w:type="spellEnd"/>
      <w:r w:rsidRPr="001D5BFE">
        <w:rPr>
          <w:rFonts w:asciiTheme="majorHAnsi" w:hAnsiTheme="majorHAnsi"/>
        </w:rPr>
        <w:t xml:space="preserve">, </w:t>
      </w:r>
      <w:proofErr w:type="gramStart"/>
      <w:r w:rsidRPr="001D5BFE">
        <w:rPr>
          <w:rFonts w:asciiTheme="majorHAnsi" w:hAnsiTheme="majorHAnsi"/>
        </w:rPr>
        <w:t>B..</w:t>
      </w:r>
      <w:proofErr w:type="gramEnd"/>
      <w:r w:rsidRPr="001D5BFE">
        <w:rPr>
          <w:rFonts w:asciiTheme="majorHAnsi" w:hAnsiTheme="majorHAnsi"/>
        </w:rPr>
        <w:t xml:space="preserve"> </w:t>
      </w:r>
      <w:proofErr w:type="spellStart"/>
      <w:r w:rsidRPr="001D5BFE">
        <w:rPr>
          <w:rFonts w:asciiTheme="majorHAnsi" w:hAnsiTheme="majorHAnsi"/>
        </w:rPr>
        <w:t>Erb</w:t>
      </w:r>
      <w:proofErr w:type="spellEnd"/>
      <w:r w:rsidRPr="001D5BFE">
        <w:rPr>
          <w:rFonts w:asciiTheme="majorHAnsi" w:hAnsiTheme="majorHAnsi"/>
        </w:rPr>
        <w:t xml:space="preserve">, G. </w:t>
      </w:r>
      <w:proofErr w:type="spellStart"/>
      <w:r w:rsidRPr="001D5BFE">
        <w:rPr>
          <w:rFonts w:asciiTheme="majorHAnsi" w:hAnsiTheme="majorHAnsi"/>
        </w:rPr>
        <w:t>Kozier</w:t>
      </w:r>
      <w:proofErr w:type="spellEnd"/>
      <w:r w:rsidRPr="001D5BFE">
        <w:rPr>
          <w:rFonts w:asciiTheme="majorHAnsi" w:hAnsiTheme="majorHAnsi"/>
        </w:rPr>
        <w:t xml:space="preserve"> and </w:t>
      </w:r>
      <w:proofErr w:type="spellStart"/>
      <w:r w:rsidRPr="001D5BFE">
        <w:rPr>
          <w:rFonts w:asciiTheme="majorHAnsi" w:hAnsiTheme="majorHAnsi"/>
        </w:rPr>
        <w:t>Erb’s</w:t>
      </w:r>
      <w:proofErr w:type="spellEnd"/>
      <w:r w:rsidRPr="001D5BFE">
        <w:rPr>
          <w:rFonts w:asciiTheme="majorHAnsi" w:hAnsiTheme="majorHAnsi"/>
        </w:rPr>
        <w:t xml:space="preserve"> Fundamentals of Nursing: Concepts, Process and Practice. Pearson education. 2010. Eighth Ed</w:t>
      </w:r>
      <w:r w:rsidR="00DF1B81">
        <w:rPr>
          <w:rFonts w:asciiTheme="majorHAnsi" w:hAnsiTheme="majorHAnsi" w:hint="cs"/>
          <w:rtl/>
        </w:rPr>
        <w:t xml:space="preserve">  </w:t>
      </w:r>
      <w:r w:rsidR="00DF1B81">
        <w:rPr>
          <w:rFonts w:asciiTheme="majorHAnsi" w:hAnsiTheme="majorHAnsi"/>
        </w:rPr>
        <w:t xml:space="preserve"> </w:t>
      </w:r>
    </w:p>
    <w:p w:rsidR="001D5BFE" w:rsidRPr="001D5BFE" w:rsidRDefault="001D5BFE" w:rsidP="006678C1">
      <w:pPr>
        <w:spacing w:after="0"/>
        <w:rPr>
          <w:rFonts w:asciiTheme="majorHAnsi" w:hAnsiTheme="majorHAnsi"/>
        </w:rPr>
      </w:pPr>
    </w:p>
    <w:p w:rsidR="00DF1B81" w:rsidRDefault="001D5BFE" w:rsidP="006678C1">
      <w:pPr>
        <w:spacing w:after="0"/>
        <w:jc w:val="right"/>
        <w:rPr>
          <w:rFonts w:asciiTheme="majorHAnsi" w:hAnsiTheme="majorHAnsi"/>
        </w:rPr>
      </w:pPr>
      <w:r w:rsidRPr="001D5BFE">
        <w:rPr>
          <w:rFonts w:asciiTheme="majorHAnsi" w:hAnsiTheme="majorHAnsi" w:cs="Arial"/>
          <w:rtl/>
        </w:rPr>
        <w:tab/>
      </w:r>
      <w:r>
        <w:rPr>
          <w:rFonts w:asciiTheme="majorHAnsi" w:hAnsiTheme="majorHAnsi"/>
        </w:rPr>
        <w:t>5-</w:t>
      </w:r>
      <w:r w:rsidRPr="001D5BFE">
        <w:rPr>
          <w:rFonts w:asciiTheme="majorHAnsi" w:hAnsiTheme="majorHAnsi"/>
        </w:rPr>
        <w:t xml:space="preserve">Smith, </w:t>
      </w:r>
      <w:proofErr w:type="spellStart"/>
      <w:r w:rsidRPr="001D5BFE">
        <w:rPr>
          <w:rFonts w:asciiTheme="majorHAnsi" w:hAnsiTheme="majorHAnsi"/>
        </w:rPr>
        <w:t>Duell</w:t>
      </w:r>
      <w:proofErr w:type="spellEnd"/>
      <w:r w:rsidRPr="001D5BFE">
        <w:rPr>
          <w:rFonts w:asciiTheme="majorHAnsi" w:hAnsiTheme="majorHAnsi"/>
        </w:rPr>
        <w:t xml:space="preserve"> &amp; Martin. Clinical Nursing Skills. Basic to Advanced Skills, </w:t>
      </w:r>
      <w:r w:rsidR="00DF1B81">
        <w:rPr>
          <w:rFonts w:asciiTheme="majorHAnsi" w:hAnsiTheme="majorHAnsi"/>
        </w:rPr>
        <w:t xml:space="preserve">     </w:t>
      </w:r>
      <w:r w:rsidRPr="001D5BFE">
        <w:rPr>
          <w:rFonts w:asciiTheme="majorHAnsi" w:hAnsiTheme="majorHAnsi"/>
        </w:rPr>
        <w:t>Prentice Hall. 5th Ed</w:t>
      </w:r>
      <w:r w:rsidR="00DF1B81">
        <w:rPr>
          <w:rFonts w:asciiTheme="majorHAnsi" w:hAnsiTheme="majorHAnsi"/>
        </w:rPr>
        <w:t>.</w:t>
      </w:r>
    </w:p>
    <w:p w:rsidR="00DF1B81" w:rsidRPr="00DF1B81" w:rsidRDefault="00CF17E1" w:rsidP="006678C1">
      <w:pPr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6- </w:t>
      </w:r>
      <w:proofErr w:type="spellStart"/>
      <w:r>
        <w:rPr>
          <w:rFonts w:asciiTheme="majorHAnsi" w:hAnsiTheme="majorHAnsi"/>
        </w:rPr>
        <w:t>K</w:t>
      </w:r>
      <w:r w:rsidR="00DF1B81">
        <w:rPr>
          <w:rFonts w:asciiTheme="majorHAnsi" w:hAnsiTheme="majorHAnsi"/>
        </w:rPr>
        <w:t>o</w:t>
      </w:r>
      <w:r>
        <w:rPr>
          <w:rFonts w:asciiTheme="majorHAnsi" w:hAnsiTheme="majorHAnsi"/>
        </w:rPr>
        <w:t>z</w:t>
      </w:r>
      <w:r w:rsidR="00DF1B81">
        <w:rPr>
          <w:rFonts w:asciiTheme="majorHAnsi" w:hAnsiTheme="majorHAnsi"/>
        </w:rPr>
        <w:t>ier</w:t>
      </w:r>
      <w:proofErr w:type="spellEnd"/>
      <w:r w:rsidR="00DF1B81">
        <w:rPr>
          <w:rFonts w:asciiTheme="majorHAnsi" w:hAnsiTheme="majorHAnsi"/>
        </w:rPr>
        <w:t xml:space="preserve"> &amp;</w:t>
      </w:r>
      <w:proofErr w:type="spellStart"/>
      <w:proofErr w:type="gramStart"/>
      <w:r w:rsidR="00DF1B81">
        <w:rPr>
          <w:rFonts w:asciiTheme="majorHAnsi" w:hAnsiTheme="majorHAnsi"/>
        </w:rPr>
        <w:t>Erb's</w:t>
      </w:r>
      <w:proofErr w:type="spellEnd"/>
      <w:r w:rsidR="00DF1B81">
        <w:rPr>
          <w:rFonts w:asciiTheme="majorHAnsi" w:hAnsiTheme="majorHAnsi"/>
        </w:rPr>
        <w:t xml:space="preserve"> .</w:t>
      </w:r>
      <w:proofErr w:type="gramEnd"/>
      <w:r w:rsidR="00DF1B81">
        <w:rPr>
          <w:rFonts w:asciiTheme="majorHAnsi" w:hAnsiTheme="majorHAnsi"/>
        </w:rPr>
        <w:t xml:space="preserve"> Fundamentals of nursing, 9th Ed.                </w:t>
      </w:r>
    </w:p>
    <w:p w:rsidR="00DF1B81" w:rsidRPr="00DF1B81" w:rsidRDefault="00DF1B81" w:rsidP="006678C1">
      <w:pPr>
        <w:spacing w:after="0"/>
        <w:jc w:val="center"/>
        <w:rPr>
          <w:rFonts w:asciiTheme="majorHAnsi" w:hAnsiTheme="majorHAnsi"/>
          <w:rtl/>
        </w:rPr>
      </w:pPr>
      <w:r>
        <w:rPr>
          <w:rFonts w:asciiTheme="majorHAnsi" w:hAnsiTheme="majorHAnsi"/>
        </w:rPr>
        <w:t xml:space="preserve">     </w:t>
      </w:r>
      <w:r>
        <w:rPr>
          <w:rFonts w:asciiTheme="majorHAnsi" w:hAnsiTheme="majorHAnsi" w:hint="cs"/>
          <w:rtl/>
        </w:rPr>
        <w:t xml:space="preserve">  </w:t>
      </w:r>
      <w:r>
        <w:rPr>
          <w:rFonts w:asciiTheme="majorHAnsi" w:hAnsiTheme="majorHAnsi"/>
        </w:rPr>
        <w:t xml:space="preserve"> </w:t>
      </w:r>
    </w:p>
    <w:p w:rsidR="00DF1B81" w:rsidRDefault="00DF1B81" w:rsidP="006678C1">
      <w:pPr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 w:hint="cs"/>
          <w:rtl/>
        </w:rPr>
        <w:t xml:space="preserve"> </w:t>
      </w:r>
      <w:r>
        <w:rPr>
          <w:rFonts w:asciiTheme="majorHAnsi" w:hAnsiTheme="majorHAnsi"/>
        </w:rPr>
        <w:t xml:space="preserve">   </w:t>
      </w:r>
    </w:p>
    <w:p w:rsidR="001D5BFE" w:rsidRPr="001D5BFE" w:rsidRDefault="001D5BFE" w:rsidP="006678C1">
      <w:pPr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 w:hint="cs"/>
          <w:rtl/>
        </w:rPr>
        <w:t xml:space="preserve"> </w:t>
      </w:r>
      <w:r>
        <w:rPr>
          <w:rFonts w:asciiTheme="majorHAnsi" w:hAnsiTheme="majorHAnsi"/>
        </w:rPr>
        <w:t xml:space="preserve">  </w:t>
      </w:r>
    </w:p>
    <w:p w:rsidR="006E6E1D" w:rsidRPr="001D5BFE" w:rsidRDefault="006E6E1D" w:rsidP="006678C1">
      <w:pPr>
        <w:spacing w:after="0"/>
        <w:rPr>
          <w:rFonts w:asciiTheme="majorHAnsi" w:hAnsiTheme="majorHAnsi"/>
          <w:rtl/>
        </w:rPr>
      </w:pPr>
    </w:p>
    <w:p w:rsidR="006E6E1D" w:rsidRDefault="006E6E1D" w:rsidP="006678C1">
      <w:pPr>
        <w:spacing w:after="0"/>
        <w:rPr>
          <w:rFonts w:asciiTheme="majorHAnsi" w:hAnsiTheme="majorHAnsi"/>
          <w:rtl/>
        </w:rPr>
      </w:pPr>
    </w:p>
    <w:p w:rsidR="006E6E1D" w:rsidRDefault="006E6E1D" w:rsidP="006678C1">
      <w:pPr>
        <w:spacing w:after="0"/>
        <w:rPr>
          <w:rFonts w:asciiTheme="majorHAnsi" w:hAnsiTheme="majorHAnsi"/>
          <w:rtl/>
        </w:rPr>
      </w:pPr>
    </w:p>
    <w:p w:rsidR="006E6E1D" w:rsidRDefault="006E6E1D" w:rsidP="006678C1">
      <w:pPr>
        <w:spacing w:after="0"/>
        <w:rPr>
          <w:rFonts w:asciiTheme="majorHAnsi" w:hAnsiTheme="majorHAnsi"/>
          <w:rtl/>
        </w:rPr>
      </w:pPr>
    </w:p>
    <w:p w:rsidR="006E6E1D" w:rsidRDefault="006E6E1D" w:rsidP="006678C1">
      <w:pPr>
        <w:spacing w:after="0"/>
        <w:rPr>
          <w:rFonts w:asciiTheme="majorHAnsi" w:hAnsiTheme="majorHAnsi"/>
          <w:rtl/>
        </w:rPr>
      </w:pPr>
    </w:p>
    <w:p w:rsidR="006E6E1D" w:rsidRDefault="006E6E1D" w:rsidP="006678C1">
      <w:pPr>
        <w:spacing w:after="0"/>
        <w:rPr>
          <w:rFonts w:asciiTheme="majorHAnsi" w:hAnsiTheme="majorHAnsi"/>
          <w:rtl/>
        </w:rPr>
      </w:pPr>
    </w:p>
    <w:p w:rsidR="006E6E1D" w:rsidRDefault="006E6E1D" w:rsidP="006678C1">
      <w:pPr>
        <w:spacing w:after="0"/>
        <w:rPr>
          <w:rFonts w:asciiTheme="majorHAnsi" w:hAnsiTheme="majorHAnsi"/>
          <w:rtl/>
        </w:rPr>
      </w:pPr>
    </w:p>
    <w:p w:rsidR="006E6E1D" w:rsidRDefault="006E6E1D" w:rsidP="006678C1">
      <w:pPr>
        <w:spacing w:after="0"/>
        <w:rPr>
          <w:rFonts w:asciiTheme="majorHAnsi" w:hAnsiTheme="majorHAnsi"/>
          <w:rtl/>
        </w:rPr>
      </w:pPr>
    </w:p>
    <w:p w:rsidR="006E6E1D" w:rsidRDefault="006E6E1D" w:rsidP="006678C1">
      <w:pPr>
        <w:spacing w:after="0"/>
        <w:rPr>
          <w:rFonts w:asciiTheme="majorHAnsi" w:hAnsiTheme="majorHAnsi"/>
          <w:rtl/>
        </w:rPr>
      </w:pPr>
    </w:p>
    <w:p w:rsidR="006E6E1D" w:rsidRDefault="006E6E1D" w:rsidP="006678C1">
      <w:pPr>
        <w:spacing w:after="0"/>
        <w:rPr>
          <w:rFonts w:asciiTheme="majorHAnsi" w:hAnsiTheme="majorHAnsi"/>
          <w:rtl/>
        </w:rPr>
      </w:pPr>
    </w:p>
    <w:p w:rsidR="006E6E1D" w:rsidRDefault="006E6E1D" w:rsidP="006678C1">
      <w:pPr>
        <w:spacing w:after="0"/>
        <w:rPr>
          <w:rFonts w:asciiTheme="majorHAnsi" w:hAnsiTheme="majorHAnsi"/>
          <w:rtl/>
        </w:rPr>
      </w:pPr>
    </w:p>
    <w:p w:rsidR="006E6E1D" w:rsidRDefault="006E6E1D" w:rsidP="006678C1">
      <w:pPr>
        <w:spacing w:after="0"/>
        <w:rPr>
          <w:rFonts w:asciiTheme="majorHAnsi" w:hAnsiTheme="majorHAnsi"/>
          <w:rtl/>
        </w:rPr>
      </w:pPr>
    </w:p>
    <w:p w:rsidR="006E6E1D" w:rsidRDefault="006E6E1D" w:rsidP="006678C1">
      <w:pPr>
        <w:spacing w:after="0"/>
        <w:rPr>
          <w:rFonts w:asciiTheme="majorHAnsi" w:hAnsiTheme="majorHAnsi"/>
          <w:rtl/>
        </w:rPr>
      </w:pPr>
    </w:p>
    <w:p w:rsidR="006E6E1D" w:rsidRDefault="006E6E1D" w:rsidP="006678C1">
      <w:pPr>
        <w:spacing w:after="0"/>
        <w:rPr>
          <w:rFonts w:asciiTheme="majorHAnsi" w:hAnsiTheme="majorHAnsi"/>
          <w:rtl/>
        </w:rPr>
      </w:pPr>
    </w:p>
    <w:p w:rsidR="006E6E1D" w:rsidRPr="00B30AFC" w:rsidRDefault="006E6E1D" w:rsidP="006678C1">
      <w:pPr>
        <w:pStyle w:val="NoSpacing"/>
        <w:jc w:val="center"/>
        <w:rPr>
          <w:rFonts w:asciiTheme="majorBidi" w:hAnsiTheme="majorBidi" w:cstheme="majorBidi"/>
          <w:b/>
        </w:rPr>
      </w:pPr>
    </w:p>
    <w:p w:rsidR="006E6E1D" w:rsidRPr="00BF477E" w:rsidRDefault="006E6E1D" w:rsidP="006678C1">
      <w:pPr>
        <w:spacing w:after="0"/>
        <w:rPr>
          <w:rFonts w:asciiTheme="majorHAnsi" w:hAnsiTheme="majorHAnsi"/>
          <w:rtl/>
        </w:rPr>
      </w:pPr>
    </w:p>
    <w:p w:rsidR="00AB2FC8" w:rsidRPr="00AB2FC8" w:rsidRDefault="00AB2FC8" w:rsidP="006678C1">
      <w:pPr>
        <w:spacing w:after="0"/>
        <w:jc w:val="center"/>
        <w:rPr>
          <w:rStyle w:val="CharacterStyle1"/>
          <w:rFonts w:asciiTheme="majorBidi" w:hAnsiTheme="majorBidi" w:cstheme="majorBidi"/>
          <w:spacing w:val="-2"/>
          <w:sz w:val="24"/>
          <w:szCs w:val="24"/>
        </w:rPr>
      </w:pPr>
    </w:p>
    <w:sectPr w:rsidR="00AB2FC8" w:rsidRPr="00AB2FC8" w:rsidSect="00187B00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5490E"/>
    <w:multiLevelType w:val="hybridMultilevel"/>
    <w:tmpl w:val="137CC1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92C55"/>
    <w:multiLevelType w:val="hybridMultilevel"/>
    <w:tmpl w:val="E556D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E387A"/>
    <w:multiLevelType w:val="hybridMultilevel"/>
    <w:tmpl w:val="943E762E"/>
    <w:lvl w:ilvl="0" w:tplc="FB24565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51334"/>
    <w:multiLevelType w:val="hybridMultilevel"/>
    <w:tmpl w:val="E53A7A5C"/>
    <w:lvl w:ilvl="0" w:tplc="DD5810C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4D"/>
    <w:rsid w:val="00084FC6"/>
    <w:rsid w:val="0012012E"/>
    <w:rsid w:val="00120E1E"/>
    <w:rsid w:val="00163DC4"/>
    <w:rsid w:val="00187B00"/>
    <w:rsid w:val="001B4271"/>
    <w:rsid w:val="001C78CC"/>
    <w:rsid w:val="001D5BFE"/>
    <w:rsid w:val="00225ABE"/>
    <w:rsid w:val="002450EC"/>
    <w:rsid w:val="0025491E"/>
    <w:rsid w:val="002C67F9"/>
    <w:rsid w:val="002D04A1"/>
    <w:rsid w:val="002E7140"/>
    <w:rsid w:val="002E777C"/>
    <w:rsid w:val="0032750D"/>
    <w:rsid w:val="00361846"/>
    <w:rsid w:val="004B141F"/>
    <w:rsid w:val="004B25C3"/>
    <w:rsid w:val="00555F2C"/>
    <w:rsid w:val="006033CC"/>
    <w:rsid w:val="0065694D"/>
    <w:rsid w:val="00661806"/>
    <w:rsid w:val="006678C1"/>
    <w:rsid w:val="00670533"/>
    <w:rsid w:val="006749EA"/>
    <w:rsid w:val="00690777"/>
    <w:rsid w:val="00695AD4"/>
    <w:rsid w:val="006E6E1D"/>
    <w:rsid w:val="007002B6"/>
    <w:rsid w:val="00713284"/>
    <w:rsid w:val="0074178A"/>
    <w:rsid w:val="0076405B"/>
    <w:rsid w:val="00766454"/>
    <w:rsid w:val="00792F29"/>
    <w:rsid w:val="007B61DE"/>
    <w:rsid w:val="00814797"/>
    <w:rsid w:val="00893350"/>
    <w:rsid w:val="008D6CF9"/>
    <w:rsid w:val="00902421"/>
    <w:rsid w:val="0091308E"/>
    <w:rsid w:val="009555A9"/>
    <w:rsid w:val="009872D2"/>
    <w:rsid w:val="00A10F99"/>
    <w:rsid w:val="00A628CD"/>
    <w:rsid w:val="00AA138D"/>
    <w:rsid w:val="00AA64B2"/>
    <w:rsid w:val="00AB2FC8"/>
    <w:rsid w:val="00AC6800"/>
    <w:rsid w:val="00AD7CF8"/>
    <w:rsid w:val="00B3041B"/>
    <w:rsid w:val="00B30AFC"/>
    <w:rsid w:val="00B77B5B"/>
    <w:rsid w:val="00C41D88"/>
    <w:rsid w:val="00C61B4F"/>
    <w:rsid w:val="00C947FA"/>
    <w:rsid w:val="00CF17E1"/>
    <w:rsid w:val="00CF3BBD"/>
    <w:rsid w:val="00CF619B"/>
    <w:rsid w:val="00D3103E"/>
    <w:rsid w:val="00D46B10"/>
    <w:rsid w:val="00D832D0"/>
    <w:rsid w:val="00DA6FE5"/>
    <w:rsid w:val="00DD36AF"/>
    <w:rsid w:val="00DD72A0"/>
    <w:rsid w:val="00DF1B81"/>
    <w:rsid w:val="00E12F95"/>
    <w:rsid w:val="00E4540B"/>
    <w:rsid w:val="00E53EDB"/>
    <w:rsid w:val="00ED6BCD"/>
    <w:rsid w:val="00F31ACF"/>
    <w:rsid w:val="00F52B49"/>
    <w:rsid w:val="00FB17D5"/>
    <w:rsid w:val="00FC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1DE"/>
    <w:pPr>
      <w:bidi/>
    </w:pPr>
  </w:style>
  <w:style w:type="paragraph" w:styleId="Heading1">
    <w:name w:val="heading 1"/>
    <w:basedOn w:val="Normal"/>
    <w:next w:val="Normal"/>
    <w:link w:val="Heading1Char"/>
    <w:qFormat/>
    <w:rsid w:val="0065694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5694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94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5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569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5694D"/>
    <w:rPr>
      <w:color w:val="0000FF" w:themeColor="hyperlink"/>
      <w:u w:val="single"/>
    </w:rPr>
  </w:style>
  <w:style w:type="paragraph" w:customStyle="1" w:styleId="Style1">
    <w:name w:val="Style 1"/>
    <w:basedOn w:val="Normal"/>
    <w:uiPriority w:val="99"/>
    <w:rsid w:val="00AB2FC8"/>
    <w:pPr>
      <w:widowControl w:val="0"/>
      <w:autoSpaceDE w:val="0"/>
      <w:autoSpaceDN w:val="0"/>
      <w:bidi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AB2FC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B2FC8"/>
    <w:pPr>
      <w:ind w:left="720"/>
      <w:contextualSpacing/>
    </w:pPr>
  </w:style>
  <w:style w:type="table" w:styleId="TableGrid">
    <w:name w:val="Table Grid"/>
    <w:basedOn w:val="TableNormal"/>
    <w:uiPriority w:val="59"/>
    <w:rsid w:val="00AA1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E6E1D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670533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70533"/>
    <w:pPr>
      <w:bidi w:val="0"/>
      <w:spacing w:before="120" w:after="120" w:line="240" w:lineRule="auto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70533"/>
    <w:rPr>
      <w:color w:val="1F497D" w:themeColor="text2"/>
      <w:sz w:val="24"/>
      <w:szCs w:val="24"/>
    </w:rPr>
  </w:style>
  <w:style w:type="table" w:styleId="LightGrid-Accent4">
    <w:name w:val="Light Grid Accent 4"/>
    <w:basedOn w:val="TableNormal"/>
    <w:uiPriority w:val="62"/>
    <w:rsid w:val="00670533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Style10">
    <w:name w:val="Style1"/>
    <w:basedOn w:val="NoSpacing"/>
    <w:next w:val="Normal"/>
    <w:rsid w:val="00670533"/>
    <w:pPr>
      <w:bidi/>
      <w:jc w:val="right"/>
    </w:pPr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1DE"/>
    <w:pPr>
      <w:bidi/>
    </w:pPr>
  </w:style>
  <w:style w:type="paragraph" w:styleId="Heading1">
    <w:name w:val="heading 1"/>
    <w:basedOn w:val="Normal"/>
    <w:next w:val="Normal"/>
    <w:link w:val="Heading1Char"/>
    <w:qFormat/>
    <w:rsid w:val="0065694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5694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94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5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569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5694D"/>
    <w:rPr>
      <w:color w:val="0000FF" w:themeColor="hyperlink"/>
      <w:u w:val="single"/>
    </w:rPr>
  </w:style>
  <w:style w:type="paragraph" w:customStyle="1" w:styleId="Style1">
    <w:name w:val="Style 1"/>
    <w:basedOn w:val="Normal"/>
    <w:uiPriority w:val="99"/>
    <w:rsid w:val="00AB2FC8"/>
    <w:pPr>
      <w:widowControl w:val="0"/>
      <w:autoSpaceDE w:val="0"/>
      <w:autoSpaceDN w:val="0"/>
      <w:bidi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AB2FC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B2FC8"/>
    <w:pPr>
      <w:ind w:left="720"/>
      <w:contextualSpacing/>
    </w:pPr>
  </w:style>
  <w:style w:type="table" w:styleId="TableGrid">
    <w:name w:val="Table Grid"/>
    <w:basedOn w:val="TableNormal"/>
    <w:uiPriority w:val="59"/>
    <w:rsid w:val="00AA1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E6E1D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670533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70533"/>
    <w:pPr>
      <w:bidi w:val="0"/>
      <w:spacing w:before="120" w:after="120" w:line="240" w:lineRule="auto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70533"/>
    <w:rPr>
      <w:color w:val="1F497D" w:themeColor="text2"/>
      <w:sz w:val="24"/>
      <w:szCs w:val="24"/>
    </w:rPr>
  </w:style>
  <w:style w:type="table" w:styleId="LightGrid-Accent4">
    <w:name w:val="Light Grid Accent 4"/>
    <w:basedOn w:val="TableNormal"/>
    <w:uiPriority w:val="62"/>
    <w:rsid w:val="00670533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Style10">
    <w:name w:val="Style1"/>
    <w:basedOn w:val="NoSpacing"/>
    <w:next w:val="Normal"/>
    <w:rsid w:val="00670533"/>
    <w:pPr>
      <w:bidi/>
      <w:jc w:val="right"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sa/url?sa=i&amp;rct=j&amp;q=&amp;esrc=s&amp;source=images&amp;cd=&amp;cad=rja&amp;uact=8&amp;ved=0ahUKEwiOosfelszKAhVGOxoKHV-8AjIQjRwIBw&amp;url=http://www.almrsal.com/post/215294&amp;psig=AFQjCNF9WxbpoqGAIro86HME4VDDt6h9LA&amp;ust=145405918788536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sony-k</dc:creator>
  <cp:lastModifiedBy>user</cp:lastModifiedBy>
  <cp:revision>9</cp:revision>
  <cp:lastPrinted>2015-08-26T06:23:00Z</cp:lastPrinted>
  <dcterms:created xsi:type="dcterms:W3CDTF">2015-08-26T08:06:00Z</dcterms:created>
  <dcterms:modified xsi:type="dcterms:W3CDTF">2016-09-19T10:06:00Z</dcterms:modified>
</cp:coreProperties>
</file>