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0D31" w14:textId="77777777" w:rsidR="00580B8E" w:rsidRDefault="00580B8E" w:rsidP="00580B8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8E">
        <w:rPr>
          <w:rFonts w:ascii="Times New Roman" w:eastAsia="Times New Roman" w:hAnsi="Times New Roman" w:cs="Times New Roman"/>
          <w:sz w:val="24"/>
          <w:szCs w:val="24"/>
        </w:rPr>
        <w:t xml:space="preserve">Time Table for Lectures and Exams </w:t>
      </w:r>
    </w:p>
    <w:p w14:paraId="3684C819" w14:textId="77777777" w:rsidR="006370D5" w:rsidRPr="00580B8E" w:rsidRDefault="006370D5" w:rsidP="006370D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262626"/>
          <w:sz w:val="26"/>
          <w:szCs w:val="26"/>
        </w:rPr>
        <w:t>Primary Health Care Nursing</w:t>
      </w:r>
      <w:r>
        <w:rPr>
          <w:rFonts w:ascii="Times" w:hAnsi="Times" w:cs="Times"/>
          <w:color w:val="262626"/>
          <w:sz w:val="26"/>
          <w:szCs w:val="26"/>
        </w:rPr>
        <w:t xml:space="preserve"> </w:t>
      </w:r>
      <w:r>
        <w:rPr>
          <w:rFonts w:ascii="Times" w:hAnsi="Times" w:cs="Times"/>
          <w:color w:val="262626"/>
          <w:sz w:val="26"/>
          <w:szCs w:val="26"/>
        </w:rPr>
        <w:t>NUR473</w:t>
      </w:r>
      <w:bookmarkStart w:id="0" w:name="_GoBack"/>
      <w:bookmarkEnd w:id="0"/>
    </w:p>
    <w:tbl>
      <w:tblPr>
        <w:tblW w:w="51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80B8E" w:rsidRPr="00580B8E" w14:paraId="1CDF47C8" w14:textId="77777777" w:rsidTr="00580B8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EFD42DF" w14:textId="77777777" w:rsidR="00580B8E" w:rsidRPr="00580B8E" w:rsidRDefault="00580B8E" w:rsidP="00580B8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Time Table for Lectures and Exams</w:t>
            </w:r>
          </w:p>
          <w:tbl>
            <w:tblPr>
              <w:tblpPr w:leftFromText="180" w:rightFromText="180" w:vertAnchor="text"/>
              <w:tblW w:w="78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6789"/>
            </w:tblGrid>
            <w:tr w:rsidR="006370D5" w:rsidRPr="00580B8E" w14:paraId="4551F383" w14:textId="77777777" w:rsidTr="006370D5">
              <w:trPr>
                <w:tblHeader/>
              </w:trPr>
              <w:tc>
                <w:tcPr>
                  <w:tcW w:w="106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FB2C0A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14:paraId="62D58353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Week</w:t>
                  </w:r>
                </w:p>
                <w:p w14:paraId="341C058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789" w:type="dxa"/>
                  <w:tcBorders>
                    <w:top w:val="double" w:sz="12" w:space="0" w:color="auto"/>
                    <w:left w:val="nil"/>
                    <w:bottom w:val="double" w:sz="12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0E02D6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14:paraId="5E8F94F2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Lecture / Exam</w:t>
                  </w:r>
                </w:p>
              </w:tc>
            </w:tr>
            <w:tr w:rsidR="006370D5" w:rsidRPr="00580B8E" w14:paraId="54DEAC93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F7BC22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F95280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94949"/>
                      <w:sz w:val="32"/>
                      <w:szCs w:val="32"/>
                      <w:u w:val="single" w:color="494949"/>
                    </w:rPr>
                    <w:t>Unit I: Foundations of Community Health Nursing – pt1</w:t>
                  </w:r>
                </w:p>
              </w:tc>
            </w:tr>
            <w:tr w:rsidR="006370D5" w:rsidRPr="00580B8E" w14:paraId="09C4E168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8F6675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5A8C4C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94949"/>
                      <w:sz w:val="32"/>
                      <w:szCs w:val="32"/>
                      <w:u w:val="single" w:color="494949"/>
                    </w:rPr>
                    <w:t>Unit I: Foundations of Community Health Nursing pt2</w:t>
                  </w:r>
                </w:p>
              </w:tc>
            </w:tr>
            <w:tr w:rsidR="006370D5" w:rsidRPr="00580B8E" w14:paraId="3F70775D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08032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F1475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History &amp; Evolution of Community Health Nursing</w:t>
                  </w:r>
                </w:p>
              </w:tc>
            </w:tr>
            <w:tr w:rsidR="006370D5" w:rsidRPr="00580B8E" w14:paraId="3BF4CC2F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000BA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48C686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Evidence-Based Practice and Ethics in Community Health Nursing</w:t>
                  </w:r>
                </w:p>
              </w:tc>
            </w:tr>
            <w:tr w:rsidR="006370D5" w:rsidRPr="00580B8E" w14:paraId="7CE025FE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4A082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28B622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Transcultural Nursing in the Community pt1</w:t>
                  </w:r>
                </w:p>
              </w:tc>
            </w:tr>
            <w:tr w:rsidR="006370D5" w:rsidRPr="00580B8E" w14:paraId="3758DF6F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1E73D7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4ECE9B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 xml:space="preserve">Transcultural Nursing in the Community pt2 </w:t>
                  </w:r>
                </w:p>
              </w:tc>
            </w:tr>
            <w:tr w:rsidR="006370D5" w:rsidRPr="00580B8E" w14:paraId="4F88B159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8077F8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874C58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FIRST- EXAM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370D5" w:rsidRPr="00580B8E" w14:paraId="7EE76FDE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0873F4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554290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Communication, Collaboration, and Contracting</w:t>
                  </w:r>
                </w:p>
              </w:tc>
            </w:tr>
            <w:tr w:rsidR="006370D5" w:rsidRPr="00580B8E" w14:paraId="19ECE11F" w14:textId="77777777" w:rsidTr="006370D5">
              <w:trPr>
                <w:trHeight w:val="782"/>
              </w:trPr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BB8486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D7B94F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Spring Holiday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370D5" w:rsidRPr="00580B8E" w14:paraId="51490B55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51870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0740AE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Theoretical Basis for Community Health Nursing</w:t>
                  </w:r>
                </w:p>
              </w:tc>
            </w:tr>
            <w:tr w:rsidR="006370D5" w:rsidRPr="00580B8E" w14:paraId="095F49B0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449797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786249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Community as Client: Applying the Nursing Process</w:t>
                  </w:r>
                </w:p>
              </w:tc>
            </w:tr>
            <w:tr w:rsidR="006370D5" w:rsidRPr="00580B8E" w14:paraId="7D268935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9A9D23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8B0408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theoretical</w:t>
                  </w:r>
                  <w:proofErr w:type="gramEnd"/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 xml:space="preserve"> Basis for Promoting Family Health</w:t>
                  </w:r>
                </w:p>
              </w:tc>
            </w:tr>
            <w:tr w:rsidR="006370D5" w:rsidRPr="00580B8E" w14:paraId="62A23E1D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6AC272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B2638E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SECOND- EXAM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370D5" w:rsidRPr="00580B8E" w14:paraId="7BC24780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35BE5F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D50233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94949"/>
                      <w:sz w:val="32"/>
                      <w:szCs w:val="32"/>
                      <w:u w:val="single" w:color="494949"/>
                    </w:rPr>
                    <w:t xml:space="preserve">Promoting and Protecting the Health of Aggregates with Developmental Needs pt1 </w:t>
                  </w:r>
                </w:p>
              </w:tc>
            </w:tr>
            <w:tr w:rsidR="006370D5" w:rsidRPr="00580B8E" w14:paraId="62FC5828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3DE5C5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A4A28A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94949"/>
                      <w:sz w:val="32"/>
                      <w:szCs w:val="32"/>
                      <w:u w:val="single" w:color="494949"/>
                    </w:rPr>
                    <w:t>Promoting and Protecting the Health of Aggregates with Developmental Needspt2</w:t>
                  </w:r>
                </w:p>
              </w:tc>
            </w:tr>
            <w:tr w:rsidR="006370D5" w:rsidRPr="00580B8E" w14:paraId="2DD3A2E7" w14:textId="77777777" w:rsidTr="006370D5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CED013" w14:textId="77777777" w:rsidR="006370D5" w:rsidRPr="00580B8E" w:rsidRDefault="006370D5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111EB3" w14:textId="77777777" w:rsidR="006370D5" w:rsidRPr="00580B8E" w:rsidRDefault="006370D5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color w:val="494949"/>
                      <w:sz w:val="32"/>
                      <w:szCs w:val="32"/>
                    </w:rPr>
                    <w:t>Clients with Disabilities and Chronic Illness (+ injury prevention)</w:t>
                  </w:r>
                </w:p>
              </w:tc>
            </w:tr>
          </w:tbl>
          <w:p w14:paraId="2B1D44A5" w14:textId="77777777" w:rsidR="00580B8E" w:rsidRPr="00580B8E" w:rsidRDefault="00580B8E" w:rsidP="00580B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D19554" w14:textId="77777777" w:rsidR="007845ED" w:rsidRDefault="006370D5" w:rsidP="00580B8E">
      <w:pPr>
        <w:bidi w:val="0"/>
      </w:pPr>
    </w:p>
    <w:sectPr w:rsidR="007845ED" w:rsidSect="00851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9"/>
    <w:rsid w:val="00580B8E"/>
    <w:rsid w:val="006370D5"/>
    <w:rsid w:val="0085149B"/>
    <w:rsid w:val="008762DD"/>
    <w:rsid w:val="00A84D7A"/>
    <w:rsid w:val="00D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5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7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4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80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5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>Ahmed-Under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window7</dc:creator>
  <cp:keywords/>
  <dc:description/>
  <cp:lastModifiedBy>Yahia dh</cp:lastModifiedBy>
  <cp:revision>3</cp:revision>
  <dcterms:created xsi:type="dcterms:W3CDTF">2014-08-25T11:51:00Z</dcterms:created>
  <dcterms:modified xsi:type="dcterms:W3CDTF">2014-08-25T11:56:00Z</dcterms:modified>
</cp:coreProperties>
</file>