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4787" w:rsidRDefault="00104787" w:rsidP="00104787">
      <w:pPr>
        <w:jc w:val="center"/>
        <w:rPr>
          <w:b/>
          <w:bCs/>
          <w:color w:val="548DD4" w:themeColor="text2" w:themeTint="99"/>
          <w:sz w:val="32"/>
          <w:szCs w:val="32"/>
          <w:rtl/>
        </w:rPr>
      </w:pPr>
      <w:bookmarkStart w:id="0" w:name="_GoBack"/>
      <w:r w:rsidRPr="00B36C3B">
        <w:rPr>
          <w:b/>
          <w:bCs/>
          <w:color w:val="548DD4" w:themeColor="text2" w:themeTint="99"/>
          <w:sz w:val="32"/>
          <w:szCs w:val="32"/>
          <w:rtl/>
        </w:rPr>
        <w:t>إنتاج البرامج التعليمية السمعية</w:t>
      </w:r>
    </w:p>
    <w:bookmarkEnd w:id="0"/>
    <w:p w:rsidR="00D7336D" w:rsidRPr="00B36C3B" w:rsidRDefault="00D7336D" w:rsidP="00104787">
      <w:pPr>
        <w:jc w:val="center"/>
        <w:rPr>
          <w:b/>
          <w:bCs/>
          <w:color w:val="548DD4" w:themeColor="text2" w:themeTint="99"/>
          <w:sz w:val="32"/>
          <w:szCs w:val="32"/>
          <w:rtl/>
        </w:rPr>
      </w:pPr>
    </w:p>
    <w:p w:rsidR="00104787" w:rsidRPr="00B36C3B" w:rsidRDefault="00104787" w:rsidP="00104787">
      <w:pPr>
        <w:rPr>
          <w:rFonts w:hint="cs"/>
          <w:color w:val="943634" w:themeColor="accent2" w:themeShade="BF"/>
          <w:sz w:val="32"/>
          <w:szCs w:val="32"/>
          <w:rtl/>
        </w:rPr>
      </w:pPr>
      <w:r w:rsidRPr="00B36C3B">
        <w:rPr>
          <w:color w:val="943634" w:themeColor="accent2" w:themeShade="BF"/>
          <w:sz w:val="32"/>
          <w:szCs w:val="32"/>
          <w:rtl/>
        </w:rPr>
        <w:t>خطوات تسجيل البرامج الصوتية</w:t>
      </w:r>
      <w:r w:rsidRPr="00B36C3B">
        <w:rPr>
          <w:rFonts w:hint="cs"/>
          <w:color w:val="943634" w:themeColor="accent2" w:themeShade="BF"/>
          <w:sz w:val="32"/>
          <w:szCs w:val="32"/>
          <w:rtl/>
        </w:rPr>
        <w:t>:</w:t>
      </w:r>
    </w:p>
    <w:p w:rsidR="00000000" w:rsidRPr="00104787" w:rsidRDefault="00125589" w:rsidP="00104787">
      <w:pPr>
        <w:numPr>
          <w:ilvl w:val="0"/>
          <w:numId w:val="1"/>
        </w:numPr>
        <w:rPr>
          <w:sz w:val="32"/>
          <w:szCs w:val="32"/>
        </w:rPr>
      </w:pPr>
      <w:r w:rsidRPr="00104787">
        <w:rPr>
          <w:sz w:val="32"/>
          <w:szCs w:val="32"/>
          <w:rtl/>
        </w:rPr>
        <w:t>تحديد الفكرة (الهدف العام).</w:t>
      </w:r>
    </w:p>
    <w:p w:rsidR="00000000" w:rsidRPr="00104787" w:rsidRDefault="00125589" w:rsidP="00104787">
      <w:pPr>
        <w:numPr>
          <w:ilvl w:val="0"/>
          <w:numId w:val="1"/>
        </w:numPr>
        <w:rPr>
          <w:sz w:val="32"/>
          <w:szCs w:val="32"/>
        </w:rPr>
      </w:pPr>
      <w:r w:rsidRPr="00104787">
        <w:rPr>
          <w:sz w:val="32"/>
          <w:szCs w:val="32"/>
          <w:rtl/>
        </w:rPr>
        <w:t>تحديد الأهداف (بطريقة سلوكية).</w:t>
      </w:r>
    </w:p>
    <w:p w:rsidR="00000000" w:rsidRPr="00104787" w:rsidRDefault="00125589" w:rsidP="00104787">
      <w:pPr>
        <w:numPr>
          <w:ilvl w:val="0"/>
          <w:numId w:val="1"/>
        </w:numPr>
        <w:rPr>
          <w:sz w:val="32"/>
          <w:szCs w:val="32"/>
        </w:rPr>
      </w:pPr>
      <w:r w:rsidRPr="00104787">
        <w:rPr>
          <w:sz w:val="32"/>
          <w:szCs w:val="32"/>
          <w:rtl/>
        </w:rPr>
        <w:t>تحديد الفئة المستهدفة.</w:t>
      </w:r>
    </w:p>
    <w:p w:rsidR="00000000" w:rsidRPr="00104787" w:rsidRDefault="00125589" w:rsidP="00104787">
      <w:pPr>
        <w:numPr>
          <w:ilvl w:val="0"/>
          <w:numId w:val="1"/>
        </w:numPr>
        <w:rPr>
          <w:sz w:val="32"/>
          <w:szCs w:val="32"/>
        </w:rPr>
      </w:pPr>
      <w:r w:rsidRPr="00104787">
        <w:rPr>
          <w:sz w:val="32"/>
          <w:szCs w:val="32"/>
          <w:rtl/>
        </w:rPr>
        <w:t>جمع المادة العلمية.</w:t>
      </w:r>
    </w:p>
    <w:p w:rsidR="00000000" w:rsidRPr="00104787" w:rsidRDefault="00125589" w:rsidP="00104787">
      <w:pPr>
        <w:numPr>
          <w:ilvl w:val="0"/>
          <w:numId w:val="1"/>
        </w:numPr>
        <w:rPr>
          <w:sz w:val="32"/>
          <w:szCs w:val="32"/>
        </w:rPr>
      </w:pPr>
      <w:r w:rsidRPr="00104787">
        <w:rPr>
          <w:sz w:val="32"/>
          <w:szCs w:val="32"/>
          <w:rtl/>
        </w:rPr>
        <w:t>إعداد السيناريو حسب (</w:t>
      </w:r>
      <w:r w:rsidRPr="00104787">
        <w:rPr>
          <w:sz w:val="32"/>
          <w:szCs w:val="32"/>
          <w:rtl/>
        </w:rPr>
        <w:t xml:space="preserve">الشكل الفني المقترح </w:t>
      </w:r>
      <w:r w:rsidRPr="00104787">
        <w:rPr>
          <w:sz w:val="32"/>
          <w:szCs w:val="32"/>
          <w:rtl/>
        </w:rPr>
        <w:t>و</w:t>
      </w:r>
      <w:r w:rsidRPr="00104787">
        <w:rPr>
          <w:sz w:val="32"/>
          <w:szCs w:val="32"/>
          <w:rtl/>
        </w:rPr>
        <w:t>المدة الزمنية</w:t>
      </w:r>
      <w:r w:rsidRPr="00104787">
        <w:rPr>
          <w:sz w:val="32"/>
          <w:szCs w:val="32"/>
          <w:rtl/>
        </w:rPr>
        <w:t>)</w:t>
      </w:r>
    </w:p>
    <w:p w:rsidR="00000000" w:rsidRPr="00104787" w:rsidRDefault="00125589" w:rsidP="00104787">
      <w:pPr>
        <w:numPr>
          <w:ilvl w:val="0"/>
          <w:numId w:val="1"/>
        </w:numPr>
        <w:rPr>
          <w:sz w:val="32"/>
          <w:szCs w:val="32"/>
        </w:rPr>
      </w:pPr>
      <w:r w:rsidRPr="00104787">
        <w:rPr>
          <w:sz w:val="32"/>
          <w:szCs w:val="32"/>
          <w:rtl/>
        </w:rPr>
        <w:t>تحرير النص وذلك بتحديد (</w:t>
      </w:r>
      <w:r w:rsidRPr="00104787">
        <w:rPr>
          <w:sz w:val="32"/>
          <w:szCs w:val="32"/>
          <w:rtl/>
        </w:rPr>
        <w:t>التوقيت</w:t>
      </w:r>
      <w:r w:rsidRPr="00104787">
        <w:rPr>
          <w:sz w:val="32"/>
          <w:szCs w:val="32"/>
          <w:rtl/>
        </w:rPr>
        <w:t xml:space="preserve"> </w:t>
      </w:r>
      <w:r w:rsidR="00B36C3B" w:rsidRPr="00104787">
        <w:rPr>
          <w:rFonts w:hint="cs"/>
          <w:sz w:val="32"/>
          <w:szCs w:val="32"/>
          <w:rtl/>
        </w:rPr>
        <w:t>وإشارات اللفظ</w:t>
      </w:r>
      <w:r w:rsidRPr="00104787">
        <w:rPr>
          <w:sz w:val="32"/>
          <w:szCs w:val="32"/>
          <w:rtl/>
        </w:rPr>
        <w:t xml:space="preserve"> </w:t>
      </w:r>
      <w:r w:rsidR="00B36C3B" w:rsidRPr="00104787">
        <w:rPr>
          <w:rFonts w:hint="cs"/>
          <w:sz w:val="32"/>
          <w:szCs w:val="32"/>
          <w:rtl/>
        </w:rPr>
        <w:t>والمؤثرات الصوتية</w:t>
      </w:r>
      <w:r w:rsidRPr="00104787">
        <w:rPr>
          <w:sz w:val="32"/>
          <w:szCs w:val="32"/>
          <w:rtl/>
        </w:rPr>
        <w:t>)</w:t>
      </w:r>
    </w:p>
    <w:p w:rsidR="00104787" w:rsidRDefault="00125589" w:rsidP="00104787">
      <w:pPr>
        <w:numPr>
          <w:ilvl w:val="0"/>
          <w:numId w:val="1"/>
        </w:numPr>
        <w:rPr>
          <w:sz w:val="32"/>
          <w:szCs w:val="32"/>
        </w:rPr>
      </w:pPr>
      <w:r w:rsidRPr="00104787">
        <w:rPr>
          <w:sz w:val="32"/>
          <w:szCs w:val="32"/>
          <w:rtl/>
        </w:rPr>
        <w:t>اختيار المكان المناسب للتسجيل.</w:t>
      </w:r>
    </w:p>
    <w:p w:rsidR="00104787" w:rsidRDefault="00104787" w:rsidP="00104787">
      <w:pPr>
        <w:ind w:left="720"/>
        <w:rPr>
          <w:sz w:val="32"/>
          <w:szCs w:val="32"/>
        </w:rPr>
      </w:pPr>
    </w:p>
    <w:p w:rsidR="00104787" w:rsidRPr="00B36C3B" w:rsidRDefault="00104787" w:rsidP="00BF64A2">
      <w:pPr>
        <w:jc w:val="lowKashida"/>
        <w:rPr>
          <w:color w:val="943634" w:themeColor="accent2" w:themeShade="BF"/>
          <w:sz w:val="32"/>
          <w:szCs w:val="32"/>
          <w:rtl/>
        </w:rPr>
      </w:pPr>
      <w:r w:rsidRPr="00B36C3B">
        <w:rPr>
          <w:color w:val="943634" w:themeColor="accent2" w:themeShade="BF"/>
          <w:sz w:val="32"/>
          <w:szCs w:val="32"/>
          <w:rtl/>
        </w:rPr>
        <w:t>معايير النص المكتوب للتسجيل السمعي</w:t>
      </w:r>
      <w:r w:rsidRPr="00B36C3B">
        <w:rPr>
          <w:rFonts w:hint="cs"/>
          <w:color w:val="943634" w:themeColor="accent2" w:themeShade="BF"/>
          <w:sz w:val="32"/>
          <w:szCs w:val="32"/>
          <w:rtl/>
        </w:rPr>
        <w:t>:</w:t>
      </w:r>
    </w:p>
    <w:p w:rsidR="00000000" w:rsidRPr="00104787" w:rsidRDefault="00125589" w:rsidP="00BF64A2">
      <w:pPr>
        <w:numPr>
          <w:ilvl w:val="0"/>
          <w:numId w:val="2"/>
        </w:numPr>
        <w:jc w:val="lowKashida"/>
        <w:rPr>
          <w:sz w:val="32"/>
          <w:szCs w:val="32"/>
        </w:rPr>
      </w:pPr>
      <w:r w:rsidRPr="00104787">
        <w:rPr>
          <w:sz w:val="32"/>
          <w:szCs w:val="32"/>
          <w:rtl/>
        </w:rPr>
        <w:t>أن يتفق النص السمعي مع المرحلة العمرية للطلاب وخلفياتهم المعرفية.</w:t>
      </w:r>
    </w:p>
    <w:p w:rsidR="00000000" w:rsidRPr="00104787" w:rsidRDefault="00125589" w:rsidP="00BF64A2">
      <w:pPr>
        <w:numPr>
          <w:ilvl w:val="0"/>
          <w:numId w:val="2"/>
        </w:numPr>
        <w:jc w:val="lowKashida"/>
        <w:rPr>
          <w:sz w:val="32"/>
          <w:szCs w:val="32"/>
        </w:rPr>
      </w:pPr>
      <w:r w:rsidRPr="00104787">
        <w:rPr>
          <w:sz w:val="32"/>
          <w:szCs w:val="32"/>
          <w:rtl/>
        </w:rPr>
        <w:t xml:space="preserve">أن </w:t>
      </w:r>
      <w:r w:rsidRPr="00104787">
        <w:rPr>
          <w:sz w:val="32"/>
          <w:szCs w:val="32"/>
          <w:rtl/>
        </w:rPr>
        <w:t xml:space="preserve">تتفق لغة النص بما يمتلك الطلاب من حصيلة وقدرات </w:t>
      </w:r>
      <w:r w:rsidR="00B36C3B" w:rsidRPr="00104787">
        <w:rPr>
          <w:rFonts w:hint="cs"/>
          <w:sz w:val="32"/>
          <w:szCs w:val="32"/>
          <w:rtl/>
        </w:rPr>
        <w:t>لغوية.</w:t>
      </w:r>
    </w:p>
    <w:p w:rsidR="00000000" w:rsidRPr="00104787" w:rsidRDefault="00125589" w:rsidP="00BF64A2">
      <w:pPr>
        <w:numPr>
          <w:ilvl w:val="0"/>
          <w:numId w:val="2"/>
        </w:numPr>
        <w:jc w:val="lowKashida"/>
        <w:rPr>
          <w:sz w:val="32"/>
          <w:szCs w:val="32"/>
        </w:rPr>
      </w:pPr>
      <w:r w:rsidRPr="00104787">
        <w:rPr>
          <w:sz w:val="32"/>
          <w:szCs w:val="32"/>
          <w:rtl/>
        </w:rPr>
        <w:t xml:space="preserve">أن يجسد محتوى النص المادة الأكاديمية المنهجية التي سيتم </w:t>
      </w:r>
      <w:r w:rsidR="00B36C3B" w:rsidRPr="00104787">
        <w:rPr>
          <w:rFonts w:hint="cs"/>
          <w:sz w:val="32"/>
          <w:szCs w:val="32"/>
          <w:rtl/>
        </w:rPr>
        <w:t>تعلمها.</w:t>
      </w:r>
    </w:p>
    <w:p w:rsidR="00000000" w:rsidRPr="00104787" w:rsidRDefault="00125589" w:rsidP="00BF64A2">
      <w:pPr>
        <w:numPr>
          <w:ilvl w:val="0"/>
          <w:numId w:val="2"/>
        </w:numPr>
        <w:jc w:val="lowKashida"/>
        <w:rPr>
          <w:sz w:val="32"/>
          <w:szCs w:val="32"/>
        </w:rPr>
      </w:pPr>
      <w:r w:rsidRPr="00104787">
        <w:rPr>
          <w:sz w:val="32"/>
          <w:szCs w:val="32"/>
          <w:rtl/>
        </w:rPr>
        <w:t>يتناسب طول مدة تسجيل النص الوقت المتوفر للتعلم والتدريس.</w:t>
      </w:r>
    </w:p>
    <w:p w:rsidR="00000000" w:rsidRPr="00104787" w:rsidRDefault="00125589" w:rsidP="00BF64A2">
      <w:pPr>
        <w:numPr>
          <w:ilvl w:val="0"/>
          <w:numId w:val="2"/>
        </w:numPr>
        <w:jc w:val="lowKashida"/>
        <w:rPr>
          <w:sz w:val="32"/>
          <w:szCs w:val="32"/>
        </w:rPr>
      </w:pPr>
      <w:r w:rsidRPr="00104787">
        <w:rPr>
          <w:sz w:val="32"/>
          <w:szCs w:val="32"/>
          <w:rtl/>
        </w:rPr>
        <w:t>تكون طباعة النص السمعي واضحة حتى تسهل قراءته وتسجيله من المختص.</w:t>
      </w:r>
    </w:p>
    <w:p w:rsidR="00000000" w:rsidRPr="00104787" w:rsidRDefault="00125589" w:rsidP="00BF64A2">
      <w:pPr>
        <w:numPr>
          <w:ilvl w:val="0"/>
          <w:numId w:val="3"/>
        </w:numPr>
        <w:jc w:val="lowKashida"/>
        <w:rPr>
          <w:sz w:val="32"/>
          <w:szCs w:val="32"/>
        </w:rPr>
      </w:pPr>
      <w:r w:rsidRPr="00104787">
        <w:rPr>
          <w:sz w:val="32"/>
          <w:szCs w:val="32"/>
          <w:rtl/>
        </w:rPr>
        <w:t>يختار فرد غير المعلم للقيام بعملية التسجيل.</w:t>
      </w:r>
    </w:p>
    <w:p w:rsidR="00000000" w:rsidRPr="00104787" w:rsidRDefault="00125589" w:rsidP="00BF64A2">
      <w:pPr>
        <w:numPr>
          <w:ilvl w:val="0"/>
          <w:numId w:val="3"/>
        </w:numPr>
        <w:jc w:val="lowKashida"/>
        <w:rPr>
          <w:sz w:val="32"/>
          <w:szCs w:val="32"/>
        </w:rPr>
      </w:pPr>
      <w:r w:rsidRPr="00104787">
        <w:rPr>
          <w:sz w:val="32"/>
          <w:szCs w:val="32"/>
          <w:rtl/>
        </w:rPr>
        <w:t>أن يخلوا النص من المفردات الصعبة والمعاني المركبة أو الرمزية.</w:t>
      </w:r>
    </w:p>
    <w:p w:rsidR="00000000" w:rsidRPr="00104787" w:rsidRDefault="00125589" w:rsidP="00BF64A2">
      <w:pPr>
        <w:numPr>
          <w:ilvl w:val="0"/>
          <w:numId w:val="3"/>
        </w:numPr>
        <w:jc w:val="lowKashida"/>
        <w:rPr>
          <w:sz w:val="32"/>
          <w:szCs w:val="32"/>
        </w:rPr>
      </w:pPr>
      <w:r w:rsidRPr="00104787">
        <w:rPr>
          <w:sz w:val="32"/>
          <w:szCs w:val="32"/>
          <w:rtl/>
        </w:rPr>
        <w:t>أن يختا</w:t>
      </w:r>
      <w:r w:rsidRPr="00104787">
        <w:rPr>
          <w:sz w:val="32"/>
          <w:szCs w:val="32"/>
          <w:rtl/>
        </w:rPr>
        <w:t>ر مؤثرات صوتية مناسبة للمادة التسجيلية لتشجيع الاستماع إليها.</w:t>
      </w:r>
    </w:p>
    <w:p w:rsidR="00104787" w:rsidRDefault="00104787" w:rsidP="00104787">
      <w:pPr>
        <w:rPr>
          <w:sz w:val="32"/>
          <w:szCs w:val="32"/>
          <w:rtl/>
        </w:rPr>
      </w:pPr>
    </w:p>
    <w:p w:rsidR="00104787" w:rsidRDefault="00104787" w:rsidP="00104787">
      <w:pPr>
        <w:rPr>
          <w:sz w:val="32"/>
          <w:szCs w:val="32"/>
          <w:rtl/>
        </w:rPr>
      </w:pPr>
    </w:p>
    <w:p w:rsidR="00104787" w:rsidRPr="00B36C3B" w:rsidRDefault="00104787" w:rsidP="00B36C3B">
      <w:pPr>
        <w:jc w:val="center"/>
        <w:rPr>
          <w:rFonts w:hint="cs"/>
          <w:b/>
          <w:bCs/>
          <w:color w:val="0070C0"/>
          <w:sz w:val="32"/>
          <w:szCs w:val="32"/>
          <w:rtl/>
        </w:rPr>
      </w:pPr>
      <w:r w:rsidRPr="00B36C3B">
        <w:rPr>
          <w:b/>
          <w:bCs/>
          <w:color w:val="0070C0"/>
          <w:sz w:val="32"/>
          <w:szCs w:val="32"/>
          <w:rtl/>
        </w:rPr>
        <w:lastRenderedPageBreak/>
        <w:t>الأشكال الفنية للنصوص السمعية</w:t>
      </w:r>
    </w:p>
    <w:p w:rsidR="00104787" w:rsidRPr="00104787" w:rsidRDefault="00104787" w:rsidP="00104787">
      <w:pPr>
        <w:rPr>
          <w:rFonts w:hint="cs"/>
          <w:sz w:val="32"/>
          <w:szCs w:val="32"/>
          <w:rtl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779877</wp:posOffset>
            </wp:positionH>
            <wp:positionV relativeFrom="paragraph">
              <wp:posOffset>268827</wp:posOffset>
            </wp:positionV>
            <wp:extent cx="4169410" cy="2250440"/>
            <wp:effectExtent l="0" t="0" r="0" b="0"/>
            <wp:wrapTight wrapText="bothSides">
              <wp:wrapPolygon edited="0">
                <wp:start x="2270" y="0"/>
                <wp:lineTo x="2171" y="183"/>
                <wp:lineTo x="2171" y="21393"/>
                <wp:lineTo x="12336" y="21393"/>
                <wp:lineTo x="12435" y="21393"/>
                <wp:lineTo x="12928" y="18284"/>
                <wp:lineTo x="12928" y="5851"/>
                <wp:lineTo x="16975" y="5851"/>
                <wp:lineTo x="19541" y="4754"/>
                <wp:lineTo x="19343" y="366"/>
                <wp:lineTo x="19245" y="0"/>
                <wp:lineTo x="2270" y="0"/>
              </wp:wrapPolygon>
            </wp:wrapTight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9410" cy="2250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04787" w:rsidRPr="00104787" w:rsidRDefault="00104787" w:rsidP="00104787">
      <w:pPr>
        <w:rPr>
          <w:sz w:val="32"/>
          <w:szCs w:val="32"/>
        </w:rPr>
      </w:pPr>
    </w:p>
    <w:p w:rsidR="00104787" w:rsidRDefault="00104787" w:rsidP="00104787">
      <w:pPr>
        <w:rPr>
          <w:color w:val="C0504D" w:themeColor="accent2"/>
          <w:sz w:val="32"/>
          <w:szCs w:val="32"/>
          <w:rtl/>
        </w:rPr>
      </w:pPr>
    </w:p>
    <w:p w:rsidR="00104787" w:rsidRDefault="00104787" w:rsidP="00104787">
      <w:pPr>
        <w:rPr>
          <w:color w:val="C0504D" w:themeColor="accent2"/>
          <w:sz w:val="32"/>
          <w:szCs w:val="32"/>
          <w:rtl/>
        </w:rPr>
      </w:pPr>
    </w:p>
    <w:p w:rsidR="00104787" w:rsidRDefault="00104787" w:rsidP="00104787">
      <w:pPr>
        <w:rPr>
          <w:color w:val="C0504D" w:themeColor="accent2"/>
          <w:sz w:val="32"/>
          <w:szCs w:val="32"/>
          <w:rtl/>
        </w:rPr>
      </w:pPr>
    </w:p>
    <w:p w:rsidR="00104787" w:rsidRDefault="00104787" w:rsidP="00104787">
      <w:pPr>
        <w:rPr>
          <w:color w:val="C0504D" w:themeColor="accent2"/>
          <w:sz w:val="32"/>
          <w:szCs w:val="32"/>
          <w:rtl/>
        </w:rPr>
      </w:pPr>
    </w:p>
    <w:p w:rsidR="00104787" w:rsidRDefault="00104787" w:rsidP="00104787">
      <w:pPr>
        <w:rPr>
          <w:color w:val="C0504D" w:themeColor="accent2"/>
          <w:sz w:val="32"/>
          <w:szCs w:val="32"/>
        </w:rPr>
      </w:pPr>
    </w:p>
    <w:p w:rsidR="00B36C3B" w:rsidRDefault="00104787" w:rsidP="00B36C3B">
      <w:pPr>
        <w:rPr>
          <w:color w:val="76923C" w:themeColor="accent3" w:themeShade="BF"/>
          <w:sz w:val="32"/>
          <w:szCs w:val="32"/>
          <w:rtl/>
        </w:rPr>
      </w:pPr>
      <w:r w:rsidRPr="00B36C3B">
        <w:rPr>
          <w:color w:val="76923C" w:themeColor="accent3" w:themeShade="BF"/>
          <w:sz w:val="32"/>
          <w:szCs w:val="32"/>
          <w:rtl/>
        </w:rPr>
        <w:t>أولاً: الحديث المباشر أو الإلقاء</w:t>
      </w:r>
    </w:p>
    <w:p w:rsidR="00000000" w:rsidRPr="00B36C3B" w:rsidRDefault="00125589" w:rsidP="00B36C3B">
      <w:pPr>
        <w:rPr>
          <w:color w:val="76923C" w:themeColor="accent3" w:themeShade="BF"/>
          <w:sz w:val="32"/>
          <w:szCs w:val="32"/>
        </w:rPr>
      </w:pPr>
      <w:r w:rsidRPr="00104787">
        <w:rPr>
          <w:sz w:val="32"/>
          <w:szCs w:val="32"/>
          <w:rtl/>
        </w:rPr>
        <w:t>هو أبسط أشكال المادة العلمية المسموعة وأقدمها، ويتضمن شخص واحد يتحدث عن موضوع يحتوي فكرة أساسية واحدة تهم المستمعين.</w:t>
      </w:r>
    </w:p>
    <w:p w:rsidR="00104787" w:rsidRPr="00104787" w:rsidRDefault="00104787" w:rsidP="00104787">
      <w:pPr>
        <w:rPr>
          <w:sz w:val="32"/>
          <w:szCs w:val="32"/>
        </w:rPr>
      </w:pPr>
      <w:r w:rsidRPr="00104787">
        <w:rPr>
          <w:sz w:val="32"/>
          <w:szCs w:val="32"/>
          <w:rtl/>
        </w:rPr>
        <w:t xml:space="preserve">الهدف منه: </w:t>
      </w:r>
    </w:p>
    <w:p w:rsidR="00000000" w:rsidRPr="00104787" w:rsidRDefault="00125589" w:rsidP="00104787">
      <w:pPr>
        <w:numPr>
          <w:ilvl w:val="0"/>
          <w:numId w:val="5"/>
        </w:numPr>
        <w:rPr>
          <w:sz w:val="32"/>
          <w:szCs w:val="32"/>
        </w:rPr>
      </w:pPr>
      <w:r w:rsidRPr="00104787">
        <w:rPr>
          <w:sz w:val="32"/>
          <w:szCs w:val="32"/>
          <w:rtl/>
        </w:rPr>
        <w:t xml:space="preserve">هو التخفيف على الطالب </w:t>
      </w:r>
      <w:r w:rsidR="00104787" w:rsidRPr="00104787">
        <w:rPr>
          <w:rFonts w:hint="cs"/>
          <w:sz w:val="32"/>
          <w:szCs w:val="32"/>
          <w:rtl/>
        </w:rPr>
        <w:t>من جفاف</w:t>
      </w:r>
      <w:r w:rsidRPr="00104787">
        <w:rPr>
          <w:sz w:val="32"/>
          <w:szCs w:val="32"/>
          <w:rtl/>
        </w:rPr>
        <w:t xml:space="preserve"> اللفظ العلمي.</w:t>
      </w:r>
    </w:p>
    <w:p w:rsidR="00000000" w:rsidRPr="00104787" w:rsidRDefault="00125589" w:rsidP="00104787">
      <w:pPr>
        <w:numPr>
          <w:ilvl w:val="0"/>
          <w:numId w:val="5"/>
        </w:numPr>
        <w:rPr>
          <w:sz w:val="32"/>
          <w:szCs w:val="32"/>
        </w:rPr>
      </w:pPr>
      <w:r w:rsidRPr="00104787">
        <w:rPr>
          <w:sz w:val="32"/>
          <w:szCs w:val="32"/>
          <w:rtl/>
        </w:rPr>
        <w:t xml:space="preserve"> تقريب المعنى له بأن تجعله يشعر بوجوده في مكان وزمان الحديث بإضافة المؤثرات الصوتية.</w:t>
      </w:r>
    </w:p>
    <w:p w:rsidR="00104787" w:rsidRPr="00B36C3B" w:rsidRDefault="00104787" w:rsidP="00104787">
      <w:pPr>
        <w:rPr>
          <w:color w:val="76923C" w:themeColor="accent3" w:themeShade="BF"/>
          <w:sz w:val="32"/>
          <w:szCs w:val="32"/>
        </w:rPr>
      </w:pPr>
      <w:r w:rsidRPr="00B36C3B">
        <w:rPr>
          <w:color w:val="76923C" w:themeColor="accent3" w:themeShade="BF"/>
          <w:sz w:val="32"/>
          <w:szCs w:val="32"/>
          <w:rtl/>
        </w:rPr>
        <w:t>أمور يجب مراعاتها عند إعداد نص الحديث المباشر:</w:t>
      </w:r>
    </w:p>
    <w:p w:rsidR="00000000" w:rsidRPr="00104787" w:rsidRDefault="00125589" w:rsidP="00104787">
      <w:pPr>
        <w:numPr>
          <w:ilvl w:val="0"/>
          <w:numId w:val="7"/>
        </w:numPr>
        <w:rPr>
          <w:sz w:val="32"/>
          <w:szCs w:val="32"/>
        </w:rPr>
      </w:pPr>
      <w:r w:rsidRPr="00104787">
        <w:rPr>
          <w:sz w:val="32"/>
          <w:szCs w:val="32"/>
          <w:rtl/>
        </w:rPr>
        <w:t>يحتاج إلى وجود بداية، وسط، نهاية.</w:t>
      </w:r>
    </w:p>
    <w:p w:rsidR="00000000" w:rsidRPr="00104787" w:rsidRDefault="00125589" w:rsidP="00104787">
      <w:pPr>
        <w:numPr>
          <w:ilvl w:val="0"/>
          <w:numId w:val="7"/>
        </w:numPr>
        <w:rPr>
          <w:sz w:val="32"/>
          <w:szCs w:val="32"/>
        </w:rPr>
      </w:pPr>
      <w:r w:rsidRPr="00104787">
        <w:rPr>
          <w:sz w:val="32"/>
          <w:szCs w:val="32"/>
          <w:rtl/>
        </w:rPr>
        <w:t>البداية الجذابة ودقة الاستهلال.</w:t>
      </w:r>
    </w:p>
    <w:p w:rsidR="00000000" w:rsidRPr="00104787" w:rsidRDefault="00125589" w:rsidP="00104787">
      <w:pPr>
        <w:numPr>
          <w:ilvl w:val="0"/>
          <w:numId w:val="7"/>
        </w:numPr>
        <w:rPr>
          <w:sz w:val="32"/>
          <w:szCs w:val="32"/>
        </w:rPr>
      </w:pPr>
      <w:r w:rsidRPr="00104787">
        <w:rPr>
          <w:sz w:val="32"/>
          <w:szCs w:val="32"/>
          <w:rtl/>
        </w:rPr>
        <w:t xml:space="preserve">اختيار الكلمات البسيطة والواضحة </w:t>
      </w:r>
    </w:p>
    <w:p w:rsidR="00000000" w:rsidRPr="00104787" w:rsidRDefault="00125589" w:rsidP="00104787">
      <w:pPr>
        <w:numPr>
          <w:ilvl w:val="0"/>
          <w:numId w:val="7"/>
        </w:numPr>
        <w:rPr>
          <w:sz w:val="32"/>
          <w:szCs w:val="32"/>
        </w:rPr>
      </w:pPr>
      <w:r w:rsidRPr="00104787">
        <w:rPr>
          <w:sz w:val="32"/>
          <w:szCs w:val="32"/>
          <w:rtl/>
        </w:rPr>
        <w:t>التنوع في طول الجمل والبعد عن الجمل الاعتراضية وصيغ</w:t>
      </w:r>
      <w:r w:rsidRPr="00104787">
        <w:rPr>
          <w:sz w:val="32"/>
          <w:szCs w:val="32"/>
          <w:rtl/>
        </w:rPr>
        <w:t>ة المبني للمجهول</w:t>
      </w:r>
    </w:p>
    <w:p w:rsidR="00000000" w:rsidRPr="00104787" w:rsidRDefault="00125589" w:rsidP="00104787">
      <w:pPr>
        <w:numPr>
          <w:ilvl w:val="0"/>
          <w:numId w:val="7"/>
        </w:numPr>
        <w:rPr>
          <w:sz w:val="32"/>
          <w:szCs w:val="32"/>
        </w:rPr>
      </w:pPr>
      <w:r w:rsidRPr="00104787">
        <w:rPr>
          <w:sz w:val="32"/>
          <w:szCs w:val="32"/>
          <w:rtl/>
        </w:rPr>
        <w:t>استخدام الكلمات الوصفية التي تتضمن صوراً ذهنية تثير خيال المستمع</w:t>
      </w:r>
    </w:p>
    <w:p w:rsidR="00000000" w:rsidRPr="00104787" w:rsidRDefault="00125589" w:rsidP="00104787">
      <w:pPr>
        <w:numPr>
          <w:ilvl w:val="0"/>
          <w:numId w:val="7"/>
        </w:numPr>
        <w:rPr>
          <w:sz w:val="32"/>
          <w:szCs w:val="32"/>
        </w:rPr>
      </w:pPr>
      <w:r w:rsidRPr="00104787">
        <w:rPr>
          <w:sz w:val="32"/>
          <w:szCs w:val="32"/>
          <w:rtl/>
        </w:rPr>
        <w:t>الحيوية والتنوع في السرعة.</w:t>
      </w:r>
    </w:p>
    <w:p w:rsidR="00000000" w:rsidRDefault="00125589" w:rsidP="00104787">
      <w:pPr>
        <w:numPr>
          <w:ilvl w:val="0"/>
          <w:numId w:val="7"/>
        </w:numPr>
        <w:rPr>
          <w:sz w:val="32"/>
          <w:szCs w:val="32"/>
        </w:rPr>
      </w:pPr>
      <w:r w:rsidRPr="00104787">
        <w:rPr>
          <w:sz w:val="32"/>
          <w:szCs w:val="32"/>
          <w:rtl/>
        </w:rPr>
        <w:lastRenderedPageBreak/>
        <w:t>أن تكون الخاتمة تحوي ملخص لمجمل المعلومات والأفكار التي توضح هدف المتحدث الأساسي.</w:t>
      </w:r>
    </w:p>
    <w:p w:rsidR="00104787" w:rsidRPr="00104787" w:rsidRDefault="00104787" w:rsidP="00104787">
      <w:pPr>
        <w:ind w:left="720"/>
        <w:rPr>
          <w:sz w:val="32"/>
          <w:szCs w:val="32"/>
        </w:rPr>
      </w:pPr>
    </w:p>
    <w:p w:rsidR="00104787" w:rsidRPr="00BF64A2" w:rsidRDefault="00104787" w:rsidP="00104787">
      <w:pPr>
        <w:rPr>
          <w:b/>
          <w:bCs/>
          <w:color w:val="5F497A" w:themeColor="accent4" w:themeShade="BF"/>
          <w:sz w:val="32"/>
          <w:szCs w:val="32"/>
          <w:rtl/>
        </w:rPr>
      </w:pPr>
      <w:r w:rsidRPr="00BF64A2">
        <w:rPr>
          <w:b/>
          <w:bCs/>
          <w:color w:val="5F497A" w:themeColor="accent4" w:themeShade="BF"/>
          <w:sz w:val="32"/>
          <w:szCs w:val="32"/>
          <w:rtl/>
        </w:rPr>
        <w:t>ثانياً: المقابلة أو الحوار</w:t>
      </w:r>
      <w:r w:rsidRPr="00BF64A2">
        <w:rPr>
          <w:rFonts w:hint="cs"/>
          <w:b/>
          <w:bCs/>
          <w:color w:val="5F497A" w:themeColor="accent4" w:themeShade="BF"/>
          <w:sz w:val="32"/>
          <w:szCs w:val="32"/>
          <w:rtl/>
        </w:rPr>
        <w:t>:</w:t>
      </w:r>
    </w:p>
    <w:p w:rsidR="00B36C3B" w:rsidRPr="00D7336D" w:rsidRDefault="00D7336D" w:rsidP="00DF05BA">
      <w:pPr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 تعد من</w:t>
      </w:r>
      <w:r w:rsidR="00DF05BA">
        <w:rPr>
          <w:rFonts w:hint="cs"/>
          <w:sz w:val="32"/>
          <w:szCs w:val="32"/>
          <w:rtl/>
        </w:rPr>
        <w:t xml:space="preserve"> أكثر</w:t>
      </w:r>
      <w:r>
        <w:rPr>
          <w:rFonts w:hint="cs"/>
          <w:sz w:val="32"/>
          <w:szCs w:val="32"/>
          <w:rtl/>
        </w:rPr>
        <w:t xml:space="preserve"> </w:t>
      </w:r>
      <w:r w:rsidR="00DF05BA" w:rsidRPr="00DF05BA">
        <w:rPr>
          <w:sz w:val="32"/>
          <w:szCs w:val="32"/>
          <w:rtl/>
        </w:rPr>
        <w:t>أشكال المادة العلمية المسموعة</w:t>
      </w:r>
      <w:r w:rsidR="00DF05BA">
        <w:rPr>
          <w:rFonts w:hint="cs"/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انتشارا</w:t>
      </w:r>
      <w:r w:rsidR="00DF05BA">
        <w:rPr>
          <w:rFonts w:hint="cs"/>
          <w:sz w:val="32"/>
          <w:szCs w:val="32"/>
          <w:rtl/>
        </w:rPr>
        <w:t>ً</w:t>
      </w:r>
      <w:r>
        <w:rPr>
          <w:rFonts w:hint="cs"/>
          <w:sz w:val="32"/>
          <w:szCs w:val="32"/>
          <w:rtl/>
        </w:rPr>
        <w:t xml:space="preserve">، </w:t>
      </w:r>
      <w:r w:rsidR="00B36C3B" w:rsidRPr="00D7336D">
        <w:rPr>
          <w:rFonts w:hint="cs"/>
          <w:sz w:val="32"/>
          <w:szCs w:val="32"/>
          <w:rtl/>
        </w:rPr>
        <w:t>وهي تعتم</w:t>
      </w:r>
      <w:r w:rsidRPr="00D7336D">
        <w:rPr>
          <w:rFonts w:hint="cs"/>
          <w:sz w:val="32"/>
          <w:szCs w:val="32"/>
          <w:rtl/>
        </w:rPr>
        <w:t>د على إجراء اللقاءات مع الاخرين، واللقاءات تعني وجود حوار، ويقصد بالحوار الأسئلة والاستفسارات والكلمات والعبارات والتعليقات التي تحمل مضموناً وتجرى على لسان شخصين أو أكثر: أحدهما يوجه سؤال والاخر يجيب.</w:t>
      </w:r>
    </w:p>
    <w:p w:rsidR="00D7336D" w:rsidRPr="00B36C3B" w:rsidRDefault="00D7336D" w:rsidP="00104787">
      <w:pPr>
        <w:rPr>
          <w:color w:val="5F497A" w:themeColor="accent4" w:themeShade="BF"/>
          <w:sz w:val="32"/>
          <w:szCs w:val="32"/>
          <w:rtl/>
        </w:rPr>
      </w:pPr>
      <w:r>
        <w:rPr>
          <w:rFonts w:hint="cs"/>
          <w:color w:val="5F497A" w:themeColor="accent4" w:themeShade="BF"/>
          <w:sz w:val="32"/>
          <w:szCs w:val="32"/>
          <w:rtl/>
        </w:rPr>
        <w:t>أنواع المقابلة أوالحوار:</w:t>
      </w:r>
    </w:p>
    <w:p w:rsidR="00104787" w:rsidRPr="00104787" w:rsidRDefault="00104787" w:rsidP="00104787">
      <w:pPr>
        <w:pStyle w:val="a3"/>
        <w:numPr>
          <w:ilvl w:val="0"/>
          <w:numId w:val="8"/>
        </w:numPr>
        <w:bidi/>
        <w:spacing w:line="360" w:lineRule="auto"/>
        <w:rPr>
          <w:color w:val="D2DA7A"/>
          <w:sz w:val="32"/>
          <w:szCs w:val="32"/>
        </w:rPr>
      </w:pPr>
      <w:r w:rsidRPr="00B36C3B">
        <w:rPr>
          <w:rFonts w:ascii="Constantia" w:eastAsia="+mn-ea" w:hAnsi="Majalla UI"/>
          <w:color w:val="E36C0A" w:themeColor="accent6" w:themeShade="BF"/>
          <w:kern w:val="24"/>
          <w:sz w:val="32"/>
          <w:szCs w:val="32"/>
          <w:rtl/>
        </w:rPr>
        <w:t xml:space="preserve">حوار الرأي: </w:t>
      </w:r>
      <w:r w:rsidRPr="00104787">
        <w:rPr>
          <w:rFonts w:ascii="Constantia" w:eastAsia="+mn-ea" w:hAnsi="Majalla UI"/>
          <w:color w:val="000000"/>
          <w:kern w:val="24"/>
          <w:sz w:val="32"/>
          <w:szCs w:val="32"/>
          <w:rtl/>
        </w:rPr>
        <w:t>استطلاع رأي شخصية معينة في موضوع من الموضوعات سواء فكرية – سياسية – دينية – اجتماعية – ثقافية، وغالباً يكون المتحاور معه من الخبراء في موضوع الحوار.</w:t>
      </w:r>
    </w:p>
    <w:p w:rsidR="00104787" w:rsidRPr="00104787" w:rsidRDefault="00104787" w:rsidP="00104787">
      <w:pPr>
        <w:pStyle w:val="a3"/>
        <w:numPr>
          <w:ilvl w:val="0"/>
          <w:numId w:val="8"/>
        </w:numPr>
        <w:bidi/>
        <w:spacing w:line="360" w:lineRule="auto"/>
        <w:rPr>
          <w:color w:val="D2DA7A"/>
          <w:sz w:val="32"/>
          <w:szCs w:val="32"/>
        </w:rPr>
      </w:pPr>
      <w:r w:rsidRPr="00B36C3B">
        <w:rPr>
          <w:rFonts w:ascii="Constantia" w:eastAsia="+mn-ea" w:hAnsi="Majalla UI"/>
          <w:color w:val="E36C0A" w:themeColor="accent6" w:themeShade="BF"/>
          <w:kern w:val="24"/>
          <w:sz w:val="32"/>
          <w:szCs w:val="32"/>
          <w:rtl/>
        </w:rPr>
        <w:t xml:space="preserve">حوار المعلومات: </w:t>
      </w:r>
      <w:r w:rsidRPr="00104787">
        <w:rPr>
          <w:rFonts w:ascii="Constantia" w:eastAsia="+mn-ea" w:hAnsi="Majalla UI"/>
          <w:color w:val="000000"/>
          <w:kern w:val="24"/>
          <w:sz w:val="32"/>
          <w:szCs w:val="32"/>
          <w:rtl/>
        </w:rPr>
        <w:t>تقديم معلومات من شخص متخصص للفئة المستهدفة.</w:t>
      </w:r>
    </w:p>
    <w:p w:rsidR="00104787" w:rsidRPr="00104787" w:rsidRDefault="00104787" w:rsidP="00104787">
      <w:pPr>
        <w:pStyle w:val="a3"/>
        <w:numPr>
          <w:ilvl w:val="0"/>
          <w:numId w:val="8"/>
        </w:numPr>
        <w:bidi/>
        <w:spacing w:line="360" w:lineRule="auto"/>
        <w:rPr>
          <w:color w:val="D2DA7A"/>
          <w:sz w:val="32"/>
          <w:szCs w:val="32"/>
        </w:rPr>
      </w:pPr>
      <w:r w:rsidRPr="00B36C3B">
        <w:rPr>
          <w:rFonts w:ascii="Constantia" w:eastAsia="+mn-ea" w:hAnsi="Majalla UI"/>
          <w:color w:val="E36C0A" w:themeColor="accent6" w:themeShade="BF"/>
          <w:kern w:val="24"/>
          <w:sz w:val="32"/>
          <w:szCs w:val="32"/>
          <w:rtl/>
        </w:rPr>
        <w:t xml:space="preserve">حوار الشخصية: </w:t>
      </w:r>
      <w:r w:rsidRPr="00104787">
        <w:rPr>
          <w:rFonts w:ascii="Constantia" w:eastAsia="+mn-ea" w:hAnsi="Majalla UI"/>
          <w:color w:val="000000"/>
          <w:kern w:val="24"/>
          <w:sz w:val="32"/>
          <w:szCs w:val="32"/>
          <w:rtl/>
        </w:rPr>
        <w:t>يتناول سيرة شخصية مثيرة للاهتمام.</w:t>
      </w:r>
    </w:p>
    <w:p w:rsidR="00104787" w:rsidRPr="00B36C3B" w:rsidRDefault="00104787" w:rsidP="00104787">
      <w:pPr>
        <w:pStyle w:val="a4"/>
        <w:bidi/>
        <w:spacing w:before="106" w:beforeAutospacing="0" w:after="0" w:afterAutospacing="0" w:line="360" w:lineRule="auto"/>
        <w:ind w:left="432" w:hanging="432"/>
        <w:rPr>
          <w:color w:val="5F497A" w:themeColor="accent4" w:themeShade="BF"/>
          <w:sz w:val="32"/>
          <w:szCs w:val="32"/>
        </w:rPr>
      </w:pPr>
      <w:r w:rsidRPr="00B36C3B">
        <w:rPr>
          <w:rFonts w:ascii="Constantia" w:eastAsia="+mn-ea" w:hAnsi="Majalla UI"/>
          <w:color w:val="5F497A" w:themeColor="accent4" w:themeShade="BF"/>
          <w:kern w:val="24"/>
          <w:sz w:val="32"/>
          <w:szCs w:val="32"/>
          <w:rtl/>
        </w:rPr>
        <w:t>ما هو دور كاتب الحوار؟</w:t>
      </w:r>
    </w:p>
    <w:p w:rsidR="00104787" w:rsidRPr="00104787" w:rsidRDefault="00104787" w:rsidP="00104787">
      <w:pPr>
        <w:pStyle w:val="a4"/>
        <w:bidi/>
        <w:spacing w:before="106" w:beforeAutospacing="0" w:after="0" w:afterAutospacing="0" w:line="360" w:lineRule="auto"/>
        <w:ind w:left="432" w:hanging="432"/>
        <w:rPr>
          <w:sz w:val="32"/>
          <w:szCs w:val="32"/>
        </w:rPr>
      </w:pPr>
      <w:r w:rsidRPr="00104787">
        <w:rPr>
          <w:rFonts w:ascii="Constantia" w:eastAsia="+mn-ea" w:hAnsi="Majalla UI"/>
          <w:color w:val="000000"/>
          <w:kern w:val="24"/>
          <w:sz w:val="32"/>
          <w:szCs w:val="32"/>
          <w:rtl/>
        </w:rPr>
        <w:t>لابد أن يحصل على معلومات كافية وعميقة عن المتحاور معه.</w:t>
      </w:r>
    </w:p>
    <w:p w:rsidR="00104787" w:rsidRDefault="00104787" w:rsidP="00104787">
      <w:pPr>
        <w:pStyle w:val="a4"/>
        <w:bidi/>
        <w:spacing w:before="106" w:beforeAutospacing="0" w:after="0" w:afterAutospacing="0" w:line="360" w:lineRule="auto"/>
        <w:ind w:left="432" w:hanging="432"/>
        <w:rPr>
          <w:rFonts w:ascii="Constantia" w:eastAsia="+mn-ea" w:hAnsi="Majalla UI"/>
          <w:color w:val="000000"/>
          <w:kern w:val="24"/>
          <w:sz w:val="32"/>
          <w:szCs w:val="32"/>
          <w:rtl/>
        </w:rPr>
      </w:pPr>
      <w:r w:rsidRPr="00104787">
        <w:rPr>
          <w:rFonts w:ascii="Constantia" w:eastAsia="+mn-ea" w:hAnsi="Majalla UI"/>
          <w:color w:val="000000"/>
          <w:kern w:val="24"/>
          <w:sz w:val="32"/>
          <w:szCs w:val="32"/>
          <w:rtl/>
        </w:rPr>
        <w:t>كتابة المقدمة، وخطوط الحوار الأساسية والترتيب المنطقي والجذاب للأسئلة، وكتابة الخاتمة.</w:t>
      </w:r>
    </w:p>
    <w:p w:rsidR="00104787" w:rsidRPr="00104787" w:rsidRDefault="00104787" w:rsidP="00104787">
      <w:pPr>
        <w:pStyle w:val="a4"/>
        <w:bidi/>
        <w:spacing w:before="106" w:beforeAutospacing="0" w:after="0" w:afterAutospacing="0" w:line="360" w:lineRule="auto"/>
        <w:ind w:left="432" w:hanging="432"/>
        <w:rPr>
          <w:sz w:val="32"/>
          <w:szCs w:val="32"/>
        </w:rPr>
      </w:pPr>
    </w:p>
    <w:p w:rsidR="00104787" w:rsidRPr="00B36C3B" w:rsidRDefault="00104787" w:rsidP="00104787">
      <w:pPr>
        <w:rPr>
          <w:b/>
          <w:bCs/>
          <w:color w:val="E32BAE"/>
          <w:sz w:val="32"/>
          <w:szCs w:val="32"/>
          <w:rtl/>
        </w:rPr>
      </w:pPr>
      <w:r w:rsidRPr="00B36C3B">
        <w:rPr>
          <w:b/>
          <w:bCs/>
          <w:color w:val="E32BAE"/>
          <w:sz w:val="32"/>
          <w:szCs w:val="32"/>
          <w:rtl/>
        </w:rPr>
        <w:t>ثالثاً: التمثيلية السمعية</w:t>
      </w:r>
      <w:r w:rsidRPr="00B36C3B">
        <w:rPr>
          <w:rFonts w:hint="cs"/>
          <w:b/>
          <w:bCs/>
          <w:color w:val="E32BAE"/>
          <w:sz w:val="32"/>
          <w:szCs w:val="32"/>
          <w:rtl/>
        </w:rPr>
        <w:t>:</w:t>
      </w:r>
    </w:p>
    <w:p w:rsidR="00000000" w:rsidRPr="00104787" w:rsidRDefault="00125589" w:rsidP="00104787">
      <w:pPr>
        <w:rPr>
          <w:sz w:val="32"/>
          <w:szCs w:val="32"/>
        </w:rPr>
      </w:pPr>
      <w:r w:rsidRPr="00104787">
        <w:rPr>
          <w:sz w:val="32"/>
          <w:szCs w:val="32"/>
          <w:rtl/>
        </w:rPr>
        <w:t>هي عمل فني متكامل يعتمد على الحوا</w:t>
      </w:r>
      <w:r w:rsidRPr="00104787">
        <w:rPr>
          <w:sz w:val="32"/>
          <w:szCs w:val="32"/>
          <w:rtl/>
        </w:rPr>
        <w:t>ر الذي يأتي ألسنة الممثلين.</w:t>
      </w:r>
      <w:r w:rsidR="00104787" w:rsidRPr="00104787">
        <w:rPr>
          <w:rFonts w:hint="cs"/>
          <w:sz w:val="32"/>
          <w:szCs w:val="32"/>
          <w:rtl/>
        </w:rPr>
        <w:t xml:space="preserve"> </w:t>
      </w:r>
      <w:r w:rsidRPr="00104787">
        <w:rPr>
          <w:sz w:val="32"/>
          <w:szCs w:val="32"/>
          <w:rtl/>
        </w:rPr>
        <w:t>وغالباً يستخدم لترسيخ المفاهيم والاتجاهات بطريقة غير مباشرة.</w:t>
      </w:r>
    </w:p>
    <w:p w:rsidR="00104787" w:rsidRPr="00B36C3B" w:rsidRDefault="00104787" w:rsidP="00104787">
      <w:pPr>
        <w:rPr>
          <w:color w:val="E32BAE"/>
          <w:sz w:val="32"/>
          <w:szCs w:val="32"/>
        </w:rPr>
      </w:pPr>
      <w:r w:rsidRPr="00B36C3B">
        <w:rPr>
          <w:color w:val="E32BAE"/>
          <w:sz w:val="32"/>
          <w:szCs w:val="32"/>
          <w:rtl/>
        </w:rPr>
        <w:t>قواعد يجب مراعاتها في كتابة نص التمثيلية السمعية:</w:t>
      </w:r>
    </w:p>
    <w:p w:rsidR="00000000" w:rsidRPr="00B36C3B" w:rsidRDefault="00125589" w:rsidP="00B36C3B">
      <w:pPr>
        <w:numPr>
          <w:ilvl w:val="0"/>
          <w:numId w:val="11"/>
        </w:numPr>
        <w:rPr>
          <w:sz w:val="32"/>
          <w:szCs w:val="32"/>
        </w:rPr>
      </w:pPr>
      <w:r w:rsidRPr="00B36C3B">
        <w:rPr>
          <w:sz w:val="32"/>
          <w:szCs w:val="32"/>
          <w:rtl/>
        </w:rPr>
        <w:t>أن تكون واق</w:t>
      </w:r>
      <w:r w:rsidR="00DF05BA">
        <w:rPr>
          <w:sz w:val="32"/>
          <w:szCs w:val="32"/>
          <w:rtl/>
        </w:rPr>
        <w:t>عية</w:t>
      </w:r>
      <w:r w:rsidR="00DF05BA">
        <w:rPr>
          <w:rFonts w:hint="cs"/>
          <w:sz w:val="32"/>
          <w:szCs w:val="32"/>
          <w:rtl/>
        </w:rPr>
        <w:t>، إمكانيه حدوث القصة في الحياة لأن المستمع يقوم بالتقمص الوجداني مع البطل ويضع نفسه مكانه.</w:t>
      </w:r>
    </w:p>
    <w:p w:rsidR="00000000" w:rsidRPr="00B36C3B" w:rsidRDefault="00125589" w:rsidP="00B36C3B">
      <w:pPr>
        <w:numPr>
          <w:ilvl w:val="0"/>
          <w:numId w:val="11"/>
        </w:numPr>
        <w:rPr>
          <w:sz w:val="32"/>
          <w:szCs w:val="32"/>
        </w:rPr>
      </w:pPr>
      <w:r w:rsidRPr="00B36C3B">
        <w:rPr>
          <w:sz w:val="32"/>
          <w:szCs w:val="32"/>
          <w:rtl/>
        </w:rPr>
        <w:lastRenderedPageBreak/>
        <w:t xml:space="preserve">تعرض القيم النبيلة. </w:t>
      </w:r>
    </w:p>
    <w:p w:rsidR="00000000" w:rsidRPr="00B36C3B" w:rsidRDefault="00125589" w:rsidP="00B36C3B">
      <w:pPr>
        <w:numPr>
          <w:ilvl w:val="0"/>
          <w:numId w:val="11"/>
        </w:numPr>
        <w:rPr>
          <w:sz w:val="32"/>
          <w:szCs w:val="32"/>
        </w:rPr>
      </w:pPr>
      <w:r w:rsidRPr="00B36C3B">
        <w:rPr>
          <w:sz w:val="32"/>
          <w:szCs w:val="32"/>
          <w:rtl/>
        </w:rPr>
        <w:t>دائماً تبدأ بذروة الأحداث.</w:t>
      </w:r>
    </w:p>
    <w:p w:rsidR="00000000" w:rsidRPr="00B36C3B" w:rsidRDefault="00125589" w:rsidP="00B36C3B">
      <w:pPr>
        <w:numPr>
          <w:ilvl w:val="0"/>
          <w:numId w:val="11"/>
        </w:numPr>
        <w:rPr>
          <w:sz w:val="32"/>
          <w:szCs w:val="32"/>
        </w:rPr>
      </w:pPr>
      <w:r w:rsidRPr="00B36C3B">
        <w:rPr>
          <w:sz w:val="32"/>
          <w:szCs w:val="32"/>
          <w:rtl/>
        </w:rPr>
        <w:t>أن يكون عنوان التمثيلية واضح</w:t>
      </w:r>
      <w:r w:rsidR="00DF05BA">
        <w:rPr>
          <w:rFonts w:hint="cs"/>
          <w:sz w:val="32"/>
          <w:szCs w:val="32"/>
          <w:rtl/>
        </w:rPr>
        <w:t>اً</w:t>
      </w:r>
      <w:r w:rsidRPr="00B36C3B">
        <w:rPr>
          <w:sz w:val="32"/>
          <w:szCs w:val="32"/>
          <w:rtl/>
        </w:rPr>
        <w:t xml:space="preserve"> و</w:t>
      </w:r>
      <w:r w:rsidR="00BF64A2">
        <w:rPr>
          <w:rFonts w:hint="cs"/>
          <w:sz w:val="32"/>
          <w:szCs w:val="32"/>
          <w:rtl/>
        </w:rPr>
        <w:t xml:space="preserve"> </w:t>
      </w:r>
      <w:r w:rsidRPr="00B36C3B">
        <w:rPr>
          <w:sz w:val="32"/>
          <w:szCs w:val="32"/>
          <w:rtl/>
        </w:rPr>
        <w:t>موحياً بالموضوع.</w:t>
      </w:r>
    </w:p>
    <w:p w:rsidR="00000000" w:rsidRPr="00B36C3B" w:rsidRDefault="00125589" w:rsidP="00B36C3B">
      <w:pPr>
        <w:numPr>
          <w:ilvl w:val="0"/>
          <w:numId w:val="11"/>
        </w:numPr>
        <w:rPr>
          <w:sz w:val="32"/>
          <w:szCs w:val="32"/>
        </w:rPr>
      </w:pPr>
      <w:r w:rsidRPr="00B36C3B">
        <w:rPr>
          <w:sz w:val="32"/>
          <w:szCs w:val="32"/>
          <w:rtl/>
        </w:rPr>
        <w:t>اختيار أسماء الشخصيات المحلية والمفضلة للجمهور.</w:t>
      </w:r>
    </w:p>
    <w:p w:rsidR="00000000" w:rsidRPr="00B36C3B" w:rsidRDefault="00125589" w:rsidP="00B36C3B">
      <w:pPr>
        <w:numPr>
          <w:ilvl w:val="0"/>
          <w:numId w:val="11"/>
        </w:numPr>
        <w:rPr>
          <w:sz w:val="32"/>
          <w:szCs w:val="32"/>
        </w:rPr>
      </w:pPr>
      <w:r w:rsidRPr="00B36C3B">
        <w:rPr>
          <w:sz w:val="32"/>
          <w:szCs w:val="32"/>
          <w:rtl/>
        </w:rPr>
        <w:t xml:space="preserve">مراعاة التسلسل المنطقي في الأحداث والحبكة والنهاية الواقعية. </w:t>
      </w:r>
    </w:p>
    <w:p w:rsidR="00104787" w:rsidRPr="00B36C3B" w:rsidRDefault="00125589" w:rsidP="00B36C3B">
      <w:pPr>
        <w:numPr>
          <w:ilvl w:val="0"/>
          <w:numId w:val="11"/>
        </w:numPr>
        <w:rPr>
          <w:sz w:val="32"/>
          <w:szCs w:val="32"/>
        </w:rPr>
      </w:pPr>
      <w:r w:rsidRPr="00B36C3B">
        <w:rPr>
          <w:sz w:val="32"/>
          <w:szCs w:val="32"/>
          <w:rtl/>
        </w:rPr>
        <w:t xml:space="preserve">تقسيم التمثيلية إلى مجموعة من المقاطع وكل مقطع يؤدي للمقطع الذي يليه. </w:t>
      </w:r>
    </w:p>
    <w:p w:rsidR="00B36C3B" w:rsidRPr="00B36C3B" w:rsidRDefault="00104787" w:rsidP="00B36C3B">
      <w:pPr>
        <w:numPr>
          <w:ilvl w:val="0"/>
          <w:numId w:val="11"/>
        </w:numPr>
        <w:rPr>
          <w:sz w:val="32"/>
          <w:szCs w:val="32"/>
          <w:rtl/>
        </w:rPr>
      </w:pPr>
      <w:r w:rsidRPr="00B36C3B">
        <w:rPr>
          <w:sz w:val="32"/>
          <w:szCs w:val="32"/>
          <w:rtl/>
        </w:rPr>
        <w:t>مراعاة الانتقال في الزمان والمكان بما يوفر الحرية والحركة وتصاعد الأحداث</w:t>
      </w:r>
      <w:r w:rsidR="00BF64A2">
        <w:rPr>
          <w:rFonts w:hint="cs"/>
          <w:sz w:val="32"/>
          <w:szCs w:val="32"/>
          <w:rtl/>
        </w:rPr>
        <w:t>.</w:t>
      </w:r>
    </w:p>
    <w:p w:rsidR="00104787" w:rsidRPr="00B36C3B" w:rsidRDefault="00B36C3B" w:rsidP="00B36C3B">
      <w:pPr>
        <w:rPr>
          <w:color w:val="E32BAE"/>
          <w:sz w:val="32"/>
          <w:szCs w:val="32"/>
          <w:rtl/>
        </w:rPr>
      </w:pPr>
      <w:r w:rsidRPr="00B36C3B">
        <w:rPr>
          <w:color w:val="E32BAE"/>
          <w:sz w:val="32"/>
          <w:szCs w:val="32"/>
          <w:rtl/>
        </w:rPr>
        <w:t>أنواع التمثيلية السمعية</w:t>
      </w:r>
      <w:r w:rsidRPr="00B36C3B">
        <w:rPr>
          <w:rFonts w:hint="cs"/>
          <w:color w:val="E32BAE"/>
          <w:sz w:val="32"/>
          <w:szCs w:val="32"/>
          <w:rtl/>
        </w:rPr>
        <w:t>:</w:t>
      </w:r>
    </w:p>
    <w:p w:rsidR="00000000" w:rsidRPr="00B36C3B" w:rsidRDefault="00125589" w:rsidP="00BF64A2">
      <w:pPr>
        <w:numPr>
          <w:ilvl w:val="0"/>
          <w:numId w:val="12"/>
        </w:numPr>
        <w:jc w:val="lowKashida"/>
        <w:rPr>
          <w:sz w:val="32"/>
          <w:szCs w:val="32"/>
        </w:rPr>
      </w:pPr>
      <w:r w:rsidRPr="00B36C3B">
        <w:rPr>
          <w:color w:val="548DD4" w:themeColor="text2" w:themeTint="99"/>
          <w:sz w:val="32"/>
          <w:szCs w:val="32"/>
          <w:rtl/>
        </w:rPr>
        <w:t xml:space="preserve">التمثيلية الدينية: </w:t>
      </w:r>
      <w:r w:rsidR="00BF64A2" w:rsidRPr="00BF64A2">
        <w:rPr>
          <w:rFonts w:hint="cs"/>
          <w:sz w:val="32"/>
          <w:szCs w:val="32"/>
          <w:rtl/>
        </w:rPr>
        <w:t xml:space="preserve">تعرض موضوعات دينية لشرح مبادئ الدين والدعوة إلى التمسك بتعاليمه بأسلوب جذاب، </w:t>
      </w:r>
      <w:r w:rsidRPr="00BF64A2">
        <w:rPr>
          <w:sz w:val="32"/>
          <w:szCs w:val="32"/>
          <w:rtl/>
        </w:rPr>
        <w:t>وتشمل مجالاتها القصص القرآني، والسيرة النبوية، وتاريخ الإسلام، وسيرة الخلفاء والشخصيات البارزة في تاريخ الإسلام، وقد تعالج أي موضوع ديني آخر.</w:t>
      </w:r>
    </w:p>
    <w:p w:rsidR="00000000" w:rsidRPr="00B36C3B" w:rsidRDefault="00125589" w:rsidP="00BF64A2">
      <w:pPr>
        <w:numPr>
          <w:ilvl w:val="0"/>
          <w:numId w:val="12"/>
        </w:numPr>
        <w:jc w:val="lowKashida"/>
        <w:rPr>
          <w:sz w:val="32"/>
          <w:szCs w:val="32"/>
        </w:rPr>
      </w:pPr>
      <w:r w:rsidRPr="00B36C3B">
        <w:rPr>
          <w:color w:val="548DD4" w:themeColor="text2" w:themeTint="99"/>
          <w:sz w:val="32"/>
          <w:szCs w:val="32"/>
          <w:rtl/>
        </w:rPr>
        <w:t xml:space="preserve">التمثيلية التعليمية: </w:t>
      </w:r>
      <w:r w:rsidR="00BF64A2" w:rsidRPr="00BF64A2">
        <w:rPr>
          <w:rFonts w:hint="cs"/>
          <w:sz w:val="32"/>
          <w:szCs w:val="32"/>
          <w:rtl/>
        </w:rPr>
        <w:t>تعرض موضوعات تربوية تعليمية</w:t>
      </w:r>
      <w:r w:rsidR="00BF64A2">
        <w:rPr>
          <w:rFonts w:hint="cs"/>
          <w:sz w:val="32"/>
          <w:szCs w:val="32"/>
          <w:rtl/>
        </w:rPr>
        <w:t>،</w:t>
      </w:r>
      <w:r w:rsidR="00BF64A2" w:rsidRPr="00BF64A2">
        <w:rPr>
          <w:rFonts w:hint="cs"/>
          <w:sz w:val="32"/>
          <w:szCs w:val="32"/>
          <w:rtl/>
        </w:rPr>
        <w:t xml:space="preserve"> </w:t>
      </w:r>
      <w:r w:rsidRPr="00BF64A2">
        <w:rPr>
          <w:sz w:val="32"/>
          <w:szCs w:val="32"/>
          <w:rtl/>
        </w:rPr>
        <w:t>و</w:t>
      </w:r>
      <w:r w:rsidRPr="00BF64A2">
        <w:rPr>
          <w:sz w:val="32"/>
          <w:szCs w:val="32"/>
          <w:rtl/>
        </w:rPr>
        <w:t xml:space="preserve">تدور </w:t>
      </w:r>
      <w:r w:rsidRPr="00B36C3B">
        <w:rPr>
          <w:sz w:val="32"/>
          <w:szCs w:val="32"/>
          <w:rtl/>
        </w:rPr>
        <w:t>فيها القصة حول اكتشاف علمي أو ظاهرة علمية أو شرح موضوع علمي بطريقة قصصية.</w:t>
      </w:r>
    </w:p>
    <w:p w:rsidR="00000000" w:rsidRPr="00B36C3B" w:rsidRDefault="00125589" w:rsidP="00BF64A2">
      <w:pPr>
        <w:numPr>
          <w:ilvl w:val="0"/>
          <w:numId w:val="12"/>
        </w:numPr>
        <w:jc w:val="lowKashida"/>
        <w:rPr>
          <w:sz w:val="32"/>
          <w:szCs w:val="32"/>
        </w:rPr>
      </w:pPr>
      <w:r w:rsidRPr="00B36C3B">
        <w:rPr>
          <w:color w:val="548DD4" w:themeColor="text2" w:themeTint="99"/>
          <w:sz w:val="32"/>
          <w:szCs w:val="32"/>
          <w:rtl/>
        </w:rPr>
        <w:t xml:space="preserve">تمثيلية الخيال العلمي: </w:t>
      </w:r>
      <w:r w:rsidRPr="00B36C3B">
        <w:rPr>
          <w:sz w:val="32"/>
          <w:szCs w:val="32"/>
          <w:rtl/>
        </w:rPr>
        <w:t>وتتضمن تصوير خيالي لموضوع علمي مثل تصوير الحياة في الفضاء أو في قاع المحيطات ومخاطبة المخلوقات الأسطورية.</w:t>
      </w:r>
    </w:p>
    <w:p w:rsidR="00B36C3B" w:rsidRDefault="00B36C3B" w:rsidP="00B36C3B">
      <w:pPr>
        <w:rPr>
          <w:color w:val="C0504D" w:themeColor="accent2"/>
          <w:sz w:val="32"/>
          <w:szCs w:val="32"/>
          <w:rtl/>
        </w:rPr>
      </w:pPr>
    </w:p>
    <w:p w:rsidR="00BF64A2" w:rsidRPr="00BF64A2" w:rsidRDefault="00BF64A2" w:rsidP="00B36C3B">
      <w:pPr>
        <w:rPr>
          <w:rFonts w:hint="cs"/>
          <w:sz w:val="32"/>
          <w:szCs w:val="32"/>
          <w:rtl/>
        </w:rPr>
      </w:pPr>
      <w:r w:rsidRPr="00BF64A2">
        <w:rPr>
          <w:rFonts w:hint="cs"/>
          <w:sz w:val="32"/>
          <w:szCs w:val="32"/>
          <w:rtl/>
        </w:rPr>
        <w:t>المراجع:</w:t>
      </w:r>
    </w:p>
    <w:p w:rsidR="00BF64A2" w:rsidRPr="00BF64A2" w:rsidRDefault="00BF64A2" w:rsidP="00BF64A2">
      <w:pPr>
        <w:rPr>
          <w:color w:val="C0504D" w:themeColor="accent2"/>
          <w:sz w:val="32"/>
          <w:szCs w:val="32"/>
        </w:rPr>
      </w:pPr>
      <w:r w:rsidRPr="00BF64A2">
        <w:rPr>
          <w:rFonts w:hint="cs"/>
          <w:sz w:val="32"/>
          <w:szCs w:val="32"/>
          <w:rtl/>
        </w:rPr>
        <w:t>ملزمة فصول مختارة في وسائل الاتصال السمعية</w:t>
      </w:r>
    </w:p>
    <w:p w:rsidR="00BF64A2" w:rsidRPr="00BF64A2" w:rsidRDefault="00BF64A2" w:rsidP="00B36C3B">
      <w:pPr>
        <w:rPr>
          <w:rFonts w:hint="cs"/>
          <w:color w:val="C0504D" w:themeColor="accent2"/>
          <w:sz w:val="32"/>
          <w:szCs w:val="32"/>
          <w:rtl/>
        </w:rPr>
      </w:pPr>
    </w:p>
    <w:sectPr w:rsidR="00BF64A2" w:rsidRPr="00BF64A2" w:rsidSect="00BF64A2">
      <w:footerReference w:type="default" r:id="rId8"/>
      <w:pgSz w:w="11906" w:h="16838"/>
      <w:pgMar w:top="1440" w:right="1440" w:bottom="1440" w:left="1170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5589" w:rsidRDefault="00125589" w:rsidP="00BF64A2">
      <w:pPr>
        <w:spacing w:after="0" w:line="240" w:lineRule="auto"/>
      </w:pPr>
      <w:r>
        <w:separator/>
      </w:r>
    </w:p>
  </w:endnote>
  <w:endnote w:type="continuationSeparator" w:id="0">
    <w:p w:rsidR="00125589" w:rsidRDefault="00125589" w:rsidP="00BF64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Majalla UI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-1235001529"/>
      <w:docPartObj>
        <w:docPartGallery w:val="Page Numbers (Bottom of Page)"/>
        <w:docPartUnique/>
      </w:docPartObj>
    </w:sdtPr>
    <w:sdtContent>
      <w:p w:rsidR="00BF64A2" w:rsidRDefault="00BF64A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4A7A" w:rsidRPr="006F4A7A">
          <w:rPr>
            <w:noProof/>
            <w:rtl/>
            <w:lang w:val="ar-SA"/>
          </w:rPr>
          <w:t>1</w:t>
        </w:r>
        <w:r>
          <w:fldChar w:fldCharType="end"/>
        </w:r>
      </w:p>
    </w:sdtContent>
  </w:sdt>
  <w:p w:rsidR="00BF64A2" w:rsidRDefault="00BF64A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5589" w:rsidRDefault="00125589" w:rsidP="00BF64A2">
      <w:pPr>
        <w:spacing w:after="0" w:line="240" w:lineRule="auto"/>
      </w:pPr>
      <w:r>
        <w:separator/>
      </w:r>
    </w:p>
  </w:footnote>
  <w:footnote w:type="continuationSeparator" w:id="0">
    <w:p w:rsidR="00125589" w:rsidRDefault="00125589" w:rsidP="00BF64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C23528"/>
    <w:multiLevelType w:val="hybridMultilevel"/>
    <w:tmpl w:val="F2B24AC6"/>
    <w:lvl w:ilvl="0" w:tplc="FACE713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B32492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81E816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9227CF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0D4434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512BED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1B2192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FB25A8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56CFFA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 w15:restartNumberingAfterBreak="0">
    <w:nsid w:val="23760D31"/>
    <w:multiLevelType w:val="hybridMultilevel"/>
    <w:tmpl w:val="8CC84C26"/>
    <w:lvl w:ilvl="0" w:tplc="C37277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943634" w:themeColor="accent2" w:themeShade="BF"/>
      </w:rPr>
    </w:lvl>
    <w:lvl w:ilvl="1" w:tplc="F742290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D30F7C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892DC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0DE5E5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CF215C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8D834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71E38E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FB0294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68F02A9"/>
    <w:multiLevelType w:val="hybridMultilevel"/>
    <w:tmpl w:val="6B32C8B0"/>
    <w:lvl w:ilvl="0" w:tplc="9CC494F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072CEB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E16575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EB4561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93C32B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C6ECE2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286E1F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EE8821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DBC53C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 w15:restartNumberingAfterBreak="0">
    <w:nsid w:val="27982B66"/>
    <w:multiLevelType w:val="hybridMultilevel"/>
    <w:tmpl w:val="27601B6C"/>
    <w:lvl w:ilvl="0" w:tplc="C41AAFE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072CEB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E16575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EB4561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93C32B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C6ECE2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286E1F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EE8821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DBC53C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 w15:restartNumberingAfterBreak="0">
    <w:nsid w:val="322F6C0A"/>
    <w:multiLevelType w:val="hybridMultilevel"/>
    <w:tmpl w:val="363E65D2"/>
    <w:lvl w:ilvl="0" w:tplc="B804E1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88E704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B1603E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DA6F98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E5E2D5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428DE5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D2667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4A033F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5263AD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AD40564"/>
    <w:multiLevelType w:val="hybridMultilevel"/>
    <w:tmpl w:val="1A2213F2"/>
    <w:lvl w:ilvl="0" w:tplc="A8DCB55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376D04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756B70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5E2DC9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72C031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39E027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13AD67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CA03C6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B5819C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 w15:restartNumberingAfterBreak="0">
    <w:nsid w:val="484A06FB"/>
    <w:multiLevelType w:val="hybridMultilevel"/>
    <w:tmpl w:val="B63EFD9E"/>
    <w:lvl w:ilvl="0" w:tplc="1D86E9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943634" w:themeColor="accent2" w:themeShade="BF"/>
      </w:rPr>
    </w:lvl>
    <w:lvl w:ilvl="1" w:tplc="C7D0E95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0003F3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B68C0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A6C3CB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A8A596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BA8A3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62A9B2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ED4512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B250CB6"/>
    <w:multiLevelType w:val="hybridMultilevel"/>
    <w:tmpl w:val="992A709A"/>
    <w:lvl w:ilvl="0" w:tplc="2E3C0D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E08D47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832563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57002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7CFB9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2360F8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DB0CF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F6840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700C77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AE415B7"/>
    <w:multiLevelType w:val="hybridMultilevel"/>
    <w:tmpl w:val="7166B268"/>
    <w:lvl w:ilvl="0" w:tplc="C41AAFE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376D04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756B70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5E2DC9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72C031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39E027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13AD67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CA03C6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B5819C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9" w15:restartNumberingAfterBreak="0">
    <w:nsid w:val="5D17170D"/>
    <w:multiLevelType w:val="hybridMultilevel"/>
    <w:tmpl w:val="BB6E005A"/>
    <w:lvl w:ilvl="0" w:tplc="DE448CEC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943634" w:themeColor="accent2" w:themeShade="BF"/>
      </w:rPr>
    </w:lvl>
    <w:lvl w:ilvl="1" w:tplc="9D2E7AE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24EB39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D06793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2C88C0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ACA7C3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B18C2A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F2C587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31AC3F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A564256"/>
    <w:multiLevelType w:val="hybridMultilevel"/>
    <w:tmpl w:val="5B0A0348"/>
    <w:lvl w:ilvl="0" w:tplc="3760ACA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E46D14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426E1B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7A6964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5B2B25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F445D1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CBC589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53AADE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D8854A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1" w15:restartNumberingAfterBreak="0">
    <w:nsid w:val="79DB200B"/>
    <w:multiLevelType w:val="hybridMultilevel"/>
    <w:tmpl w:val="E8849F7A"/>
    <w:lvl w:ilvl="0" w:tplc="73C49E8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5023A5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32A1FA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BF867A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39A4B0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5C2000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B62A5D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3422E1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6F49D8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6"/>
  </w:num>
  <w:num w:numId="2">
    <w:abstractNumId w:val="1"/>
  </w:num>
  <w:num w:numId="3">
    <w:abstractNumId w:val="9"/>
  </w:num>
  <w:num w:numId="4">
    <w:abstractNumId w:val="0"/>
  </w:num>
  <w:num w:numId="5">
    <w:abstractNumId w:val="11"/>
  </w:num>
  <w:num w:numId="6">
    <w:abstractNumId w:val="2"/>
  </w:num>
  <w:num w:numId="7">
    <w:abstractNumId w:val="3"/>
  </w:num>
  <w:num w:numId="8">
    <w:abstractNumId w:val="4"/>
  </w:num>
  <w:num w:numId="9">
    <w:abstractNumId w:val="10"/>
  </w:num>
  <w:num w:numId="10">
    <w:abstractNumId w:val="5"/>
  </w:num>
  <w:num w:numId="11">
    <w:abstractNumId w:val="8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787"/>
    <w:rsid w:val="00104787"/>
    <w:rsid w:val="00125589"/>
    <w:rsid w:val="006F4A7A"/>
    <w:rsid w:val="00B227F1"/>
    <w:rsid w:val="00B36C3B"/>
    <w:rsid w:val="00BB31F0"/>
    <w:rsid w:val="00BF64A2"/>
    <w:rsid w:val="00D7336D"/>
    <w:rsid w:val="00DF0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BA6D67"/>
  <w15:chartTrackingRefBased/>
  <w15:docId w15:val="{23FC2EE5-C466-4DA1-9560-D9D94B249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4787"/>
    <w:pPr>
      <w:bidi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10478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Char"/>
    <w:uiPriority w:val="99"/>
    <w:unhideWhenUsed/>
    <w:rsid w:val="00BF64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BF64A2"/>
  </w:style>
  <w:style w:type="paragraph" w:styleId="a6">
    <w:name w:val="footer"/>
    <w:basedOn w:val="a"/>
    <w:link w:val="Char0"/>
    <w:uiPriority w:val="99"/>
    <w:unhideWhenUsed/>
    <w:rsid w:val="00BF64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BF64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40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056257">
          <w:marLeft w:val="0"/>
          <w:marRight w:val="432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78776">
          <w:marLeft w:val="0"/>
          <w:marRight w:val="432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15002">
          <w:marLeft w:val="0"/>
          <w:marRight w:val="432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40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384338">
          <w:marLeft w:val="0"/>
          <w:marRight w:val="432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10213">
          <w:marLeft w:val="0"/>
          <w:marRight w:val="432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25980">
          <w:marLeft w:val="0"/>
          <w:marRight w:val="432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63404">
          <w:marLeft w:val="0"/>
          <w:marRight w:val="432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05162">
          <w:marLeft w:val="0"/>
          <w:marRight w:val="432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80427">
          <w:marLeft w:val="0"/>
          <w:marRight w:val="432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7595">
          <w:marLeft w:val="0"/>
          <w:marRight w:val="432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2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250756">
          <w:marLeft w:val="0"/>
          <w:marRight w:val="72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761358">
          <w:marLeft w:val="0"/>
          <w:marRight w:val="72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13447">
          <w:marLeft w:val="0"/>
          <w:marRight w:val="72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12855">
          <w:marLeft w:val="0"/>
          <w:marRight w:val="72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030778">
          <w:marLeft w:val="0"/>
          <w:marRight w:val="72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55488">
          <w:marLeft w:val="0"/>
          <w:marRight w:val="806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63833">
          <w:marLeft w:val="0"/>
          <w:marRight w:val="72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07333">
          <w:marLeft w:val="0"/>
          <w:marRight w:val="72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04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830211">
          <w:marLeft w:val="0"/>
          <w:marRight w:val="432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65247">
          <w:marLeft w:val="0"/>
          <w:marRight w:val="432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17861">
          <w:marLeft w:val="0"/>
          <w:marRight w:val="432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9225">
          <w:marLeft w:val="0"/>
          <w:marRight w:val="432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4241">
          <w:marLeft w:val="0"/>
          <w:marRight w:val="432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32145">
          <w:marLeft w:val="0"/>
          <w:marRight w:val="432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17235">
          <w:marLeft w:val="0"/>
          <w:marRight w:val="432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9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676260">
          <w:marLeft w:val="0"/>
          <w:marRight w:val="806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8179">
          <w:marLeft w:val="0"/>
          <w:marRight w:val="806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9402">
          <w:marLeft w:val="0"/>
          <w:marRight w:val="806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78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427753">
          <w:marLeft w:val="0"/>
          <w:marRight w:val="806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7894">
          <w:marLeft w:val="0"/>
          <w:marRight w:val="806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90937">
          <w:marLeft w:val="0"/>
          <w:marRight w:val="806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45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894209">
          <w:marLeft w:val="0"/>
          <w:marRight w:val="432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56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635474">
          <w:marLeft w:val="0"/>
          <w:marRight w:val="806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59344">
          <w:marLeft w:val="0"/>
          <w:marRight w:val="806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738360">
          <w:marLeft w:val="0"/>
          <w:marRight w:val="806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39906">
          <w:marLeft w:val="0"/>
          <w:marRight w:val="806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80200">
          <w:marLeft w:val="0"/>
          <w:marRight w:val="806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06919">
          <w:marLeft w:val="0"/>
          <w:marRight w:val="806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39487">
          <w:marLeft w:val="0"/>
          <w:marRight w:val="806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1350</TotalTime>
  <Pages>4</Pages>
  <Words>528</Words>
  <Characters>3013</Characters>
  <Application>Microsoft Office Word</Application>
  <DocSecurity>0</DocSecurity>
  <Lines>25</Lines>
  <Paragraphs>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Rania M</dc:creator>
  <cp:keywords/>
  <dc:description/>
  <cp:lastModifiedBy>Rania M</cp:lastModifiedBy>
  <cp:revision>1</cp:revision>
  <dcterms:created xsi:type="dcterms:W3CDTF">2016-12-31T16:49:00Z</dcterms:created>
  <dcterms:modified xsi:type="dcterms:W3CDTF">2017-01-02T04:33:00Z</dcterms:modified>
</cp:coreProperties>
</file>