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B8" w:rsidRDefault="00236C42"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noProof/>
          <w:sz w:val="24"/>
          <w:szCs w:val="24"/>
          <w:rtl/>
        </w:rPr>
        <w:drawing>
          <wp:anchor distT="0" distB="0" distL="114300" distR="114300" simplePos="0" relativeHeight="251670528" behindDoc="0" locked="0" layoutInCell="1" allowOverlap="1" wp14:anchorId="2C17D1DF" wp14:editId="28DB2809">
            <wp:simplePos x="0" y="0"/>
            <wp:positionH relativeFrom="column">
              <wp:posOffset>-1028700</wp:posOffset>
            </wp:positionH>
            <wp:positionV relativeFrom="paragraph">
              <wp:posOffset>-600075</wp:posOffset>
            </wp:positionV>
            <wp:extent cx="1981200" cy="762000"/>
            <wp:effectExtent l="0" t="0" r="0" b="0"/>
            <wp:wrapNone/>
            <wp:docPr id="7" name="صورة 7" descr="C:\Users\LG\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ksu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tl/>
        </w:rPr>
        <w:drawing>
          <wp:anchor distT="0" distB="0" distL="114300" distR="114300" simplePos="0" relativeHeight="251671552" behindDoc="0" locked="0" layoutInCell="1" allowOverlap="1" wp14:anchorId="7A9BBACE" wp14:editId="435A735C">
            <wp:simplePos x="0" y="0"/>
            <wp:positionH relativeFrom="column">
              <wp:posOffset>4943475</wp:posOffset>
            </wp:positionH>
            <wp:positionV relativeFrom="paragraph">
              <wp:posOffset>-790575</wp:posOffset>
            </wp:positionV>
            <wp:extent cx="1236334" cy="1228725"/>
            <wp:effectExtent l="0" t="0" r="2540" b="0"/>
            <wp:wrapNone/>
            <wp:docPr id="8" name="صورة 8" descr="C:\Users\LG\Downloads\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ownloads\__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81" cy="1229169"/>
                    </a:xfrm>
                    <a:prstGeom prst="rect">
                      <a:avLst/>
                    </a:prstGeom>
                    <a:noFill/>
                    <a:ln>
                      <a:noFill/>
                    </a:ln>
                  </pic:spPr>
                </pic:pic>
              </a:graphicData>
            </a:graphic>
            <wp14:sizeRelH relativeFrom="page">
              <wp14:pctWidth>0</wp14:pctWidth>
            </wp14:sizeRelH>
            <wp14:sizeRelV relativeFrom="page">
              <wp14:pctHeight>0</wp14:pctHeight>
            </wp14:sizeRelV>
          </wp:anchor>
        </w:drawing>
      </w:r>
      <w:r w:rsidR="00A054B8" w:rsidRPr="00A054B8">
        <w:rPr>
          <w:rFonts w:ascii="Times New Roman" w:eastAsia="Times New Roman" w:hAnsi="Times New Roman" w:cs="Times New Roman"/>
          <w:sz w:val="24"/>
          <w:szCs w:val="24"/>
          <w:rtl/>
        </w:rPr>
        <w:t> </w:t>
      </w: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72576" behindDoc="0" locked="0" layoutInCell="1" allowOverlap="1" wp14:anchorId="02A6D1F7" wp14:editId="54D19F56">
                <wp:simplePos x="0" y="0"/>
                <wp:positionH relativeFrom="column">
                  <wp:posOffset>1009650</wp:posOffset>
                </wp:positionH>
                <wp:positionV relativeFrom="paragraph">
                  <wp:posOffset>130810</wp:posOffset>
                </wp:positionV>
                <wp:extent cx="3400425" cy="1400175"/>
                <wp:effectExtent l="0" t="0" r="28575" b="28575"/>
                <wp:wrapNone/>
                <wp:docPr id="9" name="مستطيل مستدير الزوايا 9"/>
                <wp:cNvGraphicFramePr/>
                <a:graphic xmlns:a="http://schemas.openxmlformats.org/drawingml/2006/main">
                  <a:graphicData uri="http://schemas.microsoft.com/office/word/2010/wordprocessingShape">
                    <wps:wsp>
                      <wps:cNvSpPr/>
                      <wps:spPr>
                        <a:xfrm>
                          <a:off x="0" y="0"/>
                          <a:ext cx="3400425" cy="1400175"/>
                        </a:xfrm>
                        <a:prstGeom prst="roundRect">
                          <a:avLst/>
                        </a:prstGeom>
                      </wps:spPr>
                      <wps:style>
                        <a:lnRef idx="2">
                          <a:schemeClr val="dk1"/>
                        </a:lnRef>
                        <a:fillRef idx="1">
                          <a:schemeClr val="lt1"/>
                        </a:fillRef>
                        <a:effectRef idx="0">
                          <a:schemeClr val="dk1"/>
                        </a:effectRef>
                        <a:fontRef idx="minor">
                          <a:schemeClr val="dk1"/>
                        </a:fontRef>
                      </wps:style>
                      <wps:txbx>
                        <w:txbxContent>
                          <w:p w:rsidR="00A55FFE" w:rsidRPr="00A55FFE" w:rsidRDefault="00A55FFE" w:rsidP="00A55FFE">
                            <w:pPr>
                              <w:spacing w:after="0" w:line="240" w:lineRule="auto"/>
                              <w:jc w:val="both"/>
                              <w:rPr>
                                <w:rFonts w:ascii="Times New Roman" w:eastAsia="Times New Roman" w:hAnsi="Times New Roman" w:cs="Times New Roman" w:hint="cs"/>
                                <w:sz w:val="28"/>
                                <w:szCs w:val="28"/>
                                <w:rtl/>
                              </w:rPr>
                            </w:pP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الاسم:.............................................</w:t>
                            </w: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الرقم التسلسلي:.................................</w:t>
                            </w: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الرقم الجامعي:..................................</w:t>
                            </w:r>
                          </w:p>
                          <w:p w:rsidR="00A55FFE" w:rsidRPr="00A55FFE" w:rsidRDefault="00A55FFE" w:rsidP="00A55FFE">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9" o:spid="_x0000_s1026" style="position:absolute;left:0;text-align:left;margin-left:79.5pt;margin-top:10.3pt;width:267.7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" fillcolor="white [3201]" strokecolor="black [3200]" strokeweight="2pt">
                <v:textbox>
                  <w:txbxContent>
                    <w:p w:rsidR="00A55FFE" w:rsidRPr="00A55FFE" w:rsidRDefault="00A55FFE" w:rsidP="00A55FFE">
                      <w:pPr>
                        <w:spacing w:after="0" w:line="240" w:lineRule="auto"/>
                        <w:jc w:val="both"/>
                        <w:rPr>
                          <w:rFonts w:ascii="Times New Roman" w:eastAsia="Times New Roman" w:hAnsi="Times New Roman" w:cs="Times New Roman" w:hint="cs"/>
                          <w:sz w:val="28"/>
                          <w:szCs w:val="28"/>
                          <w:rtl/>
                        </w:rPr>
                      </w:pP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الاسم:.............................................</w:t>
                      </w: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الرقم التسلسلي:.................................</w:t>
                      </w:r>
                    </w:p>
                    <w:p w:rsidR="00A55FFE" w:rsidRPr="00A55FFE" w:rsidRDefault="00A55FFE" w:rsidP="00A55FFE">
                      <w:pPr>
                        <w:spacing w:after="0"/>
                        <w:jc w:val="both"/>
                        <w:rPr>
                          <w:rFonts w:ascii="Times New Roman" w:eastAsia="Times New Roman" w:hAnsi="Times New Roman" w:cs="Times New Roman" w:hint="cs"/>
                          <w:b/>
                          <w:bCs/>
                          <w:sz w:val="32"/>
                          <w:szCs w:val="32"/>
                          <w:rtl/>
                        </w:rPr>
                      </w:pPr>
                      <w:r w:rsidRPr="00A55FFE">
                        <w:rPr>
                          <w:rFonts w:ascii="Times New Roman" w:eastAsia="Times New Roman" w:hAnsi="Times New Roman" w:cs="Times New Roman" w:hint="cs"/>
                          <w:b/>
                          <w:bCs/>
                          <w:sz w:val="32"/>
                          <w:szCs w:val="32"/>
                          <w:rtl/>
                        </w:rPr>
                        <w:t>الرقم الجامعي:..................................</w:t>
                      </w:r>
                    </w:p>
                    <w:p w:rsidR="00A55FFE" w:rsidRPr="00A55FFE" w:rsidRDefault="00A55FFE" w:rsidP="00A55FFE">
                      <w:pPr>
                        <w:jc w:val="center"/>
                        <w:rPr>
                          <w:sz w:val="24"/>
                          <w:szCs w:val="24"/>
                        </w:rPr>
                      </w:pPr>
                    </w:p>
                  </w:txbxContent>
                </v:textbox>
              </v:roundrect>
            </w:pict>
          </mc:Fallback>
        </mc:AlternateContent>
      </w: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236C42" w:rsidRDefault="00236C42" w:rsidP="009A51DC">
      <w:pPr>
        <w:spacing w:after="0" w:line="240" w:lineRule="auto"/>
        <w:jc w:val="both"/>
        <w:rPr>
          <w:rFonts w:ascii="Times New Roman" w:eastAsia="Times New Roman" w:hAnsi="Times New Roman" w:cs="Times New Roman" w:hint="cs"/>
          <w:sz w:val="24"/>
          <w:szCs w:val="24"/>
          <w:rtl/>
        </w:rPr>
      </w:pPr>
    </w:p>
    <w:p w:rsidR="00DC1FFD" w:rsidRDefault="00DC1FFD" w:rsidP="009A51DC">
      <w:pPr>
        <w:spacing w:after="0" w:line="240" w:lineRule="auto"/>
        <w:jc w:val="both"/>
        <w:rPr>
          <w:rFonts w:ascii="Times New Roman" w:eastAsia="Times New Roman" w:hAnsi="Times New Roman" w:cs="Times New Roman" w:hint="cs"/>
          <w:sz w:val="24"/>
          <w:szCs w:val="24"/>
          <w:rtl/>
        </w:rPr>
      </w:pPr>
    </w:p>
    <w:p w:rsidR="00DC1FFD" w:rsidRDefault="00DC1FFD"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Pr="00A054B8" w:rsidRDefault="00A55FFE" w:rsidP="009A51DC">
      <w:pPr>
        <w:spacing w:after="0" w:line="240" w:lineRule="auto"/>
        <w:jc w:val="both"/>
        <w:rPr>
          <w:rFonts w:ascii="Times New Roman" w:eastAsia="Times New Roman" w:hAnsi="Times New Roman" w:cs="Times New Roman"/>
          <w:sz w:val="24"/>
          <w:szCs w:val="24"/>
        </w:rPr>
      </w:pPr>
    </w:p>
    <w:p w:rsidR="007F3A46" w:rsidRPr="009A51DC" w:rsidRDefault="007F3A46" w:rsidP="009A51DC">
      <w:pPr>
        <w:pStyle w:val="a3"/>
        <w:numPr>
          <w:ilvl w:val="0"/>
          <w:numId w:val="6"/>
        </w:numPr>
        <w:spacing w:after="0" w:line="240" w:lineRule="auto"/>
        <w:jc w:val="both"/>
        <w:rPr>
          <w:rFonts w:ascii="Times New Roman" w:eastAsia="Times New Roman" w:hAnsi="Times New Roman" w:cs="Times New Roman" w:hint="cs"/>
          <w:b/>
          <w:bCs/>
          <w:sz w:val="28"/>
          <w:szCs w:val="28"/>
          <w:rtl/>
        </w:rPr>
      </w:pPr>
      <w:r w:rsidRPr="009A51DC">
        <w:rPr>
          <w:rFonts w:ascii="Times New Roman" w:eastAsia="Times New Roman" w:hAnsi="Times New Roman" w:cs="Times New Roman" w:hint="cs"/>
          <w:b/>
          <w:bCs/>
          <w:sz w:val="28"/>
          <w:szCs w:val="28"/>
          <w:rtl/>
        </w:rPr>
        <w:t xml:space="preserve">القانون التجاري </w:t>
      </w:r>
      <w:r w:rsidR="00DC1FFD" w:rsidRPr="009A51DC">
        <w:rPr>
          <w:rFonts w:ascii="Times New Roman" w:eastAsia="Times New Roman" w:hAnsi="Times New Roman" w:cs="Times New Roman" w:hint="cs"/>
          <w:b/>
          <w:bCs/>
          <w:sz w:val="28"/>
          <w:szCs w:val="28"/>
          <w:rtl/>
        </w:rPr>
        <w:t>قبل أن ينفرد كقانون مستقل كان تحت مظلة أي من القوانين</w:t>
      </w:r>
      <w:r w:rsidRPr="009A51DC">
        <w:rPr>
          <w:rFonts w:ascii="Times New Roman" w:eastAsia="Times New Roman" w:hAnsi="Times New Roman" w:cs="Times New Roman" w:hint="cs"/>
          <w:b/>
          <w:bCs/>
          <w:sz w:val="28"/>
          <w:szCs w:val="28"/>
          <w:rtl/>
        </w:rPr>
        <w:t xml:space="preserve">؟ وماهي الأسباب برأيك التي أدت إلى انفراده واستقلاله عنه - </w:t>
      </w:r>
      <w:r w:rsidRPr="009A51DC">
        <w:rPr>
          <w:rFonts w:ascii="Times New Roman" w:eastAsia="Times New Roman" w:hAnsi="Times New Roman" w:cs="Times New Roman" w:hint="cs"/>
          <w:b/>
          <w:bCs/>
          <w:sz w:val="28"/>
          <w:szCs w:val="28"/>
          <w:rtl/>
        </w:rPr>
        <w:t>مع الشرح والتعليق بأسلوبك القانوني</w:t>
      </w:r>
      <w:r w:rsidRPr="009A51DC">
        <w:rPr>
          <w:rFonts w:ascii="Times New Roman" w:eastAsia="Times New Roman" w:hAnsi="Times New Roman" w:cs="Times New Roman" w:hint="cs"/>
          <w:b/>
          <w:bCs/>
          <w:sz w:val="28"/>
          <w:szCs w:val="28"/>
          <w:rtl/>
        </w:rPr>
        <w:t xml:space="preserve"> - ؟ </w:t>
      </w:r>
    </w:p>
    <w:p w:rsidR="00DC1FFD" w:rsidRPr="00DC1FFD" w:rsidRDefault="00DC1FFD" w:rsidP="009A51DC">
      <w:pPr>
        <w:spacing w:after="0" w:line="240" w:lineRule="auto"/>
        <w:jc w:val="both"/>
        <w:rPr>
          <w:rFonts w:ascii="Times New Roman" w:eastAsia="Times New Roman" w:hAnsi="Times New Roman" w:cs="Times New Roman" w:hint="cs"/>
          <w:b/>
          <w:bCs/>
          <w:sz w:val="28"/>
          <w:szCs w:val="28"/>
          <w:rtl/>
        </w:rPr>
      </w:pPr>
    </w:p>
    <w:p w:rsidR="007F3A46" w:rsidRDefault="006B3F50"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القانون التجاري كان يندرج تحت القانون المدني والذي يعرف بأبو القوانين وهو القانون الأعم والأشمل، ولكن ولضرورة الحال اقتضى وضع قانون مستقل وخاص بالتجارة والتجار وتنظيم أوضاعهم في قواعد محددة تيسر سرعة إبرام الصفقات التجارية وتدعم الائتمان وتقوي ضماناته</w:t>
      </w:r>
      <w:r w:rsidR="009B4EA4">
        <w:rPr>
          <w:rFonts w:ascii="Times New Roman" w:eastAsia="Times New Roman" w:hAnsi="Times New Roman" w:cs="Times New Roman" w:hint="cs"/>
          <w:sz w:val="24"/>
          <w:szCs w:val="24"/>
          <w:rtl/>
        </w:rPr>
        <w:t>.</w:t>
      </w:r>
    </w:p>
    <w:p w:rsidR="009B4EA4" w:rsidRDefault="009B4EA4"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من أهم هذه الأسباب التي أدت إلى ضرورة وجود قانون تجاري مستقل هي:</w:t>
      </w:r>
    </w:p>
    <w:p w:rsidR="006B3F50" w:rsidRDefault="006B3F50" w:rsidP="009A51DC">
      <w:pPr>
        <w:pStyle w:val="a3"/>
        <w:numPr>
          <w:ilvl w:val="0"/>
          <w:numId w:val="1"/>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السرعة</w:t>
      </w:r>
      <w:r w:rsidR="008D454B">
        <w:rPr>
          <w:rFonts w:ascii="Times New Roman" w:eastAsia="Times New Roman" w:hAnsi="Times New Roman" w:cs="Times New Roman" w:hint="cs"/>
          <w:sz w:val="24"/>
          <w:szCs w:val="24"/>
          <w:rtl/>
        </w:rPr>
        <w:t xml:space="preserve"> : أهم سبب لوجود قانون مستقل يُعنى بالتجارة والتجار وأمورهم هو السرعة، الذي تتميز به معاملات التجار عموماً عن غيرها من الأفراد حيث يقتضي ذلك السرعة في إبرام الصفقات حيث أن الهدف الأساسي للتاجر هو تحقيق المكاسب وهذا مرتبط بالوقت حيث أن تلك الصفقات تتأثر أسعارها بالتأرجح والتذبذب بين الحين والاخر.</w:t>
      </w:r>
    </w:p>
    <w:p w:rsidR="008D454B" w:rsidRDefault="008D454B"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Pr="008D454B">
        <w:rPr>
          <w:rFonts w:ascii="Times New Roman" w:eastAsia="Times New Roman" w:hAnsi="Times New Roman" w:cs="Times New Roman" w:hint="cs"/>
          <w:sz w:val="24"/>
          <w:szCs w:val="24"/>
          <w:rtl/>
        </w:rPr>
        <w:t xml:space="preserve">من هنا كانت الحاجة إلى وضع </w:t>
      </w:r>
      <w:r>
        <w:rPr>
          <w:rFonts w:ascii="Times New Roman" w:eastAsia="Times New Roman" w:hAnsi="Times New Roman" w:cs="Times New Roman" w:hint="cs"/>
          <w:sz w:val="24"/>
          <w:szCs w:val="24"/>
          <w:rtl/>
        </w:rPr>
        <w:t>قواعد تتميز بالمرونة تتفق وطبيعة النشاط الذي يمارسه، مقارنة بقواعد</w:t>
      </w:r>
    </w:p>
    <w:p w:rsidR="008D454B" w:rsidRDefault="008D454B"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00D95C7E">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القانون المدني سواء فيما يتعلق بإبرام التصرفات القانونية وإثباتها وحل ما قد ينشأ عنها من خلافات أو</w:t>
      </w:r>
    </w:p>
    <w:p w:rsidR="00D95C7E" w:rsidRDefault="008D454B"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00D95C7E">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فيما يتعلق بتداول الحقوق التجارية، لذا كان من بين أهم القواعد التجار</w:t>
      </w:r>
      <w:r w:rsidR="00D95C7E">
        <w:rPr>
          <w:rFonts w:ascii="Times New Roman" w:eastAsia="Times New Roman" w:hAnsi="Times New Roman" w:cs="Times New Roman" w:hint="cs"/>
          <w:sz w:val="24"/>
          <w:szCs w:val="24"/>
          <w:rtl/>
        </w:rPr>
        <w:t xml:space="preserve">ية والتي تتميز عن قواعد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القانون </w:t>
      </w:r>
      <w:r w:rsidR="008D454B">
        <w:rPr>
          <w:rFonts w:ascii="Times New Roman" w:eastAsia="Times New Roman" w:hAnsi="Times New Roman" w:cs="Times New Roman" w:hint="cs"/>
          <w:sz w:val="24"/>
          <w:szCs w:val="24"/>
          <w:rtl/>
        </w:rPr>
        <w:t xml:space="preserve">المدني حرية الإثبات في المعاملات التجارية أي أنه يجوز إثبات التصرفات القانونية بكافة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008D454B">
        <w:rPr>
          <w:rFonts w:ascii="Times New Roman" w:eastAsia="Times New Roman" w:hAnsi="Times New Roman" w:cs="Times New Roman" w:hint="cs"/>
          <w:sz w:val="24"/>
          <w:szCs w:val="24"/>
          <w:rtl/>
        </w:rPr>
        <w:t>الطرق سواء كان ذلك بالكتابة أو شهادة الشهود أو القرائن أو الدفاتر التجارية أو المراسلات</w:t>
      </w:r>
      <w:r>
        <w:rPr>
          <w:rFonts w:ascii="Times New Roman" w:eastAsia="Times New Roman" w:hAnsi="Times New Roman" w:cs="Times New Roman" w:hint="cs"/>
          <w:sz w:val="24"/>
          <w:szCs w:val="24"/>
          <w:rtl/>
        </w:rPr>
        <w:t xml:space="preserve"> أو الفواتير،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حتى أنه  </w:t>
      </w:r>
      <w:r w:rsidR="008D454B">
        <w:rPr>
          <w:rFonts w:ascii="Times New Roman" w:eastAsia="Times New Roman" w:hAnsi="Times New Roman" w:cs="Times New Roman" w:hint="cs"/>
          <w:sz w:val="24"/>
          <w:szCs w:val="24"/>
          <w:rtl/>
        </w:rPr>
        <w:t xml:space="preserve">درج بين قضاة ديوان المظالم الأخذ والاعتراف بالمراسلات الالكترونية من بريد الكتروني </w:t>
      </w:r>
    </w:p>
    <w:p w:rsidR="008D454B"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008D454B">
        <w:rPr>
          <w:rFonts w:ascii="Times New Roman" w:eastAsia="Times New Roman" w:hAnsi="Times New Roman" w:cs="Times New Roman" w:hint="cs"/>
          <w:sz w:val="24"/>
          <w:szCs w:val="24"/>
          <w:rtl/>
        </w:rPr>
        <w:t>ونحوه.</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و من مظاهر هذه السرعة وجود التحكيم التجاري ولجوء التجار إليه في كثير من الأحيان لما يتميز به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من  سرعة  مقارنة بالقضاء التجاري.</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لكن ليس معنى ذلك أن القانون التجاري خالٍ من الشكلية فالشركات التجارية على اختلاف أنواعها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والأوراق التجارية تخضع لقواعد شكلية خاصة، ومع ذلك فمتفق بين شراح القانون التجاري بان هذه </w:t>
      </w:r>
    </w:p>
    <w:p w:rsidR="00D95C7E" w:rsidRDefault="00D95C7E"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الشكلية لا تعدو أن تكون إلا مظهراً من مظاهر التبسيط والسرعة التي يكفلها هذا القانون.</w:t>
      </w:r>
    </w:p>
    <w:p w:rsidR="00D95C7E" w:rsidRDefault="00D95C7E" w:rsidP="009A51DC">
      <w:pPr>
        <w:spacing w:after="0" w:line="240" w:lineRule="auto"/>
        <w:jc w:val="both"/>
        <w:rPr>
          <w:rFonts w:ascii="Times New Roman" w:eastAsia="Times New Roman" w:hAnsi="Times New Roman" w:cs="Times New Roman" w:hint="cs"/>
          <w:sz w:val="24"/>
          <w:szCs w:val="24"/>
          <w:rtl/>
        </w:rPr>
      </w:pPr>
    </w:p>
    <w:p w:rsidR="00D95C7E" w:rsidRDefault="00D95C7E" w:rsidP="009A51DC">
      <w:pPr>
        <w:pStyle w:val="a3"/>
        <w:numPr>
          <w:ilvl w:val="0"/>
          <w:numId w:val="1"/>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الائتمان : يو</w:t>
      </w:r>
      <w:r w:rsidR="00B64EC7">
        <w:rPr>
          <w:rFonts w:ascii="Times New Roman" w:eastAsia="Times New Roman" w:hAnsi="Times New Roman" w:cs="Times New Roman" w:hint="cs"/>
          <w:sz w:val="24"/>
          <w:szCs w:val="24"/>
          <w:rtl/>
        </w:rPr>
        <w:t>لي القانون التجاري أهمية كبيرةً، حيث يتمثل هذا الائتمان في منح المدين أجلاً للوفاء، فالتاجر غالباً ما يحتاج إلى فترة زمنية أي إلى أجل للوفاء وتنفيذ تعهداته، إذ هو كثيراً ما يقو</w:t>
      </w:r>
      <w:r w:rsidR="00B64EC7">
        <w:rPr>
          <w:rFonts w:ascii="Times New Roman" w:eastAsia="Times New Roman" w:hAnsi="Times New Roman" w:cs="Times New Roman" w:hint="eastAsia"/>
          <w:sz w:val="24"/>
          <w:szCs w:val="24"/>
          <w:rtl/>
        </w:rPr>
        <w:t>م</w:t>
      </w:r>
      <w:r w:rsidR="00B64EC7">
        <w:rPr>
          <w:rFonts w:ascii="Times New Roman" w:eastAsia="Times New Roman" w:hAnsi="Times New Roman" w:cs="Times New Roman" w:hint="cs"/>
          <w:sz w:val="24"/>
          <w:szCs w:val="24"/>
          <w:rtl/>
        </w:rPr>
        <w:t xml:space="preserve"> بشراء بضائع جديدة قبل أن يتمكن من قبض ثمن البضاعة </w:t>
      </w:r>
      <w:proofErr w:type="spellStart"/>
      <w:r w:rsidR="00B64EC7">
        <w:rPr>
          <w:rFonts w:ascii="Times New Roman" w:eastAsia="Times New Roman" w:hAnsi="Times New Roman" w:cs="Times New Roman" w:hint="cs"/>
          <w:sz w:val="24"/>
          <w:szCs w:val="24"/>
          <w:rtl/>
        </w:rPr>
        <w:t>المبيعة</w:t>
      </w:r>
      <w:proofErr w:type="spellEnd"/>
      <w:r w:rsidR="00B64EC7">
        <w:rPr>
          <w:rFonts w:ascii="Times New Roman" w:eastAsia="Times New Roman" w:hAnsi="Times New Roman" w:cs="Times New Roman" w:hint="cs"/>
          <w:sz w:val="24"/>
          <w:szCs w:val="24"/>
          <w:rtl/>
        </w:rPr>
        <w:t xml:space="preserve"> أو من تصريفها بكاملها، ومن هنا تأتي أهمية الائتمان في الحياة التجارية وبالتالي أهمية القانون التجاري.</w:t>
      </w:r>
    </w:p>
    <w:p w:rsidR="00B64EC7" w:rsidRDefault="00B64EC7" w:rsidP="009A51DC">
      <w:pPr>
        <w:pStyle w:val="a3"/>
        <w:spacing w:after="0" w:line="240" w:lineRule="auto"/>
        <w:jc w:val="both"/>
        <w:rPr>
          <w:rFonts w:ascii="Times New Roman" w:eastAsia="Times New Roman" w:hAnsi="Times New Roman" w:cs="Times New Roman" w:hint="cs"/>
          <w:sz w:val="24"/>
          <w:szCs w:val="24"/>
          <w:rtl/>
        </w:rPr>
      </w:pPr>
    </w:p>
    <w:p w:rsidR="00B64EC7" w:rsidRDefault="00B64EC7"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وهكذا يتضح جلياً أن السرعة والائتمان هما أساس ومبرر وجود القانون التجاري وبالتالي استقلاله عن القانون المدني.</w:t>
      </w:r>
    </w:p>
    <w:p w:rsidR="00B97EC2" w:rsidRDefault="00B97EC2" w:rsidP="009A51DC">
      <w:pPr>
        <w:spacing w:after="0" w:line="240" w:lineRule="auto"/>
        <w:jc w:val="both"/>
        <w:rPr>
          <w:rFonts w:ascii="Times New Roman" w:eastAsia="Times New Roman" w:hAnsi="Times New Roman" w:cs="Times New Roman" w:hint="cs"/>
          <w:sz w:val="24"/>
          <w:szCs w:val="24"/>
          <w:rtl/>
        </w:rPr>
      </w:pPr>
      <w:bookmarkStart w:id="0" w:name="_GoBack"/>
      <w:bookmarkEnd w:id="0"/>
    </w:p>
    <w:p w:rsidR="00B97EC2" w:rsidRPr="009A51DC" w:rsidRDefault="009A51DC" w:rsidP="009A51DC">
      <w:pPr>
        <w:pStyle w:val="a3"/>
        <w:numPr>
          <w:ilvl w:val="0"/>
          <w:numId w:val="6"/>
        </w:numPr>
        <w:spacing w:after="0" w:line="240" w:lineRule="auto"/>
        <w:jc w:val="both"/>
        <w:rPr>
          <w:rFonts w:ascii="Times New Roman" w:eastAsia="Times New Roman" w:hAnsi="Times New Roman" w:cs="Times New Roman" w:hint="cs"/>
          <w:b/>
          <w:bCs/>
          <w:sz w:val="28"/>
          <w:szCs w:val="28"/>
          <w:rtl/>
        </w:rPr>
      </w:pPr>
      <w:r>
        <w:rPr>
          <w:rFonts w:ascii="Times New Roman" w:eastAsia="Times New Roman" w:hAnsi="Times New Roman" w:cs="Times New Roman" w:hint="cs"/>
          <w:b/>
          <w:bCs/>
          <w:sz w:val="28"/>
          <w:szCs w:val="28"/>
          <w:rtl/>
        </w:rPr>
        <w:lastRenderedPageBreak/>
        <w:t>باكتساب الشخص صفة (</w:t>
      </w:r>
      <w:r w:rsidR="00B97EC2" w:rsidRPr="009A51DC">
        <w:rPr>
          <w:rFonts w:ascii="Times New Roman" w:eastAsia="Times New Roman" w:hAnsi="Times New Roman" w:cs="Times New Roman" w:hint="cs"/>
          <w:b/>
          <w:bCs/>
          <w:sz w:val="28"/>
          <w:szCs w:val="28"/>
          <w:rtl/>
        </w:rPr>
        <w:t>تاجر</w:t>
      </w:r>
      <w:r>
        <w:rPr>
          <w:rFonts w:ascii="Times New Roman" w:eastAsia="Times New Roman" w:hAnsi="Times New Roman" w:cs="Times New Roman" w:hint="cs"/>
          <w:b/>
          <w:bCs/>
          <w:sz w:val="28"/>
          <w:szCs w:val="28"/>
          <w:rtl/>
        </w:rPr>
        <w:t>)</w:t>
      </w:r>
      <w:r w:rsidR="00B97EC2" w:rsidRPr="009A51DC">
        <w:rPr>
          <w:rFonts w:ascii="Times New Roman" w:eastAsia="Times New Roman" w:hAnsi="Times New Roman" w:cs="Times New Roman" w:hint="cs"/>
          <w:b/>
          <w:bCs/>
          <w:sz w:val="28"/>
          <w:szCs w:val="28"/>
          <w:rtl/>
        </w:rPr>
        <w:t xml:space="preserve"> ألقى النظام على عاتقة العديد من الالتزامات. عددي هذه الالتزامات مع ضرورة الإشارة إلى الأنظمة الصادرة بشأنها من المنظم السعودي التي تنظمها؟ و ما هو الهدف برأيك من فرضها على التاجر؟ </w:t>
      </w:r>
    </w:p>
    <w:p w:rsidR="00521380" w:rsidRDefault="00521380" w:rsidP="009A51DC">
      <w:pPr>
        <w:spacing w:after="0" w:line="240" w:lineRule="auto"/>
        <w:jc w:val="both"/>
        <w:rPr>
          <w:rFonts w:ascii="Times New Roman" w:eastAsia="Times New Roman" w:hAnsi="Times New Roman" w:cs="Times New Roman" w:hint="cs"/>
          <w:sz w:val="24"/>
          <w:szCs w:val="24"/>
          <w:rtl/>
        </w:rPr>
      </w:pPr>
    </w:p>
    <w:p w:rsidR="00521380" w:rsidRDefault="00521380"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يترتب على اكتساب الشخص صفة التاجر خضوعه لعدد من الالتزامات القانونية التي تهدف إلى تنظيم الحياة التجارية وتقوية الائتمان ودعم الثقة بين المتعاملين، حيث روعي عند سن هذه الالتزامات مصلحة التاجر نفسه ومصلحة الغير.  </w:t>
      </w:r>
    </w:p>
    <w:p w:rsidR="00521380" w:rsidRDefault="00521380" w:rsidP="009A51DC">
      <w:pPr>
        <w:spacing w:after="0" w:line="240" w:lineRule="auto"/>
        <w:jc w:val="both"/>
        <w:rPr>
          <w:rFonts w:ascii="Times New Roman" w:eastAsia="Times New Roman" w:hAnsi="Times New Roman" w:cs="Times New Roman" w:hint="cs"/>
          <w:b/>
          <w:bCs/>
          <w:sz w:val="28"/>
          <w:szCs w:val="28"/>
          <w:rtl/>
        </w:rPr>
      </w:pPr>
    </w:p>
    <w:p w:rsidR="009B3E40" w:rsidRDefault="009B3E40" w:rsidP="009A51DC">
      <w:pPr>
        <w:pStyle w:val="a3"/>
        <w:numPr>
          <w:ilvl w:val="0"/>
          <w:numId w:val="3"/>
        </w:numPr>
        <w:spacing w:after="0" w:line="240" w:lineRule="auto"/>
        <w:jc w:val="both"/>
        <w:rPr>
          <w:rFonts w:ascii="Times New Roman" w:eastAsia="Times New Roman" w:hAnsi="Times New Roman" w:cs="Times New Roman" w:hint="cs"/>
          <w:sz w:val="24"/>
          <w:szCs w:val="24"/>
        </w:rPr>
      </w:pPr>
      <w:r w:rsidRPr="009B3E40">
        <w:rPr>
          <w:rFonts w:ascii="Times New Roman" w:eastAsia="Times New Roman" w:hAnsi="Times New Roman" w:cs="Times New Roman" w:hint="cs"/>
          <w:sz w:val="24"/>
          <w:szCs w:val="24"/>
          <w:rtl/>
        </w:rPr>
        <w:t>الالتزام بمسك الدفاتر التجارية.</w:t>
      </w:r>
    </w:p>
    <w:p w:rsidR="009B3E40" w:rsidRDefault="009B3E4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ورد هذا الالتزام في نظام المحكمة التجارية الصادر سنة 1350هـ، ثم نظام الدفاتر التجارية الصادر سنة 1409هـ.</w:t>
      </w:r>
    </w:p>
    <w:p w:rsidR="00DC4939" w:rsidRDefault="00DC4939"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هدف هذا الالتزام يعود على التاجر وعلى الغير، فالتاجر يستطيع من هذا الدفاتر التجارية الرجوع إليها متى شاء إن كانت منتظمة لبيان مركزة المالي و ما بلغته تجارته ربحاً أو خسارة فهي بمثابة المرآة التي تبين حركة تجارته.</w:t>
      </w:r>
    </w:p>
    <w:p w:rsidR="00521380" w:rsidRDefault="00DC4939"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كذلك لها دور هام في الإثبات إذ يستطيع دائن التاجر التمسك بها، كما يستطيع التاجر نفسه في بعض الحالات الاستناد عليها</w:t>
      </w:r>
      <w:r w:rsidR="00521380">
        <w:rPr>
          <w:rFonts w:ascii="Times New Roman" w:eastAsia="Times New Roman" w:hAnsi="Times New Roman" w:cs="Times New Roman" w:hint="cs"/>
          <w:sz w:val="24"/>
          <w:szCs w:val="24"/>
          <w:rtl/>
        </w:rPr>
        <w:t xml:space="preserve">. </w:t>
      </w:r>
    </w:p>
    <w:p w:rsidR="00DC4939" w:rsidRPr="00521380" w:rsidRDefault="0052138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كما تفيد من ناحية ضريبية مصلحة الزكاة والدخل متى اطمأنت إلى سلامتها وانتظامها، أن تعتمد عليها في تقدير الضريبة </w:t>
      </w:r>
    </w:p>
    <w:p w:rsidR="00521380" w:rsidRDefault="0052138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وفي حالة الإفلاس تيسر الدفاتر المنتظمة مهمة </w:t>
      </w:r>
      <w:proofErr w:type="spellStart"/>
      <w:r>
        <w:rPr>
          <w:rFonts w:ascii="Times New Roman" w:eastAsia="Times New Roman" w:hAnsi="Times New Roman" w:cs="Times New Roman" w:hint="cs"/>
          <w:sz w:val="24"/>
          <w:szCs w:val="24"/>
          <w:rtl/>
        </w:rPr>
        <w:t>السنديك</w:t>
      </w:r>
      <w:proofErr w:type="spellEnd"/>
      <w:r>
        <w:rPr>
          <w:rFonts w:ascii="Times New Roman" w:eastAsia="Times New Roman" w:hAnsi="Times New Roman" w:cs="Times New Roman" w:hint="cs"/>
          <w:sz w:val="24"/>
          <w:szCs w:val="24"/>
          <w:rtl/>
        </w:rPr>
        <w:t xml:space="preserve"> الذي يتولى حصر ما للتاجر من حقوق و</w:t>
      </w:r>
      <w:r w:rsidR="008A56CE">
        <w:rPr>
          <w:rFonts w:ascii="Times New Roman" w:eastAsia="Times New Roman" w:hAnsi="Times New Roman" w:cs="Times New Roman" w:hint="cs"/>
          <w:sz w:val="24"/>
          <w:szCs w:val="24"/>
          <w:rtl/>
        </w:rPr>
        <w:t xml:space="preserve"> ما </w:t>
      </w:r>
      <w:r>
        <w:rPr>
          <w:rFonts w:ascii="Times New Roman" w:eastAsia="Times New Roman" w:hAnsi="Times New Roman" w:cs="Times New Roman" w:hint="cs"/>
          <w:sz w:val="24"/>
          <w:szCs w:val="24"/>
          <w:rtl/>
        </w:rPr>
        <w:t>ع</w:t>
      </w:r>
      <w:r w:rsidR="008A56CE">
        <w:rPr>
          <w:rFonts w:ascii="Times New Roman" w:eastAsia="Times New Roman" w:hAnsi="Times New Roman" w:cs="Times New Roman" w:hint="cs"/>
          <w:sz w:val="24"/>
          <w:szCs w:val="24"/>
          <w:rtl/>
        </w:rPr>
        <w:t>ل</w:t>
      </w:r>
      <w:r>
        <w:rPr>
          <w:rFonts w:ascii="Times New Roman" w:eastAsia="Times New Roman" w:hAnsi="Times New Roman" w:cs="Times New Roman" w:hint="cs"/>
          <w:sz w:val="24"/>
          <w:szCs w:val="24"/>
          <w:rtl/>
        </w:rPr>
        <w:t>يه من التزامات تمهيداً لتصفيتها، كما يستطيع التاجر في هذه الحالة التمسك بها كدليل على انتفاء التدليس والتقصير من جانبه للحصول على ميزة الصلح الواقي من الإفلاس.</w:t>
      </w:r>
    </w:p>
    <w:p w:rsidR="00521380" w:rsidRDefault="00521380" w:rsidP="009A51DC">
      <w:pPr>
        <w:pStyle w:val="a3"/>
        <w:spacing w:after="0" w:line="240" w:lineRule="auto"/>
        <w:jc w:val="both"/>
        <w:rPr>
          <w:rFonts w:ascii="Times New Roman" w:eastAsia="Times New Roman" w:hAnsi="Times New Roman" w:cs="Times New Roman" w:hint="cs"/>
          <w:sz w:val="24"/>
          <w:szCs w:val="24"/>
          <w:rtl/>
        </w:rPr>
      </w:pPr>
    </w:p>
    <w:p w:rsidR="009B3E40" w:rsidRDefault="009B3E40" w:rsidP="009A51DC">
      <w:pPr>
        <w:pStyle w:val="a3"/>
        <w:numPr>
          <w:ilvl w:val="0"/>
          <w:numId w:val="3"/>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 xml:space="preserve">القيد في السجل التجاري </w:t>
      </w:r>
      <w:r w:rsidR="00521380">
        <w:rPr>
          <w:rFonts w:ascii="Times New Roman" w:eastAsia="Times New Roman" w:hAnsi="Times New Roman" w:cs="Times New Roman" w:hint="cs"/>
          <w:sz w:val="24"/>
          <w:szCs w:val="24"/>
          <w:rtl/>
        </w:rPr>
        <w:t>.</w:t>
      </w:r>
    </w:p>
    <w:p w:rsidR="009B3E40" w:rsidRDefault="009B3E4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صدر نظام السجل التجاري الذ</w:t>
      </w:r>
      <w:r w:rsidR="008A56CE">
        <w:rPr>
          <w:rFonts w:ascii="Times New Roman" w:eastAsia="Times New Roman" w:hAnsi="Times New Roman" w:cs="Times New Roman" w:hint="cs"/>
          <w:sz w:val="24"/>
          <w:szCs w:val="24"/>
          <w:rtl/>
        </w:rPr>
        <w:t>ي ينظم هذا القيد في عام 1416هـ.</w:t>
      </w:r>
    </w:p>
    <w:p w:rsidR="00521380" w:rsidRDefault="0052138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يهدف هذا الالزام إلى تمكين الغير من التعرف على حقيقة مركز التاجر قبل التعامل معه، بالإضافة إلى الفائدة التي تعود على الدولة من حيث معرفة الوسط التجاري وإحصاء القائمين بالتجارة ومراقبة نشاطهم .</w:t>
      </w:r>
    </w:p>
    <w:p w:rsidR="00521380" w:rsidRDefault="00521380"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كذلك اعتبر نظام السجل التجاري البيانات المقيدة في السجل التجاري حجة للتاجر أو ضدة من تاريخ قيدها</w:t>
      </w:r>
      <w:r w:rsidR="008A56CE">
        <w:rPr>
          <w:rFonts w:ascii="Times New Roman" w:eastAsia="Times New Roman" w:hAnsi="Times New Roman" w:cs="Times New Roman" w:hint="cs"/>
          <w:sz w:val="24"/>
          <w:szCs w:val="24"/>
          <w:rtl/>
        </w:rPr>
        <w:t>.</w:t>
      </w:r>
    </w:p>
    <w:p w:rsidR="00521380" w:rsidRDefault="00521380" w:rsidP="009A51DC">
      <w:pPr>
        <w:pStyle w:val="a3"/>
        <w:numPr>
          <w:ilvl w:val="0"/>
          <w:numId w:val="3"/>
        </w:numPr>
        <w:spacing w:after="0" w:line="240" w:lineRule="auto"/>
        <w:jc w:val="both"/>
        <w:rPr>
          <w:rFonts w:ascii="Times New Roman" w:eastAsia="Times New Roman" w:hAnsi="Times New Roman" w:cs="Times New Roman" w:hint="cs"/>
          <w:sz w:val="24"/>
          <w:szCs w:val="24"/>
        </w:rPr>
      </w:pPr>
      <w:r w:rsidRPr="009B3E40">
        <w:rPr>
          <w:rFonts w:ascii="Times New Roman" w:eastAsia="Times New Roman" w:hAnsi="Times New Roman" w:cs="Times New Roman" w:hint="cs"/>
          <w:sz w:val="24"/>
          <w:szCs w:val="24"/>
          <w:rtl/>
        </w:rPr>
        <w:t>القيد في الغرفة التجارية الصناعية.</w:t>
      </w:r>
    </w:p>
    <w:p w:rsidR="008A56CE" w:rsidRDefault="008A56CE" w:rsidP="009A51DC">
      <w:pPr>
        <w:pStyle w:val="a3"/>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صدر نظام الغرف التجارية والصناعية سنة 1400هـ.</w:t>
      </w:r>
    </w:p>
    <w:p w:rsidR="008A56CE" w:rsidRDefault="008A56CE" w:rsidP="009A51DC">
      <w:pPr>
        <w:pStyle w:val="a3"/>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حيث يهدف هذا الالتزام إلى أمور متعددة أهمها حصر ومناقشة مشاكل التجار والصناع تمهيداً لعرضها على الجهات الحكومية المختصة ، وإبلاغهم بالأنظمة والقرارات والتعليمات ذات المساس بالأمور التجارية والصناعية.</w:t>
      </w:r>
    </w:p>
    <w:p w:rsidR="00703EDD" w:rsidRDefault="00703EDD" w:rsidP="009A51DC">
      <w:pPr>
        <w:spacing w:after="0" w:line="240" w:lineRule="auto"/>
        <w:jc w:val="both"/>
        <w:rPr>
          <w:rFonts w:ascii="Times New Roman" w:eastAsia="Times New Roman" w:hAnsi="Times New Roman" w:cs="Times New Roman" w:hint="cs"/>
          <w:sz w:val="24"/>
          <w:szCs w:val="24"/>
          <w:rtl/>
        </w:rPr>
      </w:pPr>
    </w:p>
    <w:p w:rsidR="009A51DC" w:rsidRPr="008A56CE" w:rsidRDefault="009A51DC"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1312" behindDoc="0" locked="0" layoutInCell="1" allowOverlap="1" wp14:anchorId="1B696009" wp14:editId="3495F30A">
                <wp:simplePos x="0" y="0"/>
                <wp:positionH relativeFrom="column">
                  <wp:posOffset>304800</wp:posOffset>
                </wp:positionH>
                <wp:positionV relativeFrom="paragraph">
                  <wp:posOffset>80645</wp:posOffset>
                </wp:positionV>
                <wp:extent cx="4791075" cy="0"/>
                <wp:effectExtent l="38100" t="38100" r="66675" b="95250"/>
                <wp:wrapNone/>
                <wp:docPr id="2" name="رابط مستقيم 2"/>
                <wp:cNvGraphicFramePr/>
                <a:graphic xmlns:a="http://schemas.openxmlformats.org/drawingml/2006/main">
                  <a:graphicData uri="http://schemas.microsoft.com/office/word/2010/wordprocessingShape">
                    <wps:wsp>
                      <wps:cNvCnPr/>
                      <wps:spPr>
                        <a:xfrm flipH="1" flipV="1">
                          <a:off x="0" y="0"/>
                          <a:ext cx="4791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رابط مستقيم 2" o:spid="_x0000_s1026" style="position:absolute;left:0;text-align:lef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6.35pt" to="40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" strokecolor="black [3200]" strokeweight="2pt">
                <v:shadow on="t" color="black" opacity="24903f" origin=",.5" offset="0,.55556mm"/>
              </v:line>
            </w:pict>
          </mc:Fallback>
        </mc:AlternateContent>
      </w:r>
    </w:p>
    <w:p w:rsidR="00B64EC7" w:rsidRDefault="00B64EC7" w:rsidP="009A51DC">
      <w:pPr>
        <w:spacing w:after="0" w:line="240" w:lineRule="auto"/>
        <w:jc w:val="both"/>
        <w:rPr>
          <w:rFonts w:ascii="Times New Roman" w:eastAsia="Times New Roman" w:hAnsi="Times New Roman" w:cs="Times New Roman" w:hint="cs"/>
          <w:sz w:val="24"/>
          <w:szCs w:val="24"/>
          <w:rtl/>
        </w:rPr>
      </w:pPr>
    </w:p>
    <w:p w:rsidR="009A51DC" w:rsidRDefault="009A51DC" w:rsidP="009A51DC">
      <w:pPr>
        <w:pStyle w:val="a3"/>
        <w:spacing w:after="0" w:line="240" w:lineRule="auto"/>
        <w:jc w:val="both"/>
        <w:rPr>
          <w:rFonts w:ascii="Times New Roman" w:eastAsia="Times New Roman" w:hAnsi="Times New Roman" w:cs="Times New Roman" w:hint="cs"/>
          <w:b/>
          <w:bCs/>
          <w:sz w:val="28"/>
          <w:szCs w:val="28"/>
        </w:rPr>
      </w:pPr>
    </w:p>
    <w:p w:rsidR="00A054B8" w:rsidRPr="009A51DC" w:rsidRDefault="00A054B8" w:rsidP="009A51DC">
      <w:pPr>
        <w:pStyle w:val="a3"/>
        <w:numPr>
          <w:ilvl w:val="0"/>
          <w:numId w:val="7"/>
        </w:numPr>
        <w:spacing w:after="0" w:line="240" w:lineRule="auto"/>
        <w:jc w:val="both"/>
        <w:rPr>
          <w:rFonts w:ascii="Times New Roman" w:eastAsia="Times New Roman" w:hAnsi="Times New Roman" w:cs="Times New Roman" w:hint="cs"/>
          <w:b/>
          <w:bCs/>
          <w:sz w:val="28"/>
          <w:szCs w:val="28"/>
          <w:rtl/>
        </w:rPr>
      </w:pPr>
      <w:r w:rsidRPr="009A51DC">
        <w:rPr>
          <w:rFonts w:ascii="Times New Roman" w:eastAsia="Times New Roman" w:hAnsi="Times New Roman" w:cs="Times New Roman"/>
          <w:b/>
          <w:bCs/>
          <w:sz w:val="28"/>
          <w:szCs w:val="28"/>
          <w:rtl/>
        </w:rPr>
        <w:t xml:space="preserve">من هي </w:t>
      </w:r>
      <w:r w:rsidR="006B3F50" w:rsidRPr="009A51DC">
        <w:rPr>
          <w:rFonts w:ascii="Times New Roman" w:eastAsia="Times New Roman" w:hAnsi="Times New Roman" w:cs="Times New Roman" w:hint="cs"/>
          <w:b/>
          <w:bCs/>
          <w:sz w:val="28"/>
          <w:szCs w:val="28"/>
          <w:rtl/>
        </w:rPr>
        <w:t>الجهة</w:t>
      </w:r>
      <w:r w:rsidR="006B3F50" w:rsidRPr="009A51DC">
        <w:rPr>
          <w:rFonts w:ascii="Times New Roman" w:eastAsia="Times New Roman" w:hAnsi="Times New Roman" w:cs="Times New Roman"/>
          <w:b/>
          <w:bCs/>
          <w:sz w:val="28"/>
          <w:szCs w:val="28"/>
          <w:rtl/>
        </w:rPr>
        <w:t xml:space="preserve"> المختصة بالفصل ف</w:t>
      </w:r>
      <w:r w:rsidR="006B3F50" w:rsidRPr="009A51DC">
        <w:rPr>
          <w:rFonts w:ascii="Times New Roman" w:eastAsia="Times New Roman" w:hAnsi="Times New Roman" w:cs="Times New Roman" w:hint="cs"/>
          <w:b/>
          <w:bCs/>
          <w:sz w:val="28"/>
          <w:szCs w:val="28"/>
          <w:rtl/>
        </w:rPr>
        <w:t>ي</w:t>
      </w:r>
      <w:r w:rsidRPr="009A51DC">
        <w:rPr>
          <w:rFonts w:ascii="Times New Roman" w:eastAsia="Times New Roman" w:hAnsi="Times New Roman" w:cs="Times New Roman"/>
          <w:b/>
          <w:bCs/>
          <w:sz w:val="28"/>
          <w:szCs w:val="28"/>
          <w:rtl/>
        </w:rPr>
        <w:t xml:space="preserve"> النزاعات التجارية</w:t>
      </w:r>
      <w:r w:rsidR="00236C42">
        <w:rPr>
          <w:rFonts w:ascii="Times New Roman" w:eastAsia="Times New Roman" w:hAnsi="Times New Roman" w:cs="Times New Roman" w:hint="cs"/>
          <w:b/>
          <w:bCs/>
          <w:sz w:val="28"/>
          <w:szCs w:val="28"/>
          <w:rtl/>
        </w:rPr>
        <w:t xml:space="preserve"> (نزاعات الشركات تحديداً) </w:t>
      </w:r>
      <w:r w:rsidR="006B3F50" w:rsidRPr="009A51DC">
        <w:rPr>
          <w:rFonts w:ascii="Times New Roman" w:eastAsia="Times New Roman" w:hAnsi="Times New Roman" w:cs="Times New Roman" w:hint="cs"/>
          <w:b/>
          <w:bCs/>
          <w:sz w:val="28"/>
          <w:szCs w:val="28"/>
          <w:rtl/>
        </w:rPr>
        <w:t>حسب نظام المحكمة التجارية</w:t>
      </w:r>
      <w:r w:rsidR="00236C42">
        <w:rPr>
          <w:rFonts w:ascii="Times New Roman" w:eastAsia="Times New Roman" w:hAnsi="Times New Roman" w:cs="Times New Roman" w:hint="cs"/>
          <w:b/>
          <w:bCs/>
          <w:sz w:val="28"/>
          <w:szCs w:val="28"/>
          <w:rtl/>
        </w:rPr>
        <w:t xml:space="preserve"> ونظام الشركات</w:t>
      </w:r>
      <w:r w:rsidR="006B3F50" w:rsidRPr="009A51DC">
        <w:rPr>
          <w:rFonts w:ascii="Times New Roman" w:eastAsia="Times New Roman" w:hAnsi="Times New Roman" w:cs="Times New Roman" w:hint="cs"/>
          <w:b/>
          <w:bCs/>
          <w:sz w:val="28"/>
          <w:szCs w:val="28"/>
          <w:rtl/>
        </w:rPr>
        <w:t xml:space="preserve">؟ و </w:t>
      </w:r>
      <w:r w:rsidR="00911EAA" w:rsidRPr="009A51DC">
        <w:rPr>
          <w:rFonts w:ascii="Times New Roman" w:eastAsia="Times New Roman" w:hAnsi="Times New Roman" w:cs="Times New Roman" w:hint="cs"/>
          <w:b/>
          <w:bCs/>
          <w:sz w:val="28"/>
          <w:szCs w:val="28"/>
          <w:rtl/>
        </w:rPr>
        <w:t>ماذا عن الوضع حالياً</w:t>
      </w:r>
      <w:r w:rsidR="006B3F50" w:rsidRPr="009A51DC">
        <w:rPr>
          <w:rFonts w:ascii="Times New Roman" w:eastAsia="Times New Roman" w:hAnsi="Times New Roman" w:cs="Times New Roman" w:hint="cs"/>
          <w:b/>
          <w:bCs/>
          <w:sz w:val="28"/>
          <w:szCs w:val="28"/>
          <w:rtl/>
        </w:rPr>
        <w:t>؟</w:t>
      </w:r>
      <w:r w:rsidR="00911EAA" w:rsidRPr="009A51DC">
        <w:rPr>
          <w:rFonts w:ascii="Times New Roman" w:eastAsia="Times New Roman" w:hAnsi="Times New Roman" w:cs="Times New Roman" w:hint="cs"/>
          <w:b/>
          <w:bCs/>
          <w:sz w:val="28"/>
          <w:szCs w:val="28"/>
          <w:rtl/>
        </w:rPr>
        <w:t xml:space="preserve"> وهل هناك أي تغيير مستقبلاً؟</w:t>
      </w:r>
    </w:p>
    <w:p w:rsidR="00236C42" w:rsidRPr="00236C42" w:rsidRDefault="00DC1FFD" w:rsidP="00236C42">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هيئة حسم المنازعات التجارية</w:t>
      </w:r>
      <w:r w:rsidR="00236C42">
        <w:rPr>
          <w:rFonts w:ascii="Times New Roman" w:eastAsia="Times New Roman" w:hAnsi="Times New Roman" w:cs="Times New Roman" w:hint="cs"/>
          <w:sz w:val="24"/>
          <w:szCs w:val="24"/>
          <w:rtl/>
        </w:rPr>
        <w:t>، وقد أُلغيت هذه الهيئة والمادة التي جاءت بتنظيمها وإنشائها  بموجب قرار مجلس الوزراء 241 وتاريخ 26/10/1407هـ والقاضي</w:t>
      </w:r>
      <w:r w:rsidR="00236C42" w:rsidRPr="00236C42">
        <w:rPr>
          <w:rFonts w:ascii="Times New Roman" w:eastAsia="Times New Roman" w:hAnsi="Times New Roman" w:cs="Times New Roman"/>
          <w:sz w:val="24"/>
          <w:szCs w:val="24"/>
          <w:rtl/>
        </w:rPr>
        <w:t xml:space="preserve"> </w:t>
      </w:r>
      <w:r w:rsidR="00236C42">
        <w:rPr>
          <w:rFonts w:ascii="Times New Roman" w:eastAsia="Times New Roman" w:hAnsi="Times New Roman" w:cs="Times New Roman" w:hint="cs"/>
          <w:sz w:val="24"/>
          <w:szCs w:val="24"/>
          <w:rtl/>
        </w:rPr>
        <w:t>ب</w:t>
      </w:r>
      <w:r w:rsidR="00236C42" w:rsidRPr="00236C42">
        <w:rPr>
          <w:rFonts w:ascii="Times New Roman" w:eastAsia="Times New Roman" w:hAnsi="Times New Roman" w:cs="Times New Roman" w:hint="cs"/>
          <w:sz w:val="24"/>
          <w:szCs w:val="24"/>
          <w:rtl/>
        </w:rPr>
        <w:t>إلغاء</w:t>
      </w:r>
      <w:r w:rsidR="00236C42" w:rsidRPr="00236C42">
        <w:rPr>
          <w:rFonts w:ascii="Times New Roman" w:eastAsia="Times New Roman" w:hAnsi="Times New Roman" w:cs="Times New Roman"/>
          <w:sz w:val="24"/>
          <w:szCs w:val="24"/>
          <w:rtl/>
        </w:rPr>
        <w:t xml:space="preserve"> </w:t>
      </w:r>
      <w:r w:rsidR="00236C42" w:rsidRPr="00236C42">
        <w:rPr>
          <w:rFonts w:ascii="Times New Roman" w:eastAsia="Times New Roman" w:hAnsi="Times New Roman" w:cs="Times New Roman" w:hint="cs"/>
          <w:sz w:val="24"/>
          <w:szCs w:val="24"/>
          <w:rtl/>
        </w:rPr>
        <w:t>المادّة</w:t>
      </w:r>
      <w:r w:rsidR="00236C42" w:rsidRPr="00236C42">
        <w:rPr>
          <w:rFonts w:ascii="Times New Roman" w:eastAsia="Times New Roman" w:hAnsi="Times New Roman" w:cs="Times New Roman"/>
          <w:sz w:val="24"/>
          <w:szCs w:val="24"/>
          <w:rtl/>
        </w:rPr>
        <w:t xml:space="preserve"> (232) </w:t>
      </w:r>
      <w:r w:rsidR="00236C42" w:rsidRPr="00236C42">
        <w:rPr>
          <w:rFonts w:ascii="Times New Roman" w:eastAsia="Times New Roman" w:hAnsi="Times New Roman" w:cs="Times New Roman" w:hint="cs"/>
          <w:sz w:val="24"/>
          <w:szCs w:val="24"/>
          <w:rtl/>
        </w:rPr>
        <w:t>من</w:t>
      </w:r>
      <w:r w:rsidR="00236C42" w:rsidRPr="00236C42">
        <w:rPr>
          <w:rFonts w:ascii="Times New Roman" w:eastAsia="Times New Roman" w:hAnsi="Times New Roman" w:cs="Times New Roman"/>
          <w:sz w:val="24"/>
          <w:szCs w:val="24"/>
          <w:rtl/>
        </w:rPr>
        <w:t xml:space="preserve"> </w:t>
      </w:r>
      <w:r w:rsidR="00236C42" w:rsidRPr="00236C42">
        <w:rPr>
          <w:rFonts w:ascii="Times New Roman" w:eastAsia="Times New Roman" w:hAnsi="Times New Roman" w:cs="Times New Roman" w:hint="cs"/>
          <w:sz w:val="24"/>
          <w:szCs w:val="24"/>
          <w:rtl/>
        </w:rPr>
        <w:t>نظام</w:t>
      </w:r>
      <w:r w:rsidR="00236C42" w:rsidRPr="00236C42">
        <w:rPr>
          <w:rFonts w:ascii="Times New Roman" w:eastAsia="Times New Roman" w:hAnsi="Times New Roman" w:cs="Times New Roman"/>
          <w:sz w:val="24"/>
          <w:szCs w:val="24"/>
          <w:rtl/>
        </w:rPr>
        <w:t xml:space="preserve"> </w:t>
      </w:r>
      <w:r w:rsidR="00236C42" w:rsidRPr="00236C42">
        <w:rPr>
          <w:rFonts w:ascii="Times New Roman" w:eastAsia="Times New Roman" w:hAnsi="Times New Roman" w:cs="Times New Roman" w:hint="cs"/>
          <w:sz w:val="24"/>
          <w:szCs w:val="24"/>
          <w:rtl/>
        </w:rPr>
        <w:t>الشركات</w:t>
      </w:r>
      <w:r w:rsidR="00236C42" w:rsidRPr="00236C42">
        <w:rPr>
          <w:rFonts w:ascii="Times New Roman" w:eastAsia="Times New Roman" w:hAnsi="Times New Roman" w:cs="Times New Roman"/>
          <w:sz w:val="24"/>
          <w:szCs w:val="24"/>
          <w:rtl/>
        </w:rPr>
        <w:t xml:space="preserve"> </w:t>
      </w:r>
      <w:r w:rsidR="00236C42" w:rsidRPr="00236C42">
        <w:rPr>
          <w:rFonts w:ascii="Times New Roman" w:eastAsia="Times New Roman" w:hAnsi="Times New Roman" w:cs="Times New Roman" w:hint="cs"/>
          <w:sz w:val="24"/>
          <w:szCs w:val="24"/>
          <w:rtl/>
        </w:rPr>
        <w:t>الصادر</w:t>
      </w:r>
      <w:r w:rsidR="00236C42" w:rsidRPr="00236C42">
        <w:rPr>
          <w:rFonts w:ascii="Times New Roman" w:eastAsia="Times New Roman" w:hAnsi="Times New Roman" w:cs="Times New Roman"/>
          <w:sz w:val="24"/>
          <w:szCs w:val="24"/>
          <w:rtl/>
        </w:rPr>
        <w:t xml:space="preserve"> </w:t>
      </w:r>
      <w:r w:rsidR="00236C42">
        <w:rPr>
          <w:rFonts w:ascii="Times New Roman" w:eastAsia="Times New Roman" w:hAnsi="Times New Roman" w:cs="Times New Roman" w:hint="cs"/>
          <w:sz w:val="24"/>
          <w:szCs w:val="24"/>
          <w:rtl/>
        </w:rPr>
        <w:t>سنة 1385هـ</w:t>
      </w:r>
      <w:r w:rsidR="00236C42" w:rsidRPr="00236C42">
        <w:rPr>
          <w:rFonts w:ascii="Times New Roman" w:eastAsia="Times New Roman" w:hAnsi="Times New Roman" w:cs="Times New Roman"/>
          <w:sz w:val="24"/>
          <w:szCs w:val="24"/>
          <w:rtl/>
        </w:rPr>
        <w:t>.</w:t>
      </w:r>
    </w:p>
    <w:p w:rsidR="00236C42" w:rsidRDefault="00236C42" w:rsidP="00236C42">
      <w:pPr>
        <w:spacing w:after="0" w:line="240" w:lineRule="auto"/>
        <w:rPr>
          <w:rFonts w:ascii="Times New Roman" w:eastAsia="Times New Roman" w:hAnsi="Times New Roman" w:cs="Times New Roman" w:hint="cs"/>
          <w:sz w:val="24"/>
          <w:szCs w:val="24"/>
          <w:rtl/>
        </w:rPr>
      </w:pP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نقل</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اختصّاصات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هيئات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حسم</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المُنازَعات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التجاريّة</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المنصّوص</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عليها</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في</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النُظم</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والقرارات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بما</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فيها</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المُنازعات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المُتفرِّعَة</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عن</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تطبيق</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نظام</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الشركات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وتوقيع</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العُقوبات</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المنصّوص</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عليها</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فيه</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اعتباراً</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من</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بدايّة</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السنة</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الماليّة</w:t>
      </w:r>
      <w:r w:rsidRPr="00236C42">
        <w:rPr>
          <w:rFonts w:ascii="Times New Roman" w:eastAsia="Times New Roman" w:hAnsi="Times New Roman" w:cs="Times New Roman"/>
          <w:sz w:val="24"/>
          <w:szCs w:val="24"/>
          <w:rtl/>
        </w:rPr>
        <w:t xml:space="preserve"> 1408</w:t>
      </w:r>
      <w:r w:rsidRPr="00236C42">
        <w:rPr>
          <w:rFonts w:ascii="Times New Roman" w:eastAsia="Times New Roman" w:hAnsi="Times New Roman" w:cs="Times New Roman" w:hint="cs"/>
          <w:sz w:val="24"/>
          <w:szCs w:val="24"/>
          <w:rtl/>
        </w:rPr>
        <w:t>هـ،</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إلى</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ديوان</w:t>
      </w:r>
      <w:r w:rsidRPr="00236C42">
        <w:rPr>
          <w:rFonts w:ascii="Times New Roman" w:eastAsia="Times New Roman" w:hAnsi="Times New Roman" w:cs="Times New Roman"/>
          <w:sz w:val="24"/>
          <w:szCs w:val="24"/>
          <w:rtl/>
        </w:rPr>
        <w:t xml:space="preserve"> </w:t>
      </w:r>
      <w:r w:rsidRPr="00236C42">
        <w:rPr>
          <w:rFonts w:ascii="Times New Roman" w:eastAsia="Times New Roman" w:hAnsi="Times New Roman" w:cs="Times New Roman" w:hint="cs"/>
          <w:sz w:val="24"/>
          <w:szCs w:val="24"/>
          <w:rtl/>
        </w:rPr>
        <w:t>المَظالِم</w:t>
      </w:r>
      <w:r w:rsidRPr="00236C42">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w:t>
      </w:r>
      <w:r w:rsidR="00DC1FFD">
        <w:rPr>
          <w:rFonts w:ascii="Times New Roman" w:eastAsia="Times New Roman" w:hAnsi="Times New Roman" w:cs="Times New Roman" w:hint="cs"/>
          <w:sz w:val="24"/>
          <w:szCs w:val="24"/>
          <w:rtl/>
        </w:rPr>
        <w:t>المحكمة الإدارية</w:t>
      </w:r>
      <w:r>
        <w:rPr>
          <w:rFonts w:ascii="Times New Roman" w:eastAsia="Times New Roman" w:hAnsi="Times New Roman" w:cs="Times New Roman" w:hint="cs"/>
          <w:sz w:val="24"/>
          <w:szCs w:val="24"/>
          <w:rtl/>
        </w:rPr>
        <w:t>).</w:t>
      </w:r>
    </w:p>
    <w:p w:rsidR="009A51DC" w:rsidRPr="00A55FFE" w:rsidRDefault="00236C42" w:rsidP="00A55FFE">
      <w:pPr>
        <w:spacing w:after="0" w:line="24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مستقبلاً سيتم بإذن الله إنشاء محاكم تجارية متخصصة بناءً على نظام المرافع</w:t>
      </w:r>
      <w:r w:rsidR="00A55FFE">
        <w:rPr>
          <w:rFonts w:ascii="Times New Roman" w:eastAsia="Times New Roman" w:hAnsi="Times New Roman" w:cs="Times New Roman" w:hint="cs"/>
          <w:sz w:val="24"/>
          <w:szCs w:val="24"/>
          <w:rtl/>
        </w:rPr>
        <w:t>ات الشرعية الجديد الصادر 1435هـ.</w:t>
      </w:r>
    </w:p>
    <w:p w:rsidR="006B3F50" w:rsidRPr="009A51DC" w:rsidRDefault="006B3F50" w:rsidP="009A51DC">
      <w:pPr>
        <w:pStyle w:val="a3"/>
        <w:numPr>
          <w:ilvl w:val="0"/>
          <w:numId w:val="7"/>
        </w:numPr>
        <w:spacing w:after="0" w:line="240" w:lineRule="auto"/>
        <w:jc w:val="both"/>
        <w:rPr>
          <w:rFonts w:ascii="Times New Roman" w:eastAsia="Times New Roman" w:hAnsi="Times New Roman" w:cs="Times New Roman"/>
          <w:b/>
          <w:bCs/>
          <w:sz w:val="28"/>
          <w:szCs w:val="28"/>
          <w:rtl/>
        </w:rPr>
      </w:pPr>
      <w:r w:rsidRPr="009A51DC">
        <w:rPr>
          <w:rFonts w:ascii="Times New Roman" w:eastAsia="Times New Roman" w:hAnsi="Times New Roman" w:cs="Times New Roman" w:hint="cs"/>
          <w:b/>
          <w:bCs/>
          <w:sz w:val="28"/>
          <w:szCs w:val="28"/>
          <w:rtl/>
        </w:rPr>
        <w:lastRenderedPageBreak/>
        <w:t>مصادر القانون التجاري أربعة. عدديها</w:t>
      </w:r>
      <w:r w:rsidR="00B64EC7" w:rsidRPr="009A51DC">
        <w:rPr>
          <w:rFonts w:ascii="Times New Roman" w:eastAsia="Times New Roman" w:hAnsi="Times New Roman" w:cs="Times New Roman" w:hint="cs"/>
          <w:b/>
          <w:bCs/>
          <w:sz w:val="28"/>
          <w:szCs w:val="28"/>
          <w:rtl/>
        </w:rPr>
        <w:t xml:space="preserve"> ترتيباً</w:t>
      </w:r>
      <w:r w:rsidRPr="009A51DC">
        <w:rPr>
          <w:rFonts w:ascii="Times New Roman" w:eastAsia="Times New Roman" w:hAnsi="Times New Roman" w:cs="Times New Roman" w:hint="cs"/>
          <w:b/>
          <w:bCs/>
          <w:sz w:val="28"/>
          <w:szCs w:val="28"/>
          <w:rtl/>
        </w:rPr>
        <w:t>؟ مع الاكتفاء بشرح إحدى هذه المصادر.</w:t>
      </w:r>
    </w:p>
    <w:p w:rsidR="00A054B8" w:rsidRDefault="00B64EC7"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للقانون التجاري أربعة مصادر وهي:</w:t>
      </w:r>
    </w:p>
    <w:p w:rsidR="00B64EC7" w:rsidRPr="00B64EC7" w:rsidRDefault="00B64EC7" w:rsidP="009A51DC">
      <w:pPr>
        <w:pStyle w:val="a3"/>
        <w:numPr>
          <w:ilvl w:val="0"/>
          <w:numId w:val="2"/>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الأنظمة التجارية.</w:t>
      </w:r>
    </w:p>
    <w:p w:rsidR="00B64EC7" w:rsidRDefault="00B64EC7" w:rsidP="009A51DC">
      <w:pPr>
        <w:pStyle w:val="a3"/>
        <w:numPr>
          <w:ilvl w:val="0"/>
          <w:numId w:val="2"/>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الشريعة العامة.</w:t>
      </w:r>
    </w:p>
    <w:p w:rsidR="00B64EC7" w:rsidRDefault="00B64EC7" w:rsidP="009A51DC">
      <w:pPr>
        <w:pStyle w:val="a3"/>
        <w:numPr>
          <w:ilvl w:val="0"/>
          <w:numId w:val="2"/>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العرف التجاري والعادات التجارية.</w:t>
      </w:r>
    </w:p>
    <w:p w:rsidR="00B64EC7" w:rsidRDefault="00B64EC7" w:rsidP="009A51DC">
      <w:pPr>
        <w:pStyle w:val="a3"/>
        <w:numPr>
          <w:ilvl w:val="0"/>
          <w:numId w:val="2"/>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القضاء والفقه.</w:t>
      </w:r>
    </w:p>
    <w:p w:rsidR="00B64EC7" w:rsidRPr="00B64EC7" w:rsidRDefault="00B64EC7" w:rsidP="009A51DC">
      <w:pPr>
        <w:pStyle w:val="a3"/>
        <w:spacing w:after="0" w:line="240" w:lineRule="auto"/>
        <w:jc w:val="both"/>
        <w:rPr>
          <w:rFonts w:ascii="Times New Roman" w:eastAsia="Times New Roman" w:hAnsi="Times New Roman" w:cs="Times New Roman"/>
          <w:sz w:val="24"/>
          <w:szCs w:val="24"/>
          <w:rtl/>
        </w:rPr>
      </w:pPr>
    </w:p>
    <w:p w:rsidR="00A054B8" w:rsidRDefault="00B64EC7"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Pr="00B64EC7">
        <w:rPr>
          <w:rFonts w:ascii="Times New Roman" w:eastAsia="Times New Roman" w:hAnsi="Times New Roman" w:cs="Times New Roman" w:hint="cs"/>
          <w:sz w:val="24"/>
          <w:szCs w:val="24"/>
          <w:rtl/>
        </w:rPr>
        <w:t>الأنظمة التجارية</w:t>
      </w:r>
      <w:r>
        <w:rPr>
          <w:rFonts w:ascii="Times New Roman" w:eastAsia="Times New Roman" w:hAnsi="Times New Roman" w:cs="Times New Roman" w:hint="cs"/>
          <w:sz w:val="24"/>
          <w:szCs w:val="24"/>
          <w:rtl/>
        </w:rPr>
        <w:t xml:space="preserve">: </w:t>
      </w:r>
      <w:r w:rsidR="00911EAA">
        <w:rPr>
          <w:rFonts w:ascii="Times New Roman" w:eastAsia="Times New Roman" w:hAnsi="Times New Roman" w:cs="Times New Roman" w:hint="cs"/>
          <w:sz w:val="24"/>
          <w:szCs w:val="24"/>
          <w:rtl/>
        </w:rPr>
        <w:t>هي المصدر الأول والأساسي للقانون التجاري السعودي بمعنى أنه يحتل المرتبة الأولى بين مصادر هذا القانون وعليه فإنه يتحتم على القاضي عندما يعرض عليه نزاع تجاري أن يبحث عن حل له في النصوص التجارية ولا يلجأ إلى غيره إلا إذا لم يجد نصاً تنظيمياً يحكم النزاع المعروض.</w:t>
      </w:r>
    </w:p>
    <w:p w:rsidR="00911EAA" w:rsidRDefault="00911EAA"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ويتمثل التنظيم التجاري في المملكة العربية السعودية بصفة أساسية في نظام المحكمة التجارية الصادر عام 1350هـ والذي يعتبر بمثابة التقنين التجاري، ونظام الأوراق التجارية الصادر 1383هـ ، ونظام الشركات الصادر سنة 1385هـ، نظام السجل التجاري الصدار سنة 1416هـ ، نظام العلامات التجارية لسنة 1404هـ، نظام مكافحة الغش التجاري 1404هـ، نظام</w:t>
      </w:r>
      <w:r w:rsidR="005E7F9B">
        <w:rPr>
          <w:rFonts w:ascii="Times New Roman" w:eastAsia="Times New Roman" w:hAnsi="Times New Roman" w:cs="Times New Roman" w:hint="cs"/>
          <w:sz w:val="24"/>
          <w:szCs w:val="24"/>
          <w:rtl/>
        </w:rPr>
        <w:t xml:space="preserve"> الوكالات التجارية لسنة 1383هـ،</w:t>
      </w:r>
      <w:r>
        <w:rPr>
          <w:rFonts w:ascii="Times New Roman" w:eastAsia="Times New Roman" w:hAnsi="Times New Roman" w:cs="Times New Roman" w:hint="cs"/>
          <w:sz w:val="24"/>
          <w:szCs w:val="24"/>
          <w:rtl/>
        </w:rPr>
        <w:t xml:space="preserve"> ونظام الغرفة التجارية والصناعية </w:t>
      </w:r>
      <w:r w:rsidR="005E7F9B">
        <w:rPr>
          <w:rFonts w:ascii="Times New Roman" w:eastAsia="Times New Roman" w:hAnsi="Times New Roman" w:cs="Times New Roman" w:hint="cs"/>
          <w:sz w:val="24"/>
          <w:szCs w:val="24"/>
          <w:rtl/>
        </w:rPr>
        <w:t xml:space="preserve"> 1400هـ، نظام الدفاتر التجارية 1409هـ ،نظام الاستثمار الأجنبي 1421هـ، نظام الأسماء التجارية 1420هـ، نظام التحكيم 1433هـ وغيرها من الأنظمة.</w:t>
      </w:r>
    </w:p>
    <w:p w:rsidR="00B64EC7" w:rsidRDefault="009A51DC"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9504" behindDoc="0" locked="0" layoutInCell="1" allowOverlap="1" wp14:anchorId="01B0976B" wp14:editId="6EADA176">
                <wp:simplePos x="0" y="0"/>
                <wp:positionH relativeFrom="column">
                  <wp:posOffset>304800</wp:posOffset>
                </wp:positionH>
                <wp:positionV relativeFrom="paragraph">
                  <wp:posOffset>135255</wp:posOffset>
                </wp:positionV>
                <wp:extent cx="4791075" cy="0"/>
                <wp:effectExtent l="38100" t="38100" r="66675" b="95250"/>
                <wp:wrapNone/>
                <wp:docPr id="6" name="رابط مستقيم 6"/>
                <wp:cNvGraphicFramePr/>
                <a:graphic xmlns:a="http://schemas.openxmlformats.org/drawingml/2006/main">
                  <a:graphicData uri="http://schemas.microsoft.com/office/word/2010/wordprocessingShape">
                    <wps:wsp>
                      <wps:cNvCnPr/>
                      <wps:spPr>
                        <a:xfrm flipH="1" flipV="1">
                          <a:off x="0" y="0"/>
                          <a:ext cx="4791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رابط مستقيم 6" o:spid="_x0000_s1026" style="position:absolute;left:0;text-align:left;flip:x 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0.65pt" to="40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" strokecolor="black [3200]" strokeweight="2pt">
                <v:shadow on="t" color="black" opacity="24903f" origin=",.5" offset="0,.55556mm"/>
              </v:line>
            </w:pict>
          </mc:Fallback>
        </mc:AlternateContent>
      </w:r>
    </w:p>
    <w:p w:rsidR="00B64EC7" w:rsidRDefault="00B64EC7" w:rsidP="009A51DC">
      <w:pPr>
        <w:spacing w:after="0" w:line="240" w:lineRule="auto"/>
        <w:jc w:val="both"/>
        <w:rPr>
          <w:rFonts w:ascii="Times New Roman" w:eastAsia="Times New Roman" w:hAnsi="Times New Roman" w:cs="Times New Roman" w:hint="cs"/>
          <w:sz w:val="24"/>
          <w:szCs w:val="24"/>
          <w:rtl/>
        </w:rPr>
      </w:pPr>
    </w:p>
    <w:p w:rsidR="009A51DC" w:rsidRDefault="009A51DC" w:rsidP="009A51DC">
      <w:pPr>
        <w:pStyle w:val="a3"/>
        <w:spacing w:after="0" w:line="240" w:lineRule="auto"/>
        <w:jc w:val="both"/>
        <w:rPr>
          <w:rFonts w:ascii="Times New Roman" w:eastAsia="Times New Roman" w:hAnsi="Times New Roman" w:cs="Times New Roman" w:hint="cs"/>
          <w:b/>
          <w:bCs/>
          <w:sz w:val="28"/>
          <w:szCs w:val="28"/>
        </w:rPr>
      </w:pPr>
    </w:p>
    <w:p w:rsidR="00FB7461" w:rsidRPr="009A51DC" w:rsidRDefault="00FB7461" w:rsidP="009A51DC">
      <w:pPr>
        <w:pStyle w:val="a3"/>
        <w:numPr>
          <w:ilvl w:val="0"/>
          <w:numId w:val="7"/>
        </w:numPr>
        <w:spacing w:after="0" w:line="240" w:lineRule="auto"/>
        <w:jc w:val="both"/>
        <w:rPr>
          <w:rFonts w:ascii="Times New Roman" w:eastAsia="Times New Roman" w:hAnsi="Times New Roman" w:cs="Times New Roman" w:hint="cs"/>
          <w:b/>
          <w:bCs/>
          <w:sz w:val="28"/>
          <w:szCs w:val="28"/>
          <w:rtl/>
        </w:rPr>
      </w:pPr>
      <w:r w:rsidRPr="009A51DC">
        <w:rPr>
          <w:rFonts w:ascii="Times New Roman" w:eastAsia="Times New Roman" w:hAnsi="Times New Roman" w:cs="Times New Roman" w:hint="cs"/>
          <w:b/>
          <w:bCs/>
          <w:sz w:val="28"/>
          <w:szCs w:val="28"/>
          <w:rtl/>
        </w:rPr>
        <w:t>ب</w:t>
      </w:r>
      <w:r w:rsidR="009A51DC" w:rsidRPr="009A51DC">
        <w:rPr>
          <w:rFonts w:ascii="Times New Roman" w:eastAsia="Times New Roman" w:hAnsi="Times New Roman" w:cs="Times New Roman" w:hint="cs"/>
          <w:b/>
          <w:bCs/>
          <w:sz w:val="28"/>
          <w:szCs w:val="28"/>
          <w:rtl/>
        </w:rPr>
        <w:t>ي</w:t>
      </w:r>
      <w:r w:rsidRPr="009A51DC">
        <w:rPr>
          <w:rFonts w:ascii="Times New Roman" w:eastAsia="Times New Roman" w:hAnsi="Times New Roman" w:cs="Times New Roman" w:hint="cs"/>
          <w:b/>
          <w:bCs/>
          <w:sz w:val="28"/>
          <w:szCs w:val="28"/>
          <w:rtl/>
        </w:rPr>
        <w:t>ن نظام الشركات السعودي أسباب انقضاء الشركات وفصلها في أسباب عامة وأخرى مبنية على الاعتبار الشخصي والثقة المتبادلة بين الشركاء . أذكري هذه الأسباب تعداداً ؟</w:t>
      </w:r>
    </w:p>
    <w:p w:rsidR="00FB7461" w:rsidRDefault="00FB7461" w:rsidP="009A51DC">
      <w:pPr>
        <w:spacing w:after="0" w:line="240" w:lineRule="auto"/>
        <w:jc w:val="both"/>
        <w:rPr>
          <w:rFonts w:ascii="Times New Roman" w:eastAsia="Times New Roman" w:hAnsi="Times New Roman" w:cs="Times New Roman" w:hint="cs"/>
          <w:sz w:val="24"/>
          <w:szCs w:val="24"/>
          <w:rtl/>
        </w:rPr>
      </w:pP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أولاً: أسباب عامة لانقضاء الشركة.</w:t>
      </w:r>
    </w:p>
    <w:p w:rsidR="00FB7461" w:rsidRDefault="00FB7461" w:rsidP="009A51DC">
      <w:pPr>
        <w:spacing w:after="0" w:line="240" w:lineRule="auto"/>
        <w:jc w:val="both"/>
        <w:rPr>
          <w:rFonts w:ascii="Times New Roman" w:eastAsia="Times New Roman" w:hAnsi="Times New Roman" w:cs="Times New Roman" w:hint="cs"/>
          <w:sz w:val="24"/>
          <w:szCs w:val="24"/>
          <w:rtl/>
        </w:rPr>
      </w:pP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أسباب تلقائية بقوة القانون وهي :</w:t>
      </w:r>
    </w:p>
    <w:p w:rsidR="00FB7461" w:rsidRDefault="00FB7461" w:rsidP="009A51DC">
      <w:pPr>
        <w:pStyle w:val="a3"/>
        <w:numPr>
          <w:ilvl w:val="0"/>
          <w:numId w:val="4"/>
        </w:numPr>
        <w:spacing w:after="0" w:line="240" w:lineRule="auto"/>
        <w:jc w:val="both"/>
        <w:rPr>
          <w:rFonts w:ascii="Times New Roman" w:eastAsia="Times New Roman" w:hAnsi="Times New Roman" w:cs="Times New Roman" w:hint="cs"/>
          <w:sz w:val="24"/>
          <w:szCs w:val="24"/>
        </w:rPr>
      </w:pPr>
      <w:r w:rsidRPr="00FB7461">
        <w:rPr>
          <w:rFonts w:ascii="Times New Roman" w:eastAsia="Times New Roman" w:hAnsi="Times New Roman" w:cs="Times New Roman" w:hint="cs"/>
          <w:sz w:val="24"/>
          <w:szCs w:val="24"/>
          <w:rtl/>
        </w:rPr>
        <w:t>انقضاء المدة المحددة للشركة.</w:t>
      </w:r>
    </w:p>
    <w:p w:rsidR="00FB7461" w:rsidRDefault="00FB7461" w:rsidP="009A51DC">
      <w:pPr>
        <w:pStyle w:val="a3"/>
        <w:numPr>
          <w:ilvl w:val="0"/>
          <w:numId w:val="4"/>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تحقق الغرض الذي تأسست الشركة من أجله أو استحالة تحقيقه.</w:t>
      </w:r>
    </w:p>
    <w:p w:rsidR="00FB7461" w:rsidRDefault="00FB7461" w:rsidP="009A51DC">
      <w:pPr>
        <w:pStyle w:val="a3"/>
        <w:numPr>
          <w:ilvl w:val="0"/>
          <w:numId w:val="4"/>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اجتماع الحصص أو الأسهم في يد شخص واحد.</w:t>
      </w:r>
    </w:p>
    <w:p w:rsidR="00FB7461" w:rsidRDefault="00FB7461" w:rsidP="009A51DC">
      <w:pPr>
        <w:pStyle w:val="a3"/>
        <w:numPr>
          <w:ilvl w:val="0"/>
          <w:numId w:val="4"/>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هلاك مال الشركة.</w:t>
      </w: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أسباب إدارية وهي :</w:t>
      </w:r>
    </w:p>
    <w:p w:rsidR="00FB7461" w:rsidRDefault="00FB7461" w:rsidP="009A51DC">
      <w:pPr>
        <w:pStyle w:val="a3"/>
        <w:numPr>
          <w:ilvl w:val="0"/>
          <w:numId w:val="5"/>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اتفاق الشركاء على حل الشركة.</w:t>
      </w:r>
    </w:p>
    <w:p w:rsidR="00FB7461" w:rsidRDefault="00FB7461" w:rsidP="009A51DC">
      <w:pPr>
        <w:pStyle w:val="a3"/>
        <w:numPr>
          <w:ilvl w:val="0"/>
          <w:numId w:val="5"/>
        </w:numPr>
        <w:spacing w:after="0" w:line="240" w:lineRule="auto"/>
        <w:jc w:val="both"/>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الاندماج، وهو إما اندماج بطريق المزج أو بطريق الضم/الابتلاع .</w:t>
      </w: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حل الشركة بقرار من ديوان المظالم.</w:t>
      </w:r>
    </w:p>
    <w:p w:rsidR="00FB7461" w:rsidRDefault="00FB7461" w:rsidP="009A51DC">
      <w:pPr>
        <w:spacing w:after="0" w:line="240" w:lineRule="auto"/>
        <w:jc w:val="both"/>
        <w:rPr>
          <w:rFonts w:ascii="Times New Roman" w:eastAsia="Times New Roman" w:hAnsi="Times New Roman" w:cs="Times New Roman" w:hint="cs"/>
          <w:sz w:val="24"/>
          <w:szCs w:val="24"/>
          <w:rtl/>
        </w:rPr>
      </w:pP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ثانياً: أسباب انقضاء مبنية على الاعتبار الشخصي.</w:t>
      </w:r>
    </w:p>
    <w:p w:rsidR="00FB7461" w:rsidRDefault="00FB7461" w:rsidP="009A51DC">
      <w:pPr>
        <w:spacing w:after="0" w:line="240" w:lineRule="auto"/>
        <w:jc w:val="both"/>
        <w:rPr>
          <w:rFonts w:ascii="Times New Roman" w:eastAsia="Times New Roman" w:hAnsi="Times New Roman" w:cs="Times New Roman" w:hint="cs"/>
          <w:sz w:val="24"/>
          <w:szCs w:val="24"/>
          <w:rtl/>
        </w:rPr>
      </w:pP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وفاة أحد الشركاء.</w:t>
      </w:r>
    </w:p>
    <w:p w:rsidR="00FB7461"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الحجر على أحد الشركاء أو إعساره أو إفلاسه.</w:t>
      </w:r>
    </w:p>
    <w:p w:rsidR="00B64EC7" w:rsidRDefault="00FB7461" w:rsidP="009A51DC">
      <w:pPr>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009A51DC">
        <w:rPr>
          <w:rFonts w:ascii="Times New Roman" w:eastAsia="Times New Roman" w:hAnsi="Times New Roman" w:cs="Times New Roman" w:hint="cs"/>
          <w:sz w:val="24"/>
          <w:szCs w:val="24"/>
          <w:rtl/>
        </w:rPr>
        <w:t>انسحاب أحد الشركاء.</w:t>
      </w:r>
    </w:p>
    <w:p w:rsidR="009A51DC" w:rsidRDefault="009A51DC"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A55FFE" w:rsidRDefault="00A55FFE" w:rsidP="009A51DC">
      <w:pPr>
        <w:spacing w:after="0" w:line="240" w:lineRule="auto"/>
        <w:jc w:val="both"/>
        <w:rPr>
          <w:rFonts w:ascii="Times New Roman" w:eastAsia="Times New Roman" w:hAnsi="Times New Roman" w:cs="Times New Roman" w:hint="cs"/>
          <w:sz w:val="24"/>
          <w:szCs w:val="24"/>
          <w:rtl/>
        </w:rPr>
      </w:pPr>
    </w:p>
    <w:p w:rsidR="009A51DC" w:rsidRDefault="009A51DC" w:rsidP="009A51DC">
      <w:pPr>
        <w:spacing w:after="0" w:line="240" w:lineRule="auto"/>
        <w:jc w:val="both"/>
        <w:rPr>
          <w:rFonts w:ascii="Times New Roman" w:eastAsia="Times New Roman" w:hAnsi="Times New Roman" w:cs="Times New Roman" w:hint="cs"/>
          <w:sz w:val="24"/>
          <w:szCs w:val="24"/>
          <w:rtl/>
        </w:rPr>
      </w:pPr>
    </w:p>
    <w:p w:rsidR="009A51DC" w:rsidRPr="00A55FFE" w:rsidRDefault="009A51DC" w:rsidP="009A51DC">
      <w:pPr>
        <w:spacing w:after="0" w:line="240" w:lineRule="auto"/>
        <w:jc w:val="center"/>
        <w:rPr>
          <w:rFonts w:ascii="Arabic Typesetting" w:eastAsia="Times New Roman" w:hAnsi="Arabic Typesetting" w:cs="Arabic Typesetting"/>
          <w:b/>
          <w:bCs/>
          <w:sz w:val="40"/>
          <w:szCs w:val="40"/>
          <w:rtl/>
        </w:rPr>
      </w:pPr>
      <w:r w:rsidRPr="00A55FFE">
        <w:rPr>
          <w:rFonts w:ascii="Arabic Typesetting" w:eastAsia="Times New Roman" w:hAnsi="Arabic Typesetting" w:cs="Arabic Typesetting" w:hint="cs"/>
          <w:b/>
          <w:bCs/>
          <w:sz w:val="40"/>
          <w:szCs w:val="40"/>
          <w:rtl/>
        </w:rPr>
        <w:t xml:space="preserve">                                                                              </w:t>
      </w:r>
      <w:r w:rsidRPr="00A55FFE">
        <w:rPr>
          <w:rFonts w:ascii="Arabic Typesetting" w:eastAsia="Times New Roman" w:hAnsi="Arabic Typesetting" w:cs="Arabic Typesetting"/>
          <w:b/>
          <w:bCs/>
          <w:sz w:val="40"/>
          <w:szCs w:val="40"/>
          <w:rtl/>
        </w:rPr>
        <w:t>تمنياتي لكن بالتوفيق</w:t>
      </w:r>
      <w:r w:rsidR="00A55FFE" w:rsidRPr="00A55FFE">
        <w:rPr>
          <w:rFonts w:ascii="Arabic Typesetting" w:eastAsia="Times New Roman" w:hAnsi="Arabic Typesetting" w:cs="Arabic Typesetting" w:hint="cs"/>
          <w:b/>
          <w:bCs/>
          <w:sz w:val="40"/>
          <w:szCs w:val="40"/>
          <w:rtl/>
        </w:rPr>
        <w:t xml:space="preserve"> </w:t>
      </w:r>
    </w:p>
    <w:p w:rsidR="009A51DC" w:rsidRPr="00A55FFE" w:rsidRDefault="009A51DC" w:rsidP="00A55FFE">
      <w:pPr>
        <w:spacing w:after="0" w:line="240" w:lineRule="auto"/>
        <w:jc w:val="center"/>
        <w:rPr>
          <w:rFonts w:ascii="Arabic Typesetting" w:eastAsia="Times New Roman" w:hAnsi="Arabic Typesetting" w:cs="Arabic Typesetting" w:hint="cs"/>
          <w:b/>
          <w:bCs/>
          <w:sz w:val="40"/>
          <w:szCs w:val="40"/>
        </w:rPr>
      </w:pPr>
      <w:r w:rsidRPr="00A55FFE">
        <w:rPr>
          <w:rFonts w:ascii="Arabic Typesetting" w:eastAsia="Times New Roman" w:hAnsi="Arabic Typesetting" w:cs="Arabic Typesetting" w:hint="cs"/>
          <w:b/>
          <w:bCs/>
          <w:sz w:val="40"/>
          <w:szCs w:val="40"/>
          <w:rtl/>
        </w:rPr>
        <w:t xml:space="preserve">                                                                         </w:t>
      </w:r>
      <w:r w:rsidRPr="00A55FFE">
        <w:rPr>
          <w:rFonts w:ascii="Arabic Typesetting" w:eastAsia="Times New Roman" w:hAnsi="Arabic Typesetting" w:cs="Arabic Typesetting"/>
          <w:b/>
          <w:bCs/>
          <w:sz w:val="40"/>
          <w:szCs w:val="40"/>
          <w:rtl/>
        </w:rPr>
        <w:t>أ/ وجدان الحيد</w:t>
      </w:r>
    </w:p>
    <w:sectPr w:rsidR="009A51DC" w:rsidRPr="00A55FFE" w:rsidSect="007B16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7B"/>
    <w:multiLevelType w:val="hybridMultilevel"/>
    <w:tmpl w:val="3F3AF3FC"/>
    <w:lvl w:ilvl="0" w:tplc="378C7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5876"/>
    <w:multiLevelType w:val="hybridMultilevel"/>
    <w:tmpl w:val="EB22007A"/>
    <w:lvl w:ilvl="0" w:tplc="FE42E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A6FC1"/>
    <w:multiLevelType w:val="hybridMultilevel"/>
    <w:tmpl w:val="212018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AEA7143"/>
    <w:multiLevelType w:val="hybridMultilevel"/>
    <w:tmpl w:val="FCC48A42"/>
    <w:lvl w:ilvl="0" w:tplc="8512A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D3D06"/>
    <w:multiLevelType w:val="hybridMultilevel"/>
    <w:tmpl w:val="662AD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77551"/>
    <w:multiLevelType w:val="hybridMultilevel"/>
    <w:tmpl w:val="FDCAC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06089"/>
    <w:multiLevelType w:val="hybridMultilevel"/>
    <w:tmpl w:val="408C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B8"/>
    <w:rsid w:val="00236C42"/>
    <w:rsid w:val="00521380"/>
    <w:rsid w:val="005E7F9B"/>
    <w:rsid w:val="006B3F50"/>
    <w:rsid w:val="00703EDD"/>
    <w:rsid w:val="007B1632"/>
    <w:rsid w:val="007C3E1A"/>
    <w:rsid w:val="007F3A46"/>
    <w:rsid w:val="008A56CE"/>
    <w:rsid w:val="008D454B"/>
    <w:rsid w:val="00911EAA"/>
    <w:rsid w:val="009A51DC"/>
    <w:rsid w:val="009B3E40"/>
    <w:rsid w:val="009B4EA4"/>
    <w:rsid w:val="00A054B8"/>
    <w:rsid w:val="00A55FFE"/>
    <w:rsid w:val="00A61979"/>
    <w:rsid w:val="00B64EC7"/>
    <w:rsid w:val="00B97EC2"/>
    <w:rsid w:val="00D95C7E"/>
    <w:rsid w:val="00DC1FFD"/>
    <w:rsid w:val="00DC4939"/>
    <w:rsid w:val="00F54915"/>
    <w:rsid w:val="00FB7461"/>
    <w:rsid w:val="00FD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F50"/>
    <w:pPr>
      <w:ind w:left="720"/>
      <w:contextualSpacing/>
    </w:pPr>
  </w:style>
  <w:style w:type="paragraph" w:styleId="a4">
    <w:name w:val="Balloon Text"/>
    <w:basedOn w:val="a"/>
    <w:link w:val="Char"/>
    <w:uiPriority w:val="99"/>
    <w:semiHidden/>
    <w:unhideWhenUsed/>
    <w:rsid w:val="00236C4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6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F50"/>
    <w:pPr>
      <w:ind w:left="720"/>
      <w:contextualSpacing/>
    </w:pPr>
  </w:style>
  <w:style w:type="paragraph" w:styleId="a4">
    <w:name w:val="Balloon Text"/>
    <w:basedOn w:val="a"/>
    <w:link w:val="Char"/>
    <w:uiPriority w:val="99"/>
    <w:semiHidden/>
    <w:unhideWhenUsed/>
    <w:rsid w:val="00236C4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6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345">
      <w:bodyDiv w:val="1"/>
      <w:marLeft w:val="0"/>
      <w:marRight w:val="0"/>
      <w:marTop w:val="0"/>
      <w:marBottom w:val="0"/>
      <w:divBdr>
        <w:top w:val="none" w:sz="0" w:space="0" w:color="auto"/>
        <w:left w:val="none" w:sz="0" w:space="0" w:color="auto"/>
        <w:bottom w:val="none" w:sz="0" w:space="0" w:color="auto"/>
        <w:right w:val="none" w:sz="0" w:space="0" w:color="auto"/>
      </w:divBdr>
      <w:divsChild>
        <w:div w:id="909654476">
          <w:marLeft w:val="0"/>
          <w:marRight w:val="0"/>
          <w:marTop w:val="0"/>
          <w:marBottom w:val="0"/>
          <w:divBdr>
            <w:top w:val="none" w:sz="0" w:space="0" w:color="auto"/>
            <w:left w:val="none" w:sz="0" w:space="0" w:color="auto"/>
            <w:bottom w:val="none" w:sz="0" w:space="0" w:color="auto"/>
            <w:right w:val="none" w:sz="0" w:space="0" w:color="auto"/>
          </w:divBdr>
        </w:div>
        <w:div w:id="1600016893">
          <w:marLeft w:val="0"/>
          <w:marRight w:val="0"/>
          <w:marTop w:val="0"/>
          <w:marBottom w:val="0"/>
          <w:divBdr>
            <w:top w:val="none" w:sz="0" w:space="0" w:color="auto"/>
            <w:left w:val="none" w:sz="0" w:space="0" w:color="auto"/>
            <w:bottom w:val="none" w:sz="0" w:space="0" w:color="auto"/>
            <w:right w:val="none" w:sz="0" w:space="0" w:color="auto"/>
          </w:divBdr>
        </w:div>
        <w:div w:id="1740902566">
          <w:marLeft w:val="0"/>
          <w:marRight w:val="0"/>
          <w:marTop w:val="0"/>
          <w:marBottom w:val="0"/>
          <w:divBdr>
            <w:top w:val="none" w:sz="0" w:space="0" w:color="auto"/>
            <w:left w:val="none" w:sz="0" w:space="0" w:color="auto"/>
            <w:bottom w:val="none" w:sz="0" w:space="0" w:color="auto"/>
            <w:right w:val="none" w:sz="0" w:space="0" w:color="auto"/>
          </w:divBdr>
        </w:div>
        <w:div w:id="1028221646">
          <w:marLeft w:val="0"/>
          <w:marRight w:val="0"/>
          <w:marTop w:val="0"/>
          <w:marBottom w:val="0"/>
          <w:divBdr>
            <w:top w:val="none" w:sz="0" w:space="0" w:color="auto"/>
            <w:left w:val="none" w:sz="0" w:space="0" w:color="auto"/>
            <w:bottom w:val="none" w:sz="0" w:space="0" w:color="auto"/>
            <w:right w:val="none" w:sz="0" w:space="0" w:color="auto"/>
          </w:divBdr>
        </w:div>
        <w:div w:id="2131781383">
          <w:marLeft w:val="0"/>
          <w:marRight w:val="0"/>
          <w:marTop w:val="0"/>
          <w:marBottom w:val="0"/>
          <w:divBdr>
            <w:top w:val="none" w:sz="0" w:space="0" w:color="auto"/>
            <w:left w:val="none" w:sz="0" w:space="0" w:color="auto"/>
            <w:bottom w:val="none" w:sz="0" w:space="0" w:color="auto"/>
            <w:right w:val="none" w:sz="0" w:space="0" w:color="auto"/>
          </w:divBdr>
        </w:div>
        <w:div w:id="300692572">
          <w:marLeft w:val="0"/>
          <w:marRight w:val="0"/>
          <w:marTop w:val="0"/>
          <w:marBottom w:val="0"/>
          <w:divBdr>
            <w:top w:val="none" w:sz="0" w:space="0" w:color="auto"/>
            <w:left w:val="none" w:sz="0" w:space="0" w:color="auto"/>
            <w:bottom w:val="none" w:sz="0" w:space="0" w:color="auto"/>
            <w:right w:val="none" w:sz="0" w:space="0" w:color="auto"/>
          </w:divBdr>
        </w:div>
        <w:div w:id="1105419508">
          <w:marLeft w:val="0"/>
          <w:marRight w:val="0"/>
          <w:marTop w:val="0"/>
          <w:marBottom w:val="0"/>
          <w:divBdr>
            <w:top w:val="none" w:sz="0" w:space="0" w:color="auto"/>
            <w:left w:val="none" w:sz="0" w:space="0" w:color="auto"/>
            <w:bottom w:val="none" w:sz="0" w:space="0" w:color="auto"/>
            <w:right w:val="none" w:sz="0" w:space="0" w:color="auto"/>
          </w:divBdr>
        </w:div>
        <w:div w:id="353458467">
          <w:marLeft w:val="0"/>
          <w:marRight w:val="0"/>
          <w:marTop w:val="0"/>
          <w:marBottom w:val="0"/>
          <w:divBdr>
            <w:top w:val="none" w:sz="0" w:space="0" w:color="auto"/>
            <w:left w:val="none" w:sz="0" w:space="0" w:color="auto"/>
            <w:bottom w:val="none" w:sz="0" w:space="0" w:color="auto"/>
            <w:right w:val="none" w:sz="0" w:space="0" w:color="auto"/>
          </w:divBdr>
        </w:div>
        <w:div w:id="926764613">
          <w:marLeft w:val="0"/>
          <w:marRight w:val="0"/>
          <w:marTop w:val="0"/>
          <w:marBottom w:val="0"/>
          <w:divBdr>
            <w:top w:val="none" w:sz="0" w:space="0" w:color="auto"/>
            <w:left w:val="none" w:sz="0" w:space="0" w:color="auto"/>
            <w:bottom w:val="none" w:sz="0" w:space="0" w:color="auto"/>
            <w:right w:val="none" w:sz="0" w:space="0" w:color="auto"/>
          </w:divBdr>
        </w:div>
        <w:div w:id="1387873681">
          <w:marLeft w:val="0"/>
          <w:marRight w:val="0"/>
          <w:marTop w:val="0"/>
          <w:marBottom w:val="0"/>
          <w:divBdr>
            <w:top w:val="none" w:sz="0" w:space="0" w:color="auto"/>
            <w:left w:val="none" w:sz="0" w:space="0" w:color="auto"/>
            <w:bottom w:val="none" w:sz="0" w:space="0" w:color="auto"/>
            <w:right w:val="none" w:sz="0" w:space="0" w:color="auto"/>
          </w:divBdr>
        </w:div>
        <w:div w:id="1573539287">
          <w:marLeft w:val="0"/>
          <w:marRight w:val="0"/>
          <w:marTop w:val="0"/>
          <w:marBottom w:val="0"/>
          <w:divBdr>
            <w:top w:val="none" w:sz="0" w:space="0" w:color="auto"/>
            <w:left w:val="none" w:sz="0" w:space="0" w:color="auto"/>
            <w:bottom w:val="none" w:sz="0" w:space="0" w:color="auto"/>
            <w:right w:val="none" w:sz="0" w:space="0" w:color="auto"/>
          </w:divBdr>
        </w:div>
        <w:div w:id="1150366238">
          <w:marLeft w:val="0"/>
          <w:marRight w:val="0"/>
          <w:marTop w:val="0"/>
          <w:marBottom w:val="0"/>
          <w:divBdr>
            <w:top w:val="none" w:sz="0" w:space="0" w:color="auto"/>
            <w:left w:val="none" w:sz="0" w:space="0" w:color="auto"/>
            <w:bottom w:val="none" w:sz="0" w:space="0" w:color="auto"/>
            <w:right w:val="none" w:sz="0" w:space="0" w:color="auto"/>
          </w:divBdr>
        </w:div>
        <w:div w:id="1078556209">
          <w:marLeft w:val="0"/>
          <w:marRight w:val="0"/>
          <w:marTop w:val="0"/>
          <w:marBottom w:val="0"/>
          <w:divBdr>
            <w:top w:val="none" w:sz="0" w:space="0" w:color="auto"/>
            <w:left w:val="none" w:sz="0" w:space="0" w:color="auto"/>
            <w:bottom w:val="none" w:sz="0" w:space="0" w:color="auto"/>
            <w:right w:val="none" w:sz="0" w:space="0" w:color="auto"/>
          </w:divBdr>
        </w:div>
        <w:div w:id="1310672704">
          <w:marLeft w:val="0"/>
          <w:marRight w:val="0"/>
          <w:marTop w:val="0"/>
          <w:marBottom w:val="0"/>
          <w:divBdr>
            <w:top w:val="none" w:sz="0" w:space="0" w:color="auto"/>
            <w:left w:val="none" w:sz="0" w:space="0" w:color="auto"/>
            <w:bottom w:val="none" w:sz="0" w:space="0" w:color="auto"/>
            <w:right w:val="none" w:sz="0" w:space="0" w:color="auto"/>
          </w:divBdr>
        </w:div>
        <w:div w:id="2026319234">
          <w:marLeft w:val="0"/>
          <w:marRight w:val="0"/>
          <w:marTop w:val="0"/>
          <w:marBottom w:val="0"/>
          <w:divBdr>
            <w:top w:val="none" w:sz="0" w:space="0" w:color="auto"/>
            <w:left w:val="none" w:sz="0" w:space="0" w:color="auto"/>
            <w:bottom w:val="none" w:sz="0" w:space="0" w:color="auto"/>
            <w:right w:val="none" w:sz="0" w:space="0" w:color="auto"/>
          </w:divBdr>
        </w:div>
        <w:div w:id="1631008046">
          <w:marLeft w:val="0"/>
          <w:marRight w:val="0"/>
          <w:marTop w:val="0"/>
          <w:marBottom w:val="0"/>
          <w:divBdr>
            <w:top w:val="none" w:sz="0" w:space="0" w:color="auto"/>
            <w:left w:val="none" w:sz="0" w:space="0" w:color="auto"/>
            <w:bottom w:val="none" w:sz="0" w:space="0" w:color="auto"/>
            <w:right w:val="none" w:sz="0" w:space="0" w:color="auto"/>
          </w:divBdr>
        </w:div>
        <w:div w:id="793445800">
          <w:marLeft w:val="0"/>
          <w:marRight w:val="0"/>
          <w:marTop w:val="0"/>
          <w:marBottom w:val="0"/>
          <w:divBdr>
            <w:top w:val="none" w:sz="0" w:space="0" w:color="auto"/>
            <w:left w:val="none" w:sz="0" w:space="0" w:color="auto"/>
            <w:bottom w:val="none" w:sz="0" w:space="0" w:color="auto"/>
            <w:right w:val="none" w:sz="0" w:space="0" w:color="auto"/>
          </w:divBdr>
        </w:div>
        <w:div w:id="149251454">
          <w:marLeft w:val="0"/>
          <w:marRight w:val="0"/>
          <w:marTop w:val="0"/>
          <w:marBottom w:val="0"/>
          <w:divBdr>
            <w:top w:val="none" w:sz="0" w:space="0" w:color="auto"/>
            <w:left w:val="none" w:sz="0" w:space="0" w:color="auto"/>
            <w:bottom w:val="none" w:sz="0" w:space="0" w:color="auto"/>
            <w:right w:val="none" w:sz="0" w:space="0" w:color="auto"/>
          </w:divBdr>
        </w:div>
        <w:div w:id="1162164804">
          <w:marLeft w:val="0"/>
          <w:marRight w:val="0"/>
          <w:marTop w:val="0"/>
          <w:marBottom w:val="0"/>
          <w:divBdr>
            <w:top w:val="none" w:sz="0" w:space="0" w:color="auto"/>
            <w:left w:val="none" w:sz="0" w:space="0" w:color="auto"/>
            <w:bottom w:val="none" w:sz="0" w:space="0" w:color="auto"/>
            <w:right w:val="none" w:sz="0" w:space="0" w:color="auto"/>
          </w:divBdr>
        </w:div>
        <w:div w:id="1384867146">
          <w:marLeft w:val="0"/>
          <w:marRight w:val="0"/>
          <w:marTop w:val="0"/>
          <w:marBottom w:val="0"/>
          <w:divBdr>
            <w:top w:val="none" w:sz="0" w:space="0" w:color="auto"/>
            <w:left w:val="none" w:sz="0" w:space="0" w:color="auto"/>
            <w:bottom w:val="none" w:sz="0" w:space="0" w:color="auto"/>
            <w:right w:val="none" w:sz="0" w:space="0" w:color="auto"/>
          </w:divBdr>
        </w:div>
        <w:div w:id="1660693013">
          <w:marLeft w:val="0"/>
          <w:marRight w:val="0"/>
          <w:marTop w:val="0"/>
          <w:marBottom w:val="0"/>
          <w:divBdr>
            <w:top w:val="none" w:sz="0" w:space="0" w:color="auto"/>
            <w:left w:val="none" w:sz="0" w:space="0" w:color="auto"/>
            <w:bottom w:val="none" w:sz="0" w:space="0" w:color="auto"/>
            <w:right w:val="none" w:sz="0" w:space="0" w:color="auto"/>
          </w:divBdr>
        </w:div>
        <w:div w:id="1837501708">
          <w:marLeft w:val="0"/>
          <w:marRight w:val="0"/>
          <w:marTop w:val="0"/>
          <w:marBottom w:val="0"/>
          <w:divBdr>
            <w:top w:val="none" w:sz="0" w:space="0" w:color="auto"/>
            <w:left w:val="none" w:sz="0" w:space="0" w:color="auto"/>
            <w:bottom w:val="none" w:sz="0" w:space="0" w:color="auto"/>
            <w:right w:val="none" w:sz="0" w:space="0" w:color="auto"/>
          </w:divBdr>
        </w:div>
        <w:div w:id="402070957">
          <w:marLeft w:val="0"/>
          <w:marRight w:val="0"/>
          <w:marTop w:val="0"/>
          <w:marBottom w:val="0"/>
          <w:divBdr>
            <w:top w:val="none" w:sz="0" w:space="0" w:color="auto"/>
            <w:left w:val="none" w:sz="0" w:space="0" w:color="auto"/>
            <w:bottom w:val="none" w:sz="0" w:space="0" w:color="auto"/>
            <w:right w:val="none" w:sz="0" w:space="0" w:color="auto"/>
          </w:divBdr>
        </w:div>
      </w:divsChild>
    </w:div>
    <w:div w:id="133254035">
      <w:bodyDiv w:val="1"/>
      <w:marLeft w:val="0"/>
      <w:marRight w:val="0"/>
      <w:marTop w:val="0"/>
      <w:marBottom w:val="0"/>
      <w:divBdr>
        <w:top w:val="none" w:sz="0" w:space="0" w:color="auto"/>
        <w:left w:val="none" w:sz="0" w:space="0" w:color="auto"/>
        <w:bottom w:val="none" w:sz="0" w:space="0" w:color="auto"/>
        <w:right w:val="none" w:sz="0" w:space="0" w:color="auto"/>
      </w:divBdr>
      <w:divsChild>
        <w:div w:id="1061177274">
          <w:marLeft w:val="0"/>
          <w:marRight w:val="0"/>
          <w:marTop w:val="0"/>
          <w:marBottom w:val="0"/>
          <w:divBdr>
            <w:top w:val="none" w:sz="0" w:space="0" w:color="auto"/>
            <w:left w:val="none" w:sz="0" w:space="0" w:color="auto"/>
            <w:bottom w:val="none" w:sz="0" w:space="0" w:color="auto"/>
            <w:right w:val="none" w:sz="0" w:space="0" w:color="auto"/>
          </w:divBdr>
        </w:div>
        <w:div w:id="1375349828">
          <w:marLeft w:val="0"/>
          <w:marRight w:val="0"/>
          <w:marTop w:val="0"/>
          <w:marBottom w:val="0"/>
          <w:divBdr>
            <w:top w:val="none" w:sz="0" w:space="0" w:color="auto"/>
            <w:left w:val="none" w:sz="0" w:space="0" w:color="auto"/>
            <w:bottom w:val="none" w:sz="0" w:space="0" w:color="auto"/>
            <w:right w:val="none" w:sz="0" w:space="0" w:color="auto"/>
          </w:divBdr>
        </w:div>
        <w:div w:id="1121649914">
          <w:marLeft w:val="0"/>
          <w:marRight w:val="0"/>
          <w:marTop w:val="0"/>
          <w:marBottom w:val="0"/>
          <w:divBdr>
            <w:top w:val="none" w:sz="0" w:space="0" w:color="auto"/>
            <w:left w:val="none" w:sz="0" w:space="0" w:color="auto"/>
            <w:bottom w:val="none" w:sz="0" w:space="0" w:color="auto"/>
            <w:right w:val="none" w:sz="0" w:space="0" w:color="auto"/>
          </w:divBdr>
        </w:div>
        <w:div w:id="111243487">
          <w:marLeft w:val="0"/>
          <w:marRight w:val="0"/>
          <w:marTop w:val="0"/>
          <w:marBottom w:val="0"/>
          <w:divBdr>
            <w:top w:val="none" w:sz="0" w:space="0" w:color="auto"/>
            <w:left w:val="none" w:sz="0" w:space="0" w:color="auto"/>
            <w:bottom w:val="none" w:sz="0" w:space="0" w:color="auto"/>
            <w:right w:val="none" w:sz="0" w:space="0" w:color="auto"/>
          </w:divBdr>
        </w:div>
        <w:div w:id="1270507381">
          <w:marLeft w:val="0"/>
          <w:marRight w:val="0"/>
          <w:marTop w:val="0"/>
          <w:marBottom w:val="0"/>
          <w:divBdr>
            <w:top w:val="none" w:sz="0" w:space="0" w:color="auto"/>
            <w:left w:val="none" w:sz="0" w:space="0" w:color="auto"/>
            <w:bottom w:val="none" w:sz="0" w:space="0" w:color="auto"/>
            <w:right w:val="none" w:sz="0" w:space="0" w:color="auto"/>
          </w:divBdr>
        </w:div>
        <w:div w:id="279995743">
          <w:marLeft w:val="0"/>
          <w:marRight w:val="0"/>
          <w:marTop w:val="0"/>
          <w:marBottom w:val="0"/>
          <w:divBdr>
            <w:top w:val="none" w:sz="0" w:space="0" w:color="auto"/>
            <w:left w:val="none" w:sz="0" w:space="0" w:color="auto"/>
            <w:bottom w:val="none" w:sz="0" w:space="0" w:color="auto"/>
            <w:right w:val="none" w:sz="0" w:space="0" w:color="auto"/>
          </w:divBdr>
        </w:div>
        <w:div w:id="566692655">
          <w:marLeft w:val="0"/>
          <w:marRight w:val="0"/>
          <w:marTop w:val="0"/>
          <w:marBottom w:val="0"/>
          <w:divBdr>
            <w:top w:val="none" w:sz="0" w:space="0" w:color="auto"/>
            <w:left w:val="none" w:sz="0" w:space="0" w:color="auto"/>
            <w:bottom w:val="none" w:sz="0" w:space="0" w:color="auto"/>
            <w:right w:val="none" w:sz="0" w:space="0" w:color="auto"/>
          </w:divBdr>
        </w:div>
        <w:div w:id="114839329">
          <w:marLeft w:val="0"/>
          <w:marRight w:val="0"/>
          <w:marTop w:val="0"/>
          <w:marBottom w:val="0"/>
          <w:divBdr>
            <w:top w:val="none" w:sz="0" w:space="0" w:color="auto"/>
            <w:left w:val="none" w:sz="0" w:space="0" w:color="auto"/>
            <w:bottom w:val="none" w:sz="0" w:space="0" w:color="auto"/>
            <w:right w:val="none" w:sz="0" w:space="0" w:color="auto"/>
          </w:divBdr>
        </w:div>
        <w:div w:id="991711002">
          <w:marLeft w:val="0"/>
          <w:marRight w:val="0"/>
          <w:marTop w:val="0"/>
          <w:marBottom w:val="0"/>
          <w:divBdr>
            <w:top w:val="none" w:sz="0" w:space="0" w:color="auto"/>
            <w:left w:val="none" w:sz="0" w:space="0" w:color="auto"/>
            <w:bottom w:val="none" w:sz="0" w:space="0" w:color="auto"/>
            <w:right w:val="none" w:sz="0" w:space="0" w:color="auto"/>
          </w:divBdr>
        </w:div>
        <w:div w:id="763887977">
          <w:marLeft w:val="0"/>
          <w:marRight w:val="0"/>
          <w:marTop w:val="0"/>
          <w:marBottom w:val="0"/>
          <w:divBdr>
            <w:top w:val="none" w:sz="0" w:space="0" w:color="auto"/>
            <w:left w:val="none" w:sz="0" w:space="0" w:color="auto"/>
            <w:bottom w:val="none" w:sz="0" w:space="0" w:color="auto"/>
            <w:right w:val="none" w:sz="0" w:space="0" w:color="auto"/>
          </w:divBdr>
        </w:div>
        <w:div w:id="782532607">
          <w:marLeft w:val="0"/>
          <w:marRight w:val="0"/>
          <w:marTop w:val="0"/>
          <w:marBottom w:val="0"/>
          <w:divBdr>
            <w:top w:val="none" w:sz="0" w:space="0" w:color="auto"/>
            <w:left w:val="none" w:sz="0" w:space="0" w:color="auto"/>
            <w:bottom w:val="none" w:sz="0" w:space="0" w:color="auto"/>
            <w:right w:val="none" w:sz="0" w:space="0" w:color="auto"/>
          </w:divBdr>
        </w:div>
        <w:div w:id="2036078536">
          <w:marLeft w:val="0"/>
          <w:marRight w:val="0"/>
          <w:marTop w:val="0"/>
          <w:marBottom w:val="0"/>
          <w:divBdr>
            <w:top w:val="none" w:sz="0" w:space="0" w:color="auto"/>
            <w:left w:val="none" w:sz="0" w:space="0" w:color="auto"/>
            <w:bottom w:val="none" w:sz="0" w:space="0" w:color="auto"/>
            <w:right w:val="none" w:sz="0" w:space="0" w:color="auto"/>
          </w:divBdr>
        </w:div>
        <w:div w:id="1829513751">
          <w:marLeft w:val="0"/>
          <w:marRight w:val="0"/>
          <w:marTop w:val="0"/>
          <w:marBottom w:val="0"/>
          <w:divBdr>
            <w:top w:val="none" w:sz="0" w:space="0" w:color="auto"/>
            <w:left w:val="none" w:sz="0" w:space="0" w:color="auto"/>
            <w:bottom w:val="none" w:sz="0" w:space="0" w:color="auto"/>
            <w:right w:val="none" w:sz="0" w:space="0" w:color="auto"/>
          </w:divBdr>
        </w:div>
        <w:div w:id="1033383560">
          <w:marLeft w:val="0"/>
          <w:marRight w:val="0"/>
          <w:marTop w:val="0"/>
          <w:marBottom w:val="0"/>
          <w:divBdr>
            <w:top w:val="none" w:sz="0" w:space="0" w:color="auto"/>
            <w:left w:val="none" w:sz="0" w:space="0" w:color="auto"/>
            <w:bottom w:val="none" w:sz="0" w:space="0" w:color="auto"/>
            <w:right w:val="none" w:sz="0" w:space="0" w:color="auto"/>
          </w:divBdr>
        </w:div>
        <w:div w:id="566645869">
          <w:marLeft w:val="0"/>
          <w:marRight w:val="0"/>
          <w:marTop w:val="0"/>
          <w:marBottom w:val="0"/>
          <w:divBdr>
            <w:top w:val="none" w:sz="0" w:space="0" w:color="auto"/>
            <w:left w:val="none" w:sz="0" w:space="0" w:color="auto"/>
            <w:bottom w:val="none" w:sz="0" w:space="0" w:color="auto"/>
            <w:right w:val="none" w:sz="0" w:space="0" w:color="auto"/>
          </w:divBdr>
        </w:div>
        <w:div w:id="34090041">
          <w:marLeft w:val="0"/>
          <w:marRight w:val="0"/>
          <w:marTop w:val="0"/>
          <w:marBottom w:val="0"/>
          <w:divBdr>
            <w:top w:val="none" w:sz="0" w:space="0" w:color="auto"/>
            <w:left w:val="none" w:sz="0" w:space="0" w:color="auto"/>
            <w:bottom w:val="none" w:sz="0" w:space="0" w:color="auto"/>
            <w:right w:val="none" w:sz="0" w:space="0" w:color="auto"/>
          </w:divBdr>
        </w:div>
        <w:div w:id="708728372">
          <w:marLeft w:val="0"/>
          <w:marRight w:val="0"/>
          <w:marTop w:val="0"/>
          <w:marBottom w:val="0"/>
          <w:divBdr>
            <w:top w:val="none" w:sz="0" w:space="0" w:color="auto"/>
            <w:left w:val="none" w:sz="0" w:space="0" w:color="auto"/>
            <w:bottom w:val="none" w:sz="0" w:space="0" w:color="auto"/>
            <w:right w:val="none" w:sz="0" w:space="0" w:color="auto"/>
          </w:divBdr>
        </w:div>
        <w:div w:id="598490056">
          <w:marLeft w:val="0"/>
          <w:marRight w:val="0"/>
          <w:marTop w:val="0"/>
          <w:marBottom w:val="0"/>
          <w:divBdr>
            <w:top w:val="none" w:sz="0" w:space="0" w:color="auto"/>
            <w:left w:val="none" w:sz="0" w:space="0" w:color="auto"/>
            <w:bottom w:val="none" w:sz="0" w:space="0" w:color="auto"/>
            <w:right w:val="none" w:sz="0" w:space="0" w:color="auto"/>
          </w:divBdr>
        </w:div>
        <w:div w:id="203566448">
          <w:marLeft w:val="0"/>
          <w:marRight w:val="0"/>
          <w:marTop w:val="0"/>
          <w:marBottom w:val="0"/>
          <w:divBdr>
            <w:top w:val="none" w:sz="0" w:space="0" w:color="auto"/>
            <w:left w:val="none" w:sz="0" w:space="0" w:color="auto"/>
            <w:bottom w:val="none" w:sz="0" w:space="0" w:color="auto"/>
            <w:right w:val="none" w:sz="0" w:space="0" w:color="auto"/>
          </w:divBdr>
        </w:div>
        <w:div w:id="1218394456">
          <w:marLeft w:val="0"/>
          <w:marRight w:val="0"/>
          <w:marTop w:val="0"/>
          <w:marBottom w:val="0"/>
          <w:divBdr>
            <w:top w:val="none" w:sz="0" w:space="0" w:color="auto"/>
            <w:left w:val="none" w:sz="0" w:space="0" w:color="auto"/>
            <w:bottom w:val="none" w:sz="0" w:space="0" w:color="auto"/>
            <w:right w:val="none" w:sz="0" w:space="0" w:color="auto"/>
          </w:divBdr>
        </w:div>
      </w:divsChild>
    </w:div>
    <w:div w:id="1486429050">
      <w:bodyDiv w:val="1"/>
      <w:marLeft w:val="0"/>
      <w:marRight w:val="0"/>
      <w:marTop w:val="0"/>
      <w:marBottom w:val="0"/>
      <w:divBdr>
        <w:top w:val="none" w:sz="0" w:space="0" w:color="auto"/>
        <w:left w:val="none" w:sz="0" w:space="0" w:color="auto"/>
        <w:bottom w:val="none" w:sz="0" w:space="0" w:color="auto"/>
        <w:right w:val="none" w:sz="0" w:space="0" w:color="auto"/>
      </w:divBdr>
      <w:divsChild>
        <w:div w:id="517817494">
          <w:marLeft w:val="0"/>
          <w:marRight w:val="0"/>
          <w:marTop w:val="0"/>
          <w:marBottom w:val="0"/>
          <w:divBdr>
            <w:top w:val="none" w:sz="0" w:space="0" w:color="auto"/>
            <w:left w:val="none" w:sz="0" w:space="0" w:color="auto"/>
            <w:bottom w:val="none" w:sz="0" w:space="0" w:color="auto"/>
            <w:right w:val="none" w:sz="0" w:space="0" w:color="auto"/>
          </w:divBdr>
        </w:div>
        <w:div w:id="1056313730">
          <w:marLeft w:val="0"/>
          <w:marRight w:val="0"/>
          <w:marTop w:val="0"/>
          <w:marBottom w:val="0"/>
          <w:divBdr>
            <w:top w:val="none" w:sz="0" w:space="0" w:color="auto"/>
            <w:left w:val="none" w:sz="0" w:space="0" w:color="auto"/>
            <w:bottom w:val="none" w:sz="0" w:space="0" w:color="auto"/>
            <w:right w:val="none" w:sz="0" w:space="0" w:color="auto"/>
          </w:divBdr>
        </w:div>
        <w:div w:id="871529855">
          <w:marLeft w:val="0"/>
          <w:marRight w:val="0"/>
          <w:marTop w:val="0"/>
          <w:marBottom w:val="0"/>
          <w:divBdr>
            <w:top w:val="none" w:sz="0" w:space="0" w:color="auto"/>
            <w:left w:val="none" w:sz="0" w:space="0" w:color="auto"/>
            <w:bottom w:val="none" w:sz="0" w:space="0" w:color="auto"/>
            <w:right w:val="none" w:sz="0" w:space="0" w:color="auto"/>
          </w:divBdr>
        </w:div>
        <w:div w:id="822770977">
          <w:marLeft w:val="0"/>
          <w:marRight w:val="0"/>
          <w:marTop w:val="0"/>
          <w:marBottom w:val="0"/>
          <w:divBdr>
            <w:top w:val="none" w:sz="0" w:space="0" w:color="auto"/>
            <w:left w:val="none" w:sz="0" w:space="0" w:color="auto"/>
            <w:bottom w:val="none" w:sz="0" w:space="0" w:color="auto"/>
            <w:right w:val="none" w:sz="0" w:space="0" w:color="auto"/>
          </w:divBdr>
        </w:div>
        <w:div w:id="213077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7EB4-7D0C-442D-A445-30E600B8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1027</Words>
  <Characters>5859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2014-10-25T13:49:00Z</dcterms:created>
  <dcterms:modified xsi:type="dcterms:W3CDTF">2014-10-25T18:41:00Z</dcterms:modified>
</cp:coreProperties>
</file>