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86" w:rsidRPr="00726691" w:rsidRDefault="00C2366B" w:rsidP="00726691">
      <w:pPr>
        <w:jc w:val="center"/>
        <w:rPr>
          <w:rFonts w:hint="cs"/>
          <w:b/>
          <w:bCs/>
          <w:sz w:val="28"/>
          <w:szCs w:val="28"/>
          <w:rtl/>
        </w:rPr>
      </w:pPr>
      <w:r w:rsidRPr="00726691">
        <w:rPr>
          <w:rFonts w:hint="cs"/>
          <w:b/>
          <w:bCs/>
          <w:sz w:val="28"/>
          <w:szCs w:val="28"/>
          <w:rtl/>
        </w:rPr>
        <w:t>أمثلة على الإجراءات الرقابية في ظل التشغيل الالكتروني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C2366B" w:rsidTr="008F11C7">
        <w:tc>
          <w:tcPr>
            <w:tcW w:w="7375" w:type="dxa"/>
          </w:tcPr>
          <w:p w:rsidR="00000000" w:rsidRPr="00D8235A" w:rsidRDefault="005D0D36" w:rsidP="00EB3F19">
            <w:pPr>
              <w:numPr>
                <w:ilvl w:val="0"/>
                <w:numId w:val="2"/>
              </w:numPr>
              <w:bidi/>
            </w:pPr>
            <w:r w:rsidRPr="00D8235A">
              <w:rPr>
                <w:rtl/>
              </w:rPr>
              <w:t>فصل الوظائف</w:t>
            </w:r>
            <w:r w:rsidR="00EB3F19">
              <w:rPr>
                <w:rFonts w:hint="cs"/>
                <w:rtl/>
              </w:rPr>
              <w:t xml:space="preserve"> (</w:t>
            </w:r>
            <w:r w:rsidR="00EB3F19" w:rsidRPr="00EB3F19">
              <w:rPr>
                <w:rtl/>
              </w:rPr>
              <w:t>قسم المعالجة الالكترونية والأقسام المستخدمة للمعلومات</w:t>
            </w:r>
            <w:r w:rsidR="00EB3F19">
              <w:rPr>
                <w:rFonts w:hint="cs"/>
                <w:rtl/>
              </w:rPr>
              <w:t>)</w:t>
            </w:r>
          </w:p>
          <w:p w:rsidR="00000000" w:rsidRDefault="005D0D36" w:rsidP="00D8235A">
            <w:pPr>
              <w:numPr>
                <w:ilvl w:val="0"/>
                <w:numId w:val="2"/>
              </w:numPr>
              <w:bidi/>
            </w:pPr>
            <w:r w:rsidRPr="00D8235A">
              <w:rPr>
                <w:rtl/>
              </w:rPr>
              <w:t xml:space="preserve">تفويض واختبار وتصديق عمليات </w:t>
            </w:r>
            <w:proofErr w:type="gramStart"/>
            <w:r w:rsidRPr="00D8235A">
              <w:rPr>
                <w:rtl/>
              </w:rPr>
              <w:t>تطوير ,</w:t>
            </w:r>
            <w:proofErr w:type="gramEnd"/>
            <w:r w:rsidRPr="00D8235A">
              <w:rPr>
                <w:rtl/>
              </w:rPr>
              <w:t xml:space="preserve"> شراء , وتغيير البرامج قبل استخدامها </w:t>
            </w:r>
            <w:proofErr w:type="spellStart"/>
            <w:r w:rsidRPr="00D8235A">
              <w:rPr>
                <w:rtl/>
              </w:rPr>
              <w:t>فى</w:t>
            </w:r>
            <w:proofErr w:type="spellEnd"/>
            <w:r w:rsidRPr="00D8235A">
              <w:rPr>
                <w:rtl/>
              </w:rPr>
              <w:t xml:space="preserve"> معالجة البيانات.</w:t>
            </w:r>
          </w:p>
          <w:p w:rsidR="00000000" w:rsidRPr="00EB3F19" w:rsidRDefault="00EB3F19" w:rsidP="00EB3F19">
            <w:pPr>
              <w:numPr>
                <w:ilvl w:val="1"/>
                <w:numId w:val="2"/>
              </w:numPr>
              <w:bidi/>
            </w:pPr>
            <w:r w:rsidRPr="00EB3F19">
              <w:rPr>
                <w:rFonts w:hint="cs"/>
                <w:rtl/>
              </w:rPr>
              <w:t>مشاركة الاقسام</w:t>
            </w:r>
            <w:r w:rsidR="005D0D36" w:rsidRPr="00EB3F19">
              <w:rPr>
                <w:rtl/>
              </w:rPr>
              <w:t xml:space="preserve"> المستخدمة للمعلومات </w:t>
            </w:r>
            <w:proofErr w:type="spellStart"/>
            <w:r w:rsidR="005D0D36" w:rsidRPr="00EB3F19">
              <w:rPr>
                <w:rtl/>
              </w:rPr>
              <w:t>فى</w:t>
            </w:r>
            <w:proofErr w:type="spellEnd"/>
            <w:r w:rsidR="005D0D36" w:rsidRPr="00EB3F19">
              <w:rPr>
                <w:rtl/>
              </w:rPr>
              <w:t xml:space="preserve"> تصميم النظم جنبا الى جنب مع قسم المعالجة الالكترونية.</w:t>
            </w:r>
          </w:p>
          <w:p w:rsidR="00000000" w:rsidRPr="00EB3F19" w:rsidRDefault="005D0D36" w:rsidP="00EB3F19">
            <w:pPr>
              <w:numPr>
                <w:ilvl w:val="1"/>
                <w:numId w:val="2"/>
              </w:numPr>
              <w:bidi/>
            </w:pPr>
            <w:r w:rsidRPr="00EB3F19">
              <w:rPr>
                <w:rtl/>
              </w:rPr>
              <w:t xml:space="preserve">يشارك موظفو الاقسام المستخدمة للمعلومات مع </w:t>
            </w:r>
            <w:proofErr w:type="spellStart"/>
            <w:r w:rsidRPr="00EB3F19">
              <w:rPr>
                <w:rtl/>
              </w:rPr>
              <w:t>موظفى</w:t>
            </w:r>
            <w:proofErr w:type="spellEnd"/>
            <w:r w:rsidRPr="00EB3F19">
              <w:rPr>
                <w:rtl/>
              </w:rPr>
              <w:t xml:space="preserve"> قسم المع</w:t>
            </w:r>
            <w:r w:rsidR="00CA2591">
              <w:rPr>
                <w:rtl/>
              </w:rPr>
              <w:t>الجة الال</w:t>
            </w:r>
            <w:r w:rsidRPr="00EB3F19">
              <w:rPr>
                <w:rtl/>
              </w:rPr>
              <w:t xml:space="preserve">كترونية </w:t>
            </w:r>
            <w:proofErr w:type="spellStart"/>
            <w:r w:rsidRPr="00EB3F19">
              <w:rPr>
                <w:rtl/>
              </w:rPr>
              <w:t>فى</w:t>
            </w:r>
            <w:proofErr w:type="spellEnd"/>
            <w:r w:rsidRPr="00EB3F19">
              <w:rPr>
                <w:rtl/>
              </w:rPr>
              <w:t xml:space="preserve"> تجربة النظم الجديدة.</w:t>
            </w:r>
          </w:p>
          <w:p w:rsidR="00EB3F19" w:rsidRPr="00D8235A" w:rsidRDefault="005D0D36" w:rsidP="00CA2591">
            <w:pPr>
              <w:numPr>
                <w:ilvl w:val="1"/>
                <w:numId w:val="2"/>
              </w:numPr>
              <w:bidi/>
            </w:pPr>
            <w:r w:rsidRPr="00EB3F19">
              <w:rPr>
                <w:rtl/>
              </w:rPr>
              <w:t xml:space="preserve">الحصول على موافقة كل من </w:t>
            </w:r>
            <w:proofErr w:type="gramStart"/>
            <w:r w:rsidRPr="00EB3F19">
              <w:rPr>
                <w:rtl/>
              </w:rPr>
              <w:t>الإدارة ,</w:t>
            </w:r>
            <w:proofErr w:type="gramEnd"/>
            <w:r w:rsidRPr="00EB3F19">
              <w:rPr>
                <w:rtl/>
              </w:rPr>
              <w:t xml:space="preserve"> الاقسام المستخدمة للمعلومات , وقسم المعالجة الالكترونية على ادخال النظم الجديدة  قب</w:t>
            </w:r>
            <w:r w:rsidRPr="00EB3F19">
              <w:rPr>
                <w:rtl/>
              </w:rPr>
              <w:t xml:space="preserve">ل البدء </w:t>
            </w:r>
            <w:proofErr w:type="spellStart"/>
            <w:r w:rsidRPr="00EB3F19">
              <w:rPr>
                <w:rtl/>
              </w:rPr>
              <w:t>فى</w:t>
            </w:r>
            <w:proofErr w:type="spellEnd"/>
            <w:r w:rsidRPr="00EB3F19">
              <w:rPr>
                <w:rtl/>
              </w:rPr>
              <w:t xml:space="preserve"> استخدام تلك النظم</w:t>
            </w:r>
            <w:r w:rsidRPr="00EB3F19">
              <w:rPr>
                <w:rtl/>
              </w:rPr>
              <w:t>.</w:t>
            </w:r>
          </w:p>
          <w:p w:rsidR="00000000" w:rsidRDefault="005D0D36" w:rsidP="00D8235A">
            <w:pPr>
              <w:numPr>
                <w:ilvl w:val="0"/>
                <w:numId w:val="2"/>
              </w:numPr>
              <w:bidi/>
            </w:pPr>
            <w:r w:rsidRPr="00D8235A">
              <w:rPr>
                <w:rtl/>
              </w:rPr>
              <w:t>الوصول الى ملفات البيانات</w:t>
            </w:r>
          </w:p>
          <w:p w:rsidR="00000000" w:rsidRPr="00CA2591" w:rsidRDefault="005D0D36" w:rsidP="00CA2591">
            <w:pPr>
              <w:numPr>
                <w:ilvl w:val="1"/>
                <w:numId w:val="2"/>
              </w:numPr>
              <w:bidi/>
            </w:pPr>
            <w:r w:rsidRPr="00CA2591">
              <w:rPr>
                <w:rtl/>
              </w:rPr>
              <w:t>تحديد صلاحية الوصول الى البرامج وملف</w:t>
            </w:r>
            <w:r w:rsidRPr="00CA2591">
              <w:rPr>
                <w:rtl/>
              </w:rPr>
              <w:t xml:space="preserve">ات البيانات وأجهزة الحاسب </w:t>
            </w:r>
            <w:proofErr w:type="spellStart"/>
            <w:r w:rsidRPr="00CA2591">
              <w:rPr>
                <w:rtl/>
              </w:rPr>
              <w:t>فى</w:t>
            </w:r>
            <w:proofErr w:type="spellEnd"/>
            <w:r w:rsidRPr="00CA2591">
              <w:rPr>
                <w:rtl/>
              </w:rPr>
              <w:t xml:space="preserve"> الاشخاص المفوضين بالتعامل </w:t>
            </w:r>
            <w:proofErr w:type="gramStart"/>
            <w:r w:rsidRPr="00CA2591">
              <w:rPr>
                <w:rtl/>
              </w:rPr>
              <w:t xml:space="preserve">معها  </w:t>
            </w:r>
            <w:proofErr w:type="spellStart"/>
            <w:r w:rsidRPr="00CA2591">
              <w:rPr>
                <w:rtl/>
              </w:rPr>
              <w:t>كموظفى</w:t>
            </w:r>
            <w:proofErr w:type="spellEnd"/>
            <w:proofErr w:type="gramEnd"/>
            <w:r w:rsidRPr="00CA2591">
              <w:rPr>
                <w:rtl/>
              </w:rPr>
              <w:t xml:space="preserve"> التشغيل والمشرفين عليهم </w:t>
            </w:r>
          </w:p>
          <w:p w:rsidR="00000000" w:rsidRPr="00CA2591" w:rsidRDefault="005D0D36" w:rsidP="00CA2591">
            <w:pPr>
              <w:numPr>
                <w:ilvl w:val="1"/>
                <w:numId w:val="2"/>
              </w:numPr>
              <w:bidi/>
            </w:pPr>
            <w:r w:rsidRPr="00CA2591">
              <w:rPr>
                <w:rtl/>
              </w:rPr>
              <w:t xml:space="preserve">التحكم </w:t>
            </w:r>
            <w:proofErr w:type="spellStart"/>
            <w:r w:rsidRPr="00CA2591">
              <w:rPr>
                <w:rtl/>
              </w:rPr>
              <w:t>فى</w:t>
            </w:r>
            <w:proofErr w:type="spellEnd"/>
            <w:r w:rsidRPr="00CA2591">
              <w:rPr>
                <w:rtl/>
              </w:rPr>
              <w:t xml:space="preserve"> الدخول ا</w:t>
            </w:r>
            <w:r w:rsidRPr="00CA2591">
              <w:rPr>
                <w:rtl/>
              </w:rPr>
              <w:t xml:space="preserve">لى غرفة الحاسب </w:t>
            </w:r>
            <w:proofErr w:type="spellStart"/>
            <w:r w:rsidRPr="00CA2591">
              <w:rPr>
                <w:rtl/>
              </w:rPr>
              <w:t>الآلى</w:t>
            </w:r>
            <w:proofErr w:type="spellEnd"/>
            <w:r w:rsidR="00CA2591">
              <w:rPr>
                <w:rtl/>
              </w:rPr>
              <w:t xml:space="preserve"> لمنع غير المصرح لهم من دخولها</w:t>
            </w:r>
            <w:r w:rsidR="00CA2591">
              <w:rPr>
                <w:rFonts w:hint="cs"/>
                <w:rtl/>
              </w:rPr>
              <w:t>.</w:t>
            </w:r>
          </w:p>
          <w:p w:rsidR="00CA2591" w:rsidRPr="00D8235A" w:rsidRDefault="00CA2591" w:rsidP="0009015C">
            <w:pPr>
              <w:numPr>
                <w:ilvl w:val="1"/>
                <w:numId w:val="2"/>
              </w:numPr>
              <w:bidi/>
            </w:pPr>
            <w:r w:rsidRPr="00CA2591">
              <w:rPr>
                <w:rtl/>
              </w:rPr>
              <w:t xml:space="preserve"> مراقبة نشاطات المشغلين وجدولة أعمالهم</w:t>
            </w:r>
            <w:r w:rsidR="0009015C">
              <w:rPr>
                <w:rFonts w:hint="cs"/>
                <w:rtl/>
              </w:rPr>
              <w:t>.</w:t>
            </w:r>
          </w:p>
          <w:p w:rsidR="00C2366B" w:rsidRDefault="005D0D36" w:rsidP="00EB3F19">
            <w:pPr>
              <w:numPr>
                <w:ilvl w:val="0"/>
                <w:numId w:val="2"/>
              </w:numPr>
              <w:bidi/>
            </w:pPr>
            <w:r w:rsidRPr="00D8235A">
              <w:rPr>
                <w:rtl/>
              </w:rPr>
              <w:t xml:space="preserve">الإجراءات الرقابية العامة المبنية </w:t>
            </w:r>
            <w:proofErr w:type="spellStart"/>
            <w:r w:rsidRPr="00D8235A">
              <w:rPr>
                <w:rtl/>
              </w:rPr>
              <w:t>فى</w:t>
            </w:r>
            <w:proofErr w:type="spellEnd"/>
            <w:r w:rsidRPr="00D8235A">
              <w:rPr>
                <w:rtl/>
              </w:rPr>
              <w:t xml:space="preserve"> النظام نفسه.</w:t>
            </w:r>
          </w:p>
          <w:p w:rsidR="00000000" w:rsidRPr="0009015C" w:rsidRDefault="005D0D36" w:rsidP="0009015C">
            <w:pPr>
              <w:numPr>
                <w:ilvl w:val="1"/>
                <w:numId w:val="2"/>
              </w:numPr>
              <w:bidi/>
            </w:pPr>
            <w:r w:rsidRPr="0009015C">
              <w:rPr>
                <w:rtl/>
              </w:rPr>
              <w:t xml:space="preserve">وسائل تشخيص </w:t>
            </w:r>
            <w:proofErr w:type="spellStart"/>
            <w:r w:rsidRPr="0009015C">
              <w:rPr>
                <w:rtl/>
              </w:rPr>
              <w:t>ذاتى</w:t>
            </w:r>
            <w:proofErr w:type="spellEnd"/>
            <w:r w:rsidRPr="0009015C">
              <w:rPr>
                <w:rtl/>
              </w:rPr>
              <w:t xml:space="preserve"> لاكتشاف ومنع أعط</w:t>
            </w:r>
            <w:r w:rsidRPr="0009015C">
              <w:rPr>
                <w:rtl/>
              </w:rPr>
              <w:t xml:space="preserve">ال الاجهزة. </w:t>
            </w:r>
            <w:r w:rsidRPr="0009015C">
              <w:rPr>
                <w:b/>
                <w:bCs/>
                <w:rtl/>
              </w:rPr>
              <w:t xml:space="preserve"> </w:t>
            </w:r>
          </w:p>
          <w:p w:rsidR="0009015C" w:rsidRDefault="006565FB" w:rsidP="006565FB">
            <w:pPr>
              <w:numPr>
                <w:ilvl w:val="1"/>
                <w:numId w:val="2"/>
              </w:numPr>
              <w:bidi/>
              <w:rPr>
                <w:rFonts w:hint="cs"/>
              </w:rPr>
            </w:pPr>
            <w:r w:rsidRPr="006565FB">
              <w:rPr>
                <w:rtl/>
              </w:rPr>
              <w:t xml:space="preserve">استخدام نظام الاحتفاظ بملفات احتياطية لاسترجاع البيانات عند </w:t>
            </w:r>
            <w:proofErr w:type="gramStart"/>
            <w:r w:rsidRPr="006565FB">
              <w:rPr>
                <w:rtl/>
              </w:rPr>
              <w:t>التلف ،</w:t>
            </w:r>
            <w:proofErr w:type="gramEnd"/>
            <w:r w:rsidRPr="006565FB">
              <w:rPr>
                <w:rtl/>
              </w:rPr>
              <w:t xml:space="preserve"> وإجراءات المعالجة </w:t>
            </w:r>
            <w:proofErr w:type="spellStart"/>
            <w:r w:rsidRPr="006565FB">
              <w:rPr>
                <w:rtl/>
              </w:rPr>
              <w:t>فى</w:t>
            </w:r>
            <w:proofErr w:type="spellEnd"/>
            <w:r w:rsidRPr="006565FB">
              <w:rPr>
                <w:rtl/>
              </w:rPr>
              <w:t xml:space="preserve"> الحالات الطارئة</w:t>
            </w:r>
          </w:p>
        </w:tc>
        <w:tc>
          <w:tcPr>
            <w:tcW w:w="1975" w:type="dxa"/>
          </w:tcPr>
          <w:p w:rsidR="00C2366B" w:rsidRDefault="00D8235A" w:rsidP="00D8235A">
            <w:pPr>
              <w:jc w:val="right"/>
              <w:rPr>
                <w:rFonts w:hint="cs"/>
              </w:rPr>
            </w:pPr>
            <w:r w:rsidRPr="00D8235A">
              <w:rPr>
                <w:rtl/>
              </w:rPr>
              <w:t>الإجراءات الرقابية العامة</w:t>
            </w:r>
          </w:p>
        </w:tc>
      </w:tr>
      <w:tr w:rsidR="00C2366B" w:rsidTr="008F11C7">
        <w:tc>
          <w:tcPr>
            <w:tcW w:w="7375" w:type="dxa"/>
          </w:tcPr>
          <w:p w:rsidR="00000000" w:rsidRPr="009D3823" w:rsidRDefault="005D0D36" w:rsidP="009D3823">
            <w:pPr>
              <w:numPr>
                <w:ilvl w:val="0"/>
                <w:numId w:val="9"/>
              </w:numPr>
              <w:bidi/>
            </w:pPr>
            <w:r w:rsidRPr="009D3823">
              <w:rPr>
                <w:rtl/>
              </w:rPr>
              <w:t>وجود اجراءات رقابية تحدد حرية الوصول الى قاعدة البيانات فقط عن طريق الاشخاص المصرح لهم</w:t>
            </w:r>
          </w:p>
          <w:p w:rsidR="00000000" w:rsidRPr="009D3823" w:rsidRDefault="005D0D36" w:rsidP="009D3823">
            <w:pPr>
              <w:numPr>
                <w:ilvl w:val="0"/>
                <w:numId w:val="9"/>
              </w:numPr>
              <w:bidi/>
            </w:pPr>
            <w:r w:rsidRPr="009D3823">
              <w:rPr>
                <w:rtl/>
              </w:rPr>
              <w:t xml:space="preserve">تنسيق أنشطة </w:t>
            </w:r>
            <w:proofErr w:type="spellStart"/>
            <w:r w:rsidRPr="009D3823">
              <w:rPr>
                <w:rtl/>
              </w:rPr>
              <w:t>مستخدمى</w:t>
            </w:r>
            <w:proofErr w:type="spellEnd"/>
            <w:r w:rsidRPr="009D3823">
              <w:rPr>
                <w:rtl/>
              </w:rPr>
              <w:t xml:space="preserve"> قاعدة البيانات والتحكم فيها بحيث تكون الرقابة على البيانات متناسبة مع أهمية تلك البيانات</w:t>
            </w:r>
          </w:p>
          <w:p w:rsidR="00000000" w:rsidRPr="009D3823" w:rsidRDefault="005D0D36" w:rsidP="009D3823">
            <w:pPr>
              <w:numPr>
                <w:ilvl w:val="0"/>
                <w:numId w:val="9"/>
              </w:numPr>
              <w:bidi/>
            </w:pPr>
            <w:r w:rsidRPr="009D3823">
              <w:rPr>
                <w:rtl/>
              </w:rPr>
              <w:t xml:space="preserve">اشتراك عدد كبير من المستخدمين </w:t>
            </w:r>
            <w:proofErr w:type="spellStart"/>
            <w:r w:rsidRPr="009D3823">
              <w:rPr>
                <w:rtl/>
              </w:rPr>
              <w:t>فى</w:t>
            </w:r>
            <w:proofErr w:type="spellEnd"/>
            <w:r w:rsidRPr="009D3823">
              <w:rPr>
                <w:rtl/>
              </w:rPr>
              <w:t xml:space="preserve"> نفس ملفات البيانات ان تكون هناك رقابة محكمة على تلك الملفات لمنع التغيير أو الضياع.</w:t>
            </w:r>
          </w:p>
          <w:p w:rsidR="00000000" w:rsidRPr="009D3823" w:rsidRDefault="005D0D36" w:rsidP="009D3823">
            <w:pPr>
              <w:numPr>
                <w:ilvl w:val="0"/>
                <w:numId w:val="9"/>
              </w:numPr>
              <w:bidi/>
            </w:pPr>
            <w:r w:rsidRPr="009D3823">
              <w:rPr>
                <w:rtl/>
              </w:rPr>
              <w:t>اتخاذ الإجراءات الاحتياطية اللازمة لل</w:t>
            </w:r>
            <w:r w:rsidRPr="009D3823">
              <w:rPr>
                <w:rtl/>
              </w:rPr>
              <w:t xml:space="preserve">محافظة على استمرار النظام </w:t>
            </w:r>
          </w:p>
          <w:p w:rsidR="00C2366B" w:rsidRDefault="00C2366B" w:rsidP="00054D6E">
            <w:pPr>
              <w:rPr>
                <w:rFonts w:hint="cs"/>
              </w:rPr>
            </w:pPr>
          </w:p>
        </w:tc>
        <w:tc>
          <w:tcPr>
            <w:tcW w:w="1975" w:type="dxa"/>
          </w:tcPr>
          <w:p w:rsidR="00C2366B" w:rsidRDefault="00D8235A" w:rsidP="00D8235A">
            <w:pPr>
              <w:jc w:val="right"/>
              <w:rPr>
                <w:rFonts w:hint="cs"/>
              </w:rPr>
            </w:pPr>
            <w:r w:rsidRPr="00D8235A">
              <w:rPr>
                <w:rtl/>
              </w:rPr>
              <w:t>الإجراءات الرقابية على نظم قاعدة البيانات</w:t>
            </w:r>
          </w:p>
        </w:tc>
      </w:tr>
      <w:tr w:rsidR="00D8235A" w:rsidTr="008F11C7">
        <w:tc>
          <w:tcPr>
            <w:tcW w:w="7375" w:type="dxa"/>
          </w:tcPr>
          <w:p w:rsidR="00000000" w:rsidRPr="006565FB" w:rsidRDefault="005D22F2" w:rsidP="005D22F2">
            <w:pPr>
              <w:numPr>
                <w:ilvl w:val="0"/>
                <w:numId w:val="6"/>
              </w:numPr>
              <w:bidi/>
            </w:pPr>
            <w:r>
              <w:rPr>
                <w:b/>
                <w:bCs/>
                <w:rtl/>
              </w:rPr>
              <w:t>اجراءات الرقابية على المدخلات</w:t>
            </w:r>
            <w:r w:rsidR="005D0D36" w:rsidRPr="006565FB">
              <w:rPr>
                <w:rtl/>
              </w:rPr>
              <w:t>:</w:t>
            </w:r>
          </w:p>
          <w:p w:rsidR="00000000" w:rsidRPr="006565FB" w:rsidRDefault="00A041E2" w:rsidP="00E86223">
            <w:pPr>
              <w:numPr>
                <w:ilvl w:val="1"/>
                <w:numId w:val="6"/>
              </w:numPr>
              <w:bidi/>
            </w:pPr>
            <w:r>
              <w:rPr>
                <w:rFonts w:hint="cs"/>
                <w:rtl/>
              </w:rPr>
              <w:t>اجراءات</w:t>
            </w:r>
            <w:r w:rsidR="005D0D36" w:rsidRPr="006565FB">
              <w:rPr>
                <w:rtl/>
              </w:rPr>
              <w:t xml:space="preserve"> التأكد من أن البيانات </w:t>
            </w:r>
            <w:proofErr w:type="spellStart"/>
            <w:r w:rsidR="005D0D36" w:rsidRPr="006565FB">
              <w:rPr>
                <w:rtl/>
              </w:rPr>
              <w:t>التى</w:t>
            </w:r>
            <w:proofErr w:type="spellEnd"/>
            <w:r w:rsidR="005D0D36" w:rsidRPr="006565FB">
              <w:rPr>
                <w:rtl/>
              </w:rPr>
              <w:t xml:space="preserve"> يتم استلامها للمعالجة بالحاسب </w:t>
            </w:r>
            <w:proofErr w:type="spellStart"/>
            <w:r w:rsidR="005D0D36" w:rsidRPr="006565FB">
              <w:rPr>
                <w:rtl/>
              </w:rPr>
              <w:t>الآلى</w:t>
            </w:r>
            <w:proofErr w:type="spellEnd"/>
            <w:r w:rsidR="005D0D36" w:rsidRPr="006565FB">
              <w:rPr>
                <w:rtl/>
              </w:rPr>
              <w:t xml:space="preserve"> تمثل عمليات تم التصديق عليه</w:t>
            </w:r>
            <w:r w:rsidR="005D0D36" w:rsidRPr="006565FB">
              <w:rPr>
                <w:rtl/>
              </w:rPr>
              <w:t xml:space="preserve">ا بصورة سليمة.  </w:t>
            </w:r>
            <w:r>
              <w:rPr>
                <w:rFonts w:hint="cs"/>
                <w:rtl/>
              </w:rPr>
              <w:t>(</w:t>
            </w:r>
            <w:r w:rsidR="00CF2A68">
              <w:rPr>
                <w:rFonts w:hint="cs"/>
                <w:rtl/>
              </w:rPr>
              <w:t>من قبل الشخص المناسب</w:t>
            </w:r>
            <w:r>
              <w:rPr>
                <w:rFonts w:hint="cs"/>
                <w:rtl/>
              </w:rPr>
              <w:t>)</w:t>
            </w:r>
          </w:p>
          <w:p w:rsidR="00000000" w:rsidRPr="006565FB" w:rsidRDefault="00E86223" w:rsidP="005D22F2">
            <w:pPr>
              <w:numPr>
                <w:ilvl w:val="1"/>
                <w:numId w:val="6"/>
              </w:numPr>
              <w:bidi/>
            </w:pPr>
            <w:r>
              <w:rPr>
                <w:rFonts w:hint="cs"/>
                <w:rtl/>
              </w:rPr>
              <w:t xml:space="preserve">إجراءات تتضمن </w:t>
            </w:r>
            <w:r w:rsidR="005D0D36" w:rsidRPr="006565FB">
              <w:rPr>
                <w:rtl/>
              </w:rPr>
              <w:t xml:space="preserve">أيضا ان تلك البيانات دقيقة وصحيحة ومكتملة حين ادخالها </w:t>
            </w:r>
            <w:proofErr w:type="spellStart"/>
            <w:r w:rsidR="005D0D36" w:rsidRPr="006565FB">
              <w:rPr>
                <w:rtl/>
              </w:rPr>
              <w:t>فى</w:t>
            </w:r>
            <w:proofErr w:type="spellEnd"/>
            <w:r w:rsidR="005D0D36" w:rsidRPr="006565FB">
              <w:rPr>
                <w:rtl/>
              </w:rPr>
              <w:t xml:space="preserve"> الحاسب. </w:t>
            </w:r>
            <w:r w:rsidR="00CF6C15">
              <w:rPr>
                <w:rFonts w:hint="cs"/>
                <w:rtl/>
              </w:rPr>
              <w:t>(مطابقه المجاميع يدويا</w:t>
            </w:r>
            <w:r w:rsidR="00CF2A68">
              <w:rPr>
                <w:rFonts w:hint="cs"/>
                <w:rtl/>
              </w:rPr>
              <w:t xml:space="preserve">) </w:t>
            </w:r>
          </w:p>
          <w:p w:rsidR="00000000" w:rsidRPr="006565FB" w:rsidRDefault="005D0D36" w:rsidP="005D22F2">
            <w:pPr>
              <w:numPr>
                <w:ilvl w:val="0"/>
                <w:numId w:val="6"/>
              </w:numPr>
              <w:bidi/>
            </w:pPr>
            <w:r w:rsidRPr="006565FB">
              <w:rPr>
                <w:b/>
                <w:bCs/>
                <w:rtl/>
              </w:rPr>
              <w:t xml:space="preserve">الاجراءات </w:t>
            </w:r>
            <w:r w:rsidR="00CF2A68">
              <w:rPr>
                <w:b/>
                <w:bCs/>
                <w:rtl/>
              </w:rPr>
              <w:t>الرقابية على التشغيل (المعالجة)</w:t>
            </w:r>
            <w:r w:rsidRPr="006565FB">
              <w:rPr>
                <w:b/>
                <w:bCs/>
                <w:rtl/>
              </w:rPr>
              <w:t>:</w:t>
            </w:r>
          </w:p>
          <w:p w:rsidR="00CF6C15" w:rsidRDefault="005D0D36" w:rsidP="005D22F2">
            <w:pPr>
              <w:numPr>
                <w:ilvl w:val="1"/>
                <w:numId w:val="6"/>
              </w:numPr>
              <w:bidi/>
            </w:pPr>
            <w:r w:rsidRPr="006565FB">
              <w:rPr>
                <w:rtl/>
              </w:rPr>
              <w:t>التأكيد بأن جميع العمليات قد تمت معالجتها بموجب تفويض محدد</w:t>
            </w:r>
            <w:r w:rsidRPr="006565FB">
              <w:rPr>
                <w:rtl/>
              </w:rPr>
              <w:t xml:space="preserve"> </w:t>
            </w:r>
          </w:p>
          <w:p w:rsidR="00CF6C15" w:rsidRDefault="005D0D36" w:rsidP="00CF6C15">
            <w:pPr>
              <w:numPr>
                <w:ilvl w:val="1"/>
                <w:numId w:val="6"/>
              </w:numPr>
              <w:bidi/>
            </w:pPr>
            <w:r w:rsidRPr="006565FB">
              <w:rPr>
                <w:rtl/>
              </w:rPr>
              <w:t xml:space="preserve">جميع العمليات </w:t>
            </w:r>
            <w:r w:rsidRPr="006565FB">
              <w:rPr>
                <w:rFonts w:hint="cs"/>
                <w:rtl/>
              </w:rPr>
              <w:t>التي</w:t>
            </w:r>
            <w:r w:rsidRPr="006565FB">
              <w:rPr>
                <w:rtl/>
              </w:rPr>
              <w:t xml:space="preserve"> تم التصديق على معالجتها آليا قد تمت معالجتها ولم يحذف منها شيء</w:t>
            </w:r>
          </w:p>
          <w:p w:rsidR="00CF6C15" w:rsidRPr="006565FB" w:rsidRDefault="005D0D36" w:rsidP="00CF6C15">
            <w:pPr>
              <w:numPr>
                <w:ilvl w:val="1"/>
                <w:numId w:val="6"/>
              </w:numPr>
              <w:bidi/>
            </w:pPr>
            <w:r w:rsidRPr="006565FB">
              <w:rPr>
                <w:rtl/>
              </w:rPr>
              <w:t xml:space="preserve"> لم تتم اضافة </w:t>
            </w:r>
            <w:r w:rsidRPr="006565FB">
              <w:rPr>
                <w:rFonts w:hint="cs"/>
                <w:rtl/>
              </w:rPr>
              <w:t>أي</w:t>
            </w:r>
            <w:r w:rsidRPr="006565FB">
              <w:rPr>
                <w:rtl/>
              </w:rPr>
              <w:t xml:space="preserve"> عمليات غير مصرح بمعالجتها الى العمليات </w:t>
            </w:r>
            <w:r w:rsidR="00CF6C15" w:rsidRPr="006565FB">
              <w:rPr>
                <w:rFonts w:hint="cs"/>
                <w:rtl/>
              </w:rPr>
              <w:t>التي</w:t>
            </w:r>
            <w:r w:rsidRPr="006565FB">
              <w:rPr>
                <w:rtl/>
              </w:rPr>
              <w:t xml:space="preserve"> تم التصريح بمعالجتها. </w:t>
            </w:r>
          </w:p>
          <w:p w:rsidR="00000000" w:rsidRPr="005D22F2" w:rsidRDefault="00CF6C15" w:rsidP="005D22F2">
            <w:pPr>
              <w:numPr>
                <w:ilvl w:val="0"/>
                <w:numId w:val="6"/>
              </w:numPr>
              <w:bidi/>
            </w:pPr>
            <w:r>
              <w:rPr>
                <w:b/>
                <w:bCs/>
                <w:rtl/>
              </w:rPr>
              <w:t>الاجراءات الرقابية على المخرجات</w:t>
            </w:r>
            <w:r w:rsidR="005D0D36" w:rsidRPr="005D22F2">
              <w:rPr>
                <w:b/>
                <w:bCs/>
                <w:rtl/>
              </w:rPr>
              <w:t>:</w:t>
            </w:r>
          </w:p>
          <w:p w:rsidR="00000000" w:rsidRPr="005D22F2" w:rsidRDefault="005D0D36" w:rsidP="005D22F2">
            <w:pPr>
              <w:numPr>
                <w:ilvl w:val="1"/>
                <w:numId w:val="6"/>
              </w:numPr>
              <w:bidi/>
            </w:pPr>
            <w:r w:rsidRPr="005D22F2">
              <w:rPr>
                <w:rtl/>
              </w:rPr>
              <w:t xml:space="preserve">التأكد من مصداقية وصحة المخرجات (المعلومات) </w:t>
            </w:r>
            <w:proofErr w:type="spellStart"/>
            <w:r w:rsidRPr="005D22F2">
              <w:rPr>
                <w:rtl/>
              </w:rPr>
              <w:t>التى</w:t>
            </w:r>
            <w:proofErr w:type="spellEnd"/>
            <w:r w:rsidRPr="005D22F2">
              <w:rPr>
                <w:rtl/>
              </w:rPr>
              <w:t xml:space="preserve"> يتم انتاجها بعد المعالجة الالكترونية للبيانات. </w:t>
            </w:r>
            <w:r>
              <w:rPr>
                <w:rFonts w:hint="cs"/>
                <w:rtl/>
              </w:rPr>
              <w:t>(</w:t>
            </w:r>
            <w:bookmarkStart w:id="0" w:name="_GoBack"/>
            <w:bookmarkEnd w:id="0"/>
            <w:r w:rsidR="002D77F2">
              <w:rPr>
                <w:rFonts w:hint="cs"/>
                <w:rtl/>
              </w:rPr>
              <w:t xml:space="preserve">مثال </w:t>
            </w:r>
            <w:r w:rsidR="008F11C7">
              <w:rPr>
                <w:rFonts w:hint="cs"/>
                <w:rtl/>
              </w:rPr>
              <w:t>المطابقة</w:t>
            </w:r>
            <w:r w:rsidR="002D77F2">
              <w:rPr>
                <w:rFonts w:hint="cs"/>
                <w:rtl/>
              </w:rPr>
              <w:t xml:space="preserve"> اليدوية)</w:t>
            </w:r>
          </w:p>
          <w:p w:rsidR="00D8235A" w:rsidRDefault="002D77F2" w:rsidP="000D11EE">
            <w:pPr>
              <w:numPr>
                <w:ilvl w:val="1"/>
                <w:numId w:val="6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التأكد من انه </w:t>
            </w:r>
            <w:r w:rsidR="005D0D36" w:rsidRPr="005D22F2">
              <w:rPr>
                <w:rtl/>
              </w:rPr>
              <w:t>تم تسليمها الى الموظفين المفوضين باستخدامها فقط وليس الى أشخاص غير مصرح لهم باستخدامها.</w:t>
            </w:r>
          </w:p>
        </w:tc>
        <w:tc>
          <w:tcPr>
            <w:tcW w:w="1975" w:type="dxa"/>
          </w:tcPr>
          <w:p w:rsidR="00D8235A" w:rsidRDefault="00D8235A" w:rsidP="00D8235A">
            <w:pPr>
              <w:jc w:val="right"/>
              <w:rPr>
                <w:rFonts w:hint="cs"/>
              </w:rPr>
            </w:pPr>
            <w:r w:rsidRPr="00D8235A">
              <w:rPr>
                <w:rtl/>
              </w:rPr>
              <w:t>الإجراءات الرقابية على التطبيقات</w:t>
            </w:r>
          </w:p>
        </w:tc>
      </w:tr>
    </w:tbl>
    <w:p w:rsidR="00C2366B" w:rsidRDefault="00C2366B" w:rsidP="00C2366B">
      <w:pPr>
        <w:jc w:val="right"/>
        <w:rPr>
          <w:rFonts w:hint="cs"/>
          <w:rtl/>
        </w:rPr>
      </w:pPr>
    </w:p>
    <w:sectPr w:rsidR="00C2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7B4"/>
    <w:multiLevelType w:val="hybridMultilevel"/>
    <w:tmpl w:val="24E4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E7B00"/>
    <w:multiLevelType w:val="hybridMultilevel"/>
    <w:tmpl w:val="10CCD768"/>
    <w:lvl w:ilvl="0" w:tplc="4CEEC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A73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A4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6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B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49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81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E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A854AF"/>
    <w:multiLevelType w:val="hybridMultilevel"/>
    <w:tmpl w:val="2526735E"/>
    <w:lvl w:ilvl="0" w:tplc="435A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EC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C3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A1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A3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4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06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E7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D556D"/>
    <w:multiLevelType w:val="hybridMultilevel"/>
    <w:tmpl w:val="DFF096E2"/>
    <w:lvl w:ilvl="0" w:tplc="D5A6F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AF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AE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09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2D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E6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4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0A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6E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EA0D76"/>
    <w:multiLevelType w:val="hybridMultilevel"/>
    <w:tmpl w:val="2028EB70"/>
    <w:lvl w:ilvl="0" w:tplc="E1DA1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CF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F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61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A9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8F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0A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67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64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41E2F"/>
    <w:multiLevelType w:val="hybridMultilevel"/>
    <w:tmpl w:val="6C8CAE36"/>
    <w:lvl w:ilvl="0" w:tplc="D2C46B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DE3F24">
      <w:start w:val="2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E032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AEB7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9ADA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7C15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E04D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14D6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B297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4630F4A"/>
    <w:multiLevelType w:val="hybridMultilevel"/>
    <w:tmpl w:val="7A628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9CF0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DEFD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961A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FA9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698F8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180A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367B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70646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7C5461B"/>
    <w:multiLevelType w:val="hybridMultilevel"/>
    <w:tmpl w:val="9F94876C"/>
    <w:lvl w:ilvl="0" w:tplc="AFA84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E765A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83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8C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24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E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42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AE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107285"/>
    <w:multiLevelType w:val="hybridMultilevel"/>
    <w:tmpl w:val="32CC36B2"/>
    <w:lvl w:ilvl="0" w:tplc="9668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B7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45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A9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0E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C3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C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8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61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6B"/>
    <w:rsid w:val="00054D6E"/>
    <w:rsid w:val="0009015C"/>
    <w:rsid w:val="000D11EE"/>
    <w:rsid w:val="002D77F2"/>
    <w:rsid w:val="005D0D36"/>
    <w:rsid w:val="005D22F2"/>
    <w:rsid w:val="006565FB"/>
    <w:rsid w:val="006C0786"/>
    <w:rsid w:val="00726691"/>
    <w:rsid w:val="008F11C7"/>
    <w:rsid w:val="009D3823"/>
    <w:rsid w:val="00A041E2"/>
    <w:rsid w:val="00C2366B"/>
    <w:rsid w:val="00CA2591"/>
    <w:rsid w:val="00CF2A68"/>
    <w:rsid w:val="00CF6C15"/>
    <w:rsid w:val="00D8235A"/>
    <w:rsid w:val="00E86223"/>
    <w:rsid w:val="00E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B842"/>
  <w15:chartTrackingRefBased/>
  <w15:docId w15:val="{82B88694-AB99-4065-B481-9DFF94E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299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007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350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953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713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26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514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8290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183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620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676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 albalawi</dc:creator>
  <cp:keywords/>
  <dc:description/>
  <cp:lastModifiedBy>kayan albalawi</cp:lastModifiedBy>
  <cp:revision>3</cp:revision>
  <dcterms:created xsi:type="dcterms:W3CDTF">2016-04-03T06:16:00Z</dcterms:created>
  <dcterms:modified xsi:type="dcterms:W3CDTF">2016-04-03T06:39:00Z</dcterms:modified>
</cp:coreProperties>
</file>