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2" w:rsidRPr="00AC5E9E" w:rsidRDefault="00AA4D22" w:rsidP="006116BD">
      <w:pPr>
        <w:spacing w:after="0"/>
        <w:jc w:val="center"/>
        <w:rPr>
          <w:rFonts w:asciiTheme="majorBidi" w:hAnsiTheme="majorBidi" w:cs="KFGQPC Uthman Taha Naskh"/>
          <w:b/>
          <w:bCs/>
          <w:color w:val="000000" w:themeColor="text1"/>
          <w:sz w:val="28"/>
          <w:szCs w:val="28"/>
          <w:u w:val="single"/>
          <w:rtl/>
        </w:rPr>
      </w:pPr>
      <w:r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مخطط</w:t>
      </w:r>
      <w:r w:rsidRPr="00AC5E9E">
        <w:rPr>
          <w:rFonts w:asciiTheme="majorBidi" w:hAnsiTheme="majorBidi" w:cs="KFGQPC Uthman Taha Naskh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proofErr w:type="gramStart"/>
      <w:r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المقرر</w:t>
      </w:r>
      <w:r w:rsidR="006116BD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487</w:t>
      </w:r>
      <w:r w:rsidR="002F479A" w:rsidRPr="00AC5E9E">
        <w:rPr>
          <w:rFonts w:asciiTheme="majorBidi" w:hAnsiTheme="majorBidi" w:cs="KFGQPC Uthman Taha Naskh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07FB0"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AC5E9E">
        <w:rPr>
          <w:rFonts w:asciiTheme="majorBidi" w:hAnsiTheme="majorBidi" w:cs="KFGQPC Uthman Taha Naskh" w:hint="cs"/>
          <w:b/>
          <w:bCs/>
          <w:color w:val="000000" w:themeColor="text1"/>
          <w:sz w:val="28"/>
          <w:szCs w:val="28"/>
          <w:u w:val="single"/>
          <w:rtl/>
        </w:rPr>
        <w:t>ريض</w:t>
      </w:r>
      <w:proofErr w:type="gramEnd"/>
    </w:p>
    <w:p w:rsidR="00361268" w:rsidRPr="00AC5E9E" w:rsidRDefault="00361268" w:rsidP="00E86EBB">
      <w:pPr>
        <w:spacing w:after="0"/>
        <w:rPr>
          <w:rFonts w:asciiTheme="majorBidi" w:hAnsiTheme="majorBidi" w:cs="KFGQPC Uthman Taha Naskh"/>
          <w:color w:val="000000" w:themeColor="text1"/>
          <w:rtl/>
        </w:rPr>
      </w:pPr>
      <w:r w:rsidRPr="00AC5E9E">
        <w:rPr>
          <w:rFonts w:asciiTheme="majorBidi" w:hAnsiTheme="majorBidi" w:cs="KFGQPC Uthman Taha Naskh"/>
          <w:b/>
          <w:bCs/>
          <w:color w:val="000000" w:themeColor="text1"/>
          <w:u w:val="single"/>
          <w:rtl/>
        </w:rPr>
        <w:t xml:space="preserve">اسم عضو هيئة </w:t>
      </w:r>
      <w:proofErr w:type="gramStart"/>
      <w:r w:rsidRPr="00AC5E9E">
        <w:rPr>
          <w:rFonts w:asciiTheme="majorBidi" w:hAnsiTheme="majorBidi" w:cs="KFGQPC Uthman Taha Naskh"/>
          <w:b/>
          <w:bCs/>
          <w:color w:val="000000" w:themeColor="text1"/>
          <w:u w:val="single"/>
          <w:rtl/>
        </w:rPr>
        <w:t xml:space="preserve">التدريس </w:t>
      </w:r>
      <w:r w:rsidRPr="00AC5E9E">
        <w:rPr>
          <w:rFonts w:asciiTheme="majorBidi" w:hAnsiTheme="majorBidi" w:cs="KFGQPC Uthman Taha Naskh"/>
          <w:b/>
          <w:bCs/>
          <w:color w:val="000000" w:themeColor="text1"/>
          <w:rtl/>
        </w:rPr>
        <w:t>:</w:t>
      </w:r>
      <w:proofErr w:type="gramEnd"/>
      <w:r w:rsidR="00E1042F" w:rsidRPr="00AC5E9E">
        <w:rPr>
          <w:rFonts w:asciiTheme="majorBidi" w:hAnsiTheme="majorBidi" w:cs="KFGQPC Uthman Taha Naskh" w:hint="cs"/>
          <w:b/>
          <w:bCs/>
          <w:color w:val="000000" w:themeColor="text1"/>
          <w:rtl/>
        </w:rPr>
        <w:t xml:space="preserve"> </w:t>
      </w:r>
      <w:r w:rsidR="00E86EBB">
        <w:rPr>
          <w:rFonts w:asciiTheme="majorBidi" w:hAnsiTheme="majorBidi" w:cs="KFGQPC Uthman Taha Naskh" w:hint="cs"/>
          <w:b/>
          <w:bCs/>
          <w:color w:val="000000" w:themeColor="text1"/>
          <w:rtl/>
        </w:rPr>
        <w:t>د. فوزي أحمد الذكير</w:t>
      </w:r>
      <w:r w:rsidR="00346832" w:rsidRPr="00AC5E9E">
        <w:rPr>
          <w:rFonts w:asciiTheme="majorBidi" w:hAnsiTheme="majorBidi" w:cs="KFGQPC Uthman Taha Naskh" w:hint="cs"/>
          <w:b/>
          <w:bCs/>
          <w:color w:val="000000" w:themeColor="text1"/>
          <w:rtl/>
        </w:rPr>
        <w:t xml:space="preserve">    </w:t>
      </w:r>
      <w:r w:rsidR="002F479A" w:rsidRPr="00AC5E9E">
        <w:rPr>
          <w:rFonts w:asciiTheme="majorBidi" w:hAnsiTheme="majorBidi" w:cs="KFGQPC Uthman Taha Naskh" w:hint="cs"/>
          <w:b/>
          <w:bCs/>
          <w:color w:val="000000" w:themeColor="text1"/>
          <w:rtl/>
        </w:rPr>
        <w:t xml:space="preserve">    </w:t>
      </w:r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u w:val="single"/>
          <w:rtl/>
        </w:rPr>
        <w:t xml:space="preserve">رقم </w:t>
      </w:r>
      <w:proofErr w:type="gramStart"/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u w:val="single"/>
          <w:rtl/>
        </w:rPr>
        <w:t>المكتب :</w:t>
      </w:r>
      <w:proofErr w:type="gramEnd"/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rtl/>
        </w:rPr>
        <w:t xml:space="preserve"> </w:t>
      </w:r>
      <w:r w:rsidR="00041C97" w:rsidRPr="00AC5E9E">
        <w:rPr>
          <w:rFonts w:ascii="Times New Roman" w:eastAsia="Times New Roman" w:hAnsi="Times New Roman" w:cs="Times New Roman" w:hint="cs"/>
          <w:b/>
          <w:bCs/>
          <w:color w:val="000000" w:themeColor="text1"/>
          <w:rtl/>
        </w:rPr>
        <w:t> </w:t>
      </w:r>
      <w:r w:rsidR="00E86EBB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>2أ 174</w:t>
      </w:r>
      <w:r w:rsidR="00041C97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 </w:t>
      </w:r>
      <w:r w:rsidR="00E1042F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   </w:t>
      </w:r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u w:val="single"/>
          <w:rtl/>
        </w:rPr>
        <w:t>هاتف المكتب :</w:t>
      </w:r>
      <w:r w:rsidR="00041C97" w:rsidRPr="00AC5E9E">
        <w:rPr>
          <w:rFonts w:asciiTheme="majorBidi" w:eastAsia="Times New Roman" w:hAnsiTheme="majorBidi" w:cs="KFGQPC Uthman Taha Naskh"/>
          <w:b/>
          <w:bCs/>
          <w:color w:val="000000" w:themeColor="text1"/>
          <w:rtl/>
        </w:rPr>
        <w:t xml:space="preserve"> </w:t>
      </w:r>
      <w:r w:rsidR="00E86EBB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>4676516</w:t>
      </w:r>
      <w:r w:rsidR="00346832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</w:t>
      </w:r>
      <w:r w:rsidR="00041C97"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rtl/>
        </w:rPr>
        <w:t xml:space="preserve"> </w:t>
      </w:r>
    </w:p>
    <w:p w:rsidR="00C90C65" w:rsidRPr="00AC5E9E" w:rsidRDefault="00C90C65" w:rsidP="00AC5E9E">
      <w:pPr>
        <w:spacing w:after="0" w:line="240" w:lineRule="auto"/>
        <w:rPr>
          <w:rFonts w:asciiTheme="majorBidi" w:eastAsia="Times New Roman" w:hAnsiTheme="majorBidi" w:cs="KFGQPC Uthman Taha Naskh"/>
          <w:b/>
          <w:bCs/>
          <w:color w:val="000000" w:themeColor="text1"/>
        </w:rPr>
      </w:pPr>
      <w:r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u w:val="single"/>
          <w:rtl/>
        </w:rPr>
        <w:t xml:space="preserve">البريد </w:t>
      </w:r>
      <w:proofErr w:type="gramStart"/>
      <w:r w:rsidRPr="00AC5E9E">
        <w:rPr>
          <w:rFonts w:asciiTheme="majorBidi" w:eastAsia="Times New Roman" w:hAnsiTheme="majorBidi" w:cs="KFGQPC Uthman Taha Naskh" w:hint="cs"/>
          <w:b/>
          <w:bCs/>
          <w:color w:val="000000" w:themeColor="text1"/>
          <w:u w:val="single"/>
          <w:rtl/>
        </w:rPr>
        <w:t>الالكتروني :</w:t>
      </w:r>
      <w:proofErr w:type="gramEnd"/>
      <w:r w:rsidRPr="00AC5E9E">
        <w:rPr>
          <w:rFonts w:asciiTheme="majorBidi" w:eastAsia="Times New Roman" w:hAnsiTheme="majorBidi" w:cs="KFGQPC Uthman Taha Naskh"/>
          <w:b/>
          <w:bCs/>
          <w:color w:val="000000" w:themeColor="text1"/>
        </w:rPr>
        <w:t xml:space="preserve"> </w:t>
      </w:r>
      <w:r w:rsidR="00E86EBB">
        <w:rPr>
          <w:rFonts w:asciiTheme="majorBidi" w:eastAsia="Times New Roman" w:hAnsiTheme="majorBidi" w:cs="KFGQPC Uthman Taha Naskh"/>
          <w:b/>
          <w:bCs/>
          <w:color w:val="000000" w:themeColor="text1"/>
        </w:rPr>
        <w:t>thukair@ksu.edu.sa</w:t>
      </w:r>
    </w:p>
    <w:p w:rsidR="009E6604" w:rsidRPr="00AC5E9E" w:rsidRDefault="00361268" w:rsidP="00AC5E9E">
      <w:pPr>
        <w:spacing w:after="0"/>
        <w:rPr>
          <w:rFonts w:cs="KFGQPC Uthman Taha Naskh"/>
          <w:b/>
          <w:bCs/>
          <w:color w:val="000000" w:themeColor="text1"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رابط الموقع الشخصي </w:t>
      </w: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بالانترنت :</w:t>
      </w:r>
      <w:proofErr w:type="gramEnd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  <w:hyperlink r:id="rId10" w:history="1">
        <w:r w:rsidR="00377401" w:rsidRPr="00AC5E9E">
          <w:rPr>
            <w:rFonts w:cs="KFGQPC Uthman Taha Naskh"/>
          </w:rPr>
          <w:t xml:space="preserve"> </w:t>
        </w:r>
      </w:hyperlink>
      <w:r w:rsidR="00E86EBB">
        <w:rPr>
          <w:rFonts w:cs="KFGQPC Uthman Taha Naskh"/>
          <w:b/>
          <w:bCs/>
          <w:color w:val="000000" w:themeColor="text1"/>
        </w:rPr>
        <w:t>faculty.ksu.edu.sa/al-thukair</w:t>
      </w:r>
    </w:p>
    <w:p w:rsidR="00361268" w:rsidRPr="00AC5E9E" w:rsidRDefault="00361268" w:rsidP="006116BD">
      <w:pPr>
        <w:spacing w:after="0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رمز المقرر </w:t>
      </w: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واسمه :</w:t>
      </w:r>
      <w:proofErr w:type="gramEnd"/>
      <w:r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  <w:r w:rsidR="009F4325" w:rsidRPr="00AC5E9E">
        <w:rPr>
          <w:rFonts w:cs="KFGQPC Uthman Taha Naskh" w:hint="cs"/>
          <w:b/>
          <w:bCs/>
          <w:color w:val="000000" w:themeColor="text1"/>
          <w:rtl/>
        </w:rPr>
        <w:t xml:space="preserve">    </w:t>
      </w:r>
      <w:r w:rsidR="006116BD">
        <w:rPr>
          <w:rFonts w:cs="KFGQPC Uthman Taha Naskh" w:hint="cs"/>
          <w:b/>
          <w:bCs/>
          <w:color w:val="000000" w:themeColor="text1"/>
          <w:rtl/>
        </w:rPr>
        <w:t>487</w:t>
      </w:r>
      <w:r w:rsidR="00E86EBB">
        <w:rPr>
          <w:rFonts w:cs="KFGQPC Uthman Taha Naskh" w:hint="cs"/>
          <w:b/>
          <w:bCs/>
          <w:color w:val="000000" w:themeColor="text1"/>
          <w:rtl/>
        </w:rPr>
        <w:t xml:space="preserve"> ريض</w:t>
      </w:r>
      <w:r w:rsidR="009F4325" w:rsidRPr="00AC5E9E">
        <w:rPr>
          <w:rFonts w:cs="KFGQPC Uthman Taha Naskh" w:hint="cs"/>
          <w:b/>
          <w:bCs/>
          <w:color w:val="000000" w:themeColor="text1"/>
          <w:rtl/>
        </w:rPr>
        <w:t xml:space="preserve">  </w:t>
      </w:r>
      <w:r w:rsidR="006116BD">
        <w:rPr>
          <w:rFonts w:cs="KFGQPC Uthman Taha Naskh" w:hint="cs"/>
          <w:b/>
          <w:bCs/>
          <w:color w:val="000000" w:themeColor="text1"/>
          <w:rtl/>
        </w:rPr>
        <w:t>التحليل المركب</w:t>
      </w:r>
      <w:r w:rsidR="009F4325" w:rsidRPr="00AC5E9E">
        <w:rPr>
          <w:rFonts w:cs="KFGQPC Uthman Taha Naskh" w:hint="cs"/>
          <w:b/>
          <w:bCs/>
          <w:color w:val="000000" w:themeColor="text1"/>
          <w:rtl/>
        </w:rPr>
        <w:t xml:space="preserve">         </w:t>
      </w:r>
      <w:r w:rsidR="002F479A"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  <w:r w:rsidR="00E233FF" w:rsidRPr="00AC5E9E">
        <w:rPr>
          <w:rFonts w:cs="KFGQPC Uthman Taha Naskh" w:hint="cs"/>
          <w:b/>
          <w:bCs/>
          <w:color w:val="000000" w:themeColor="text1"/>
          <w:rtl/>
        </w:rPr>
        <w:t xml:space="preserve">         الساعات المعتمدة: </w:t>
      </w:r>
      <w:r w:rsidR="00E86EBB">
        <w:rPr>
          <w:rFonts w:cs="KFGQPC Uthman Taha Naskh" w:hint="cs"/>
          <w:b/>
          <w:bCs/>
          <w:color w:val="000000" w:themeColor="text1"/>
          <w:rtl/>
        </w:rPr>
        <w:t>4 (3+1)</w:t>
      </w:r>
    </w:p>
    <w:p w:rsidR="00361268" w:rsidRPr="00AC5E9E" w:rsidRDefault="00496F67" w:rsidP="00AC5E9E">
      <w:pPr>
        <w:spacing w:after="0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محتويات</w:t>
      </w:r>
      <w:r w:rsidR="00361268"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  <w:proofErr w:type="gramStart"/>
      <w:r w:rsidR="00361268"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المقرر :</w:t>
      </w:r>
      <w:proofErr w:type="gramEnd"/>
      <w:r w:rsidR="00361268"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</w:p>
    <w:tbl>
      <w:tblPr>
        <w:tblStyle w:val="TableGrid"/>
        <w:bidiVisual/>
        <w:tblW w:w="0" w:type="auto"/>
        <w:tblLook w:val="01E0"/>
      </w:tblPr>
      <w:tblGrid>
        <w:gridCol w:w="4421"/>
        <w:gridCol w:w="1999"/>
        <w:gridCol w:w="2102"/>
      </w:tblGrid>
      <w:tr w:rsidR="00976F20" w:rsidRPr="00AC5E9E" w:rsidTr="00496F67">
        <w:tc>
          <w:tcPr>
            <w:tcW w:w="4421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الموضوع</w:t>
            </w:r>
          </w:p>
        </w:tc>
        <w:tc>
          <w:tcPr>
            <w:tcW w:w="1999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عدد الأسابيع</w:t>
            </w:r>
          </w:p>
        </w:tc>
        <w:tc>
          <w:tcPr>
            <w:tcW w:w="2102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ساعات الاتصال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الأعداد و الدوال المركبة</w:t>
            </w:r>
            <w:r w:rsidR="00E86EBB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99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16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الدوال التحليلية و خواصها</w:t>
            </w:r>
          </w:p>
        </w:tc>
        <w:tc>
          <w:tcPr>
            <w:tcW w:w="1999" w:type="dxa"/>
          </w:tcPr>
          <w:p w:rsidR="00976F20" w:rsidRPr="00AC5E9E" w:rsidRDefault="006116BD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التكامل على المنحنيات</w:t>
            </w:r>
          </w:p>
        </w:tc>
        <w:tc>
          <w:tcPr>
            <w:tcW w:w="1999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12</w:t>
            </w:r>
          </w:p>
        </w:tc>
      </w:tr>
      <w:tr w:rsidR="00976F20" w:rsidRPr="00AC5E9E" w:rsidTr="00496F67">
        <w:tc>
          <w:tcPr>
            <w:tcW w:w="4421" w:type="dxa"/>
          </w:tcPr>
          <w:p w:rsidR="00976F20" w:rsidRPr="00AC5E9E" w:rsidRDefault="006116BD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سلاسل </w:t>
            </w:r>
            <w:proofErr w:type="spellStart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تايلور</w:t>
            </w:r>
            <w:proofErr w:type="spellEnd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 </w:t>
            </w:r>
            <w:proofErr w:type="spellStart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لورانت</w:t>
            </w:r>
            <w:proofErr w:type="spellEnd"/>
          </w:p>
        </w:tc>
        <w:tc>
          <w:tcPr>
            <w:tcW w:w="1999" w:type="dxa"/>
          </w:tcPr>
          <w:p w:rsidR="00976F20" w:rsidRPr="00AC5E9E" w:rsidRDefault="00E86EBB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102" w:type="dxa"/>
          </w:tcPr>
          <w:p w:rsidR="00976F20" w:rsidRPr="00AC5E9E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8</w:t>
            </w:r>
          </w:p>
        </w:tc>
      </w:tr>
      <w:tr w:rsidR="006116BD" w:rsidRPr="00AC5E9E" w:rsidTr="00496F67">
        <w:tc>
          <w:tcPr>
            <w:tcW w:w="4421" w:type="dxa"/>
          </w:tcPr>
          <w:p w:rsidR="006116BD" w:rsidRDefault="00682D11" w:rsidP="00E86EBB">
            <w:pPr>
              <w:rPr>
                <w:rFonts w:ascii="Arial" w:hAnsi="Arial" w:cs="KFGQPC Uthman Taha Naskh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  <w:t>حساب الرواسب و تطبيقاته</w:t>
            </w:r>
          </w:p>
        </w:tc>
        <w:tc>
          <w:tcPr>
            <w:tcW w:w="1999" w:type="dxa"/>
          </w:tcPr>
          <w:p w:rsidR="006116BD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102" w:type="dxa"/>
          </w:tcPr>
          <w:p w:rsidR="006116BD" w:rsidRDefault="00682D11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rtl/>
              </w:rPr>
              <w:t>8</w:t>
            </w:r>
          </w:p>
        </w:tc>
      </w:tr>
    </w:tbl>
    <w:p w:rsidR="00976F20" w:rsidRPr="00AC5E9E" w:rsidRDefault="00976F20" w:rsidP="00AC5E9E">
      <w:pPr>
        <w:spacing w:after="0"/>
        <w:rPr>
          <w:rFonts w:cs="KFGQPC Uthman Taha Naskh"/>
          <w:b/>
          <w:bCs/>
          <w:color w:val="000000" w:themeColor="text1"/>
          <w:rtl/>
        </w:rPr>
      </w:pPr>
    </w:p>
    <w:p w:rsidR="00C90C65" w:rsidRPr="00AC5E9E" w:rsidRDefault="00C90C65" w:rsidP="00AC5E9E">
      <w:pPr>
        <w:spacing w:after="0"/>
        <w:rPr>
          <w:rFonts w:cs="KFGQPC Uthman Taha Naskh"/>
          <w:b/>
          <w:bCs/>
          <w:color w:val="000000" w:themeColor="text1"/>
          <w:u w:val="single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أهداف </w:t>
      </w: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المقرر :</w:t>
      </w:r>
      <w:proofErr w:type="gramEnd"/>
      <w:r w:rsidR="00E86EBB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</w:p>
    <w:p w:rsidR="00C90C65" w:rsidRDefault="007317CF" w:rsidP="00682D11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r>
        <w:rPr>
          <w:rFonts w:asciiTheme="minorBidi" w:hAnsiTheme="minorBidi" w:cs="KFGQPC Uthman Taha Naskh" w:hint="cs"/>
          <w:rtl/>
        </w:rPr>
        <w:t xml:space="preserve">التعرف مع استيعاب الخواص </w:t>
      </w:r>
      <w:r w:rsidR="00682D11">
        <w:rPr>
          <w:rFonts w:asciiTheme="minorBidi" w:hAnsiTheme="minorBidi" w:cs="KFGQPC Uthman Taha Naskh" w:hint="cs"/>
          <w:rtl/>
        </w:rPr>
        <w:t>الجبرية والهندسية للأعداد المركبة</w:t>
      </w:r>
    </w:p>
    <w:p w:rsidR="007317CF" w:rsidRDefault="00682D11" w:rsidP="00AC5E9E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r>
        <w:rPr>
          <w:rFonts w:asciiTheme="minorBidi" w:hAnsiTheme="minorBidi" w:cs="KFGQPC Uthman Taha Naskh" w:hint="cs"/>
          <w:rtl/>
        </w:rPr>
        <w:t>فهم الدوال على المستوى المركب و خواصها الأساسية.</w:t>
      </w:r>
    </w:p>
    <w:p w:rsidR="007317CF" w:rsidRDefault="007317CF" w:rsidP="00682D11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proofErr w:type="gramStart"/>
      <w:r>
        <w:rPr>
          <w:rFonts w:asciiTheme="minorBidi" w:hAnsiTheme="minorBidi" w:cs="KFGQPC Uthman Taha Naskh" w:hint="cs"/>
          <w:rtl/>
        </w:rPr>
        <w:t>استيعاب</w:t>
      </w:r>
      <w:proofErr w:type="gramEnd"/>
      <w:r>
        <w:rPr>
          <w:rFonts w:asciiTheme="minorBidi" w:hAnsiTheme="minorBidi" w:cs="KFGQPC Uthman Taha Naskh" w:hint="cs"/>
          <w:rtl/>
        </w:rPr>
        <w:t xml:space="preserve"> </w:t>
      </w:r>
      <w:r w:rsidR="00682D11">
        <w:rPr>
          <w:rFonts w:asciiTheme="minorBidi" w:hAnsiTheme="minorBidi" w:cs="KFGQPC Uthman Taha Naskh" w:hint="cs"/>
          <w:rtl/>
        </w:rPr>
        <w:t>مفهوم الدوال التحليلية</w:t>
      </w:r>
    </w:p>
    <w:p w:rsidR="007317CF" w:rsidRDefault="007317CF" w:rsidP="00682D11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r>
        <w:rPr>
          <w:rFonts w:asciiTheme="minorBidi" w:hAnsiTheme="minorBidi" w:cs="KFGQPC Uthman Taha Naskh" w:hint="cs"/>
          <w:rtl/>
        </w:rPr>
        <w:t xml:space="preserve">التعرف مع فهم </w:t>
      </w:r>
      <w:r w:rsidR="00682D11">
        <w:rPr>
          <w:rFonts w:asciiTheme="minorBidi" w:hAnsiTheme="minorBidi" w:cs="KFGQPC Uthman Taha Naskh" w:hint="cs"/>
          <w:rtl/>
        </w:rPr>
        <w:t>تكامل الدوال المركبة على المنحنيات</w:t>
      </w:r>
    </w:p>
    <w:p w:rsidR="007317CF" w:rsidRDefault="00682D11" w:rsidP="00AC5E9E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</w:rPr>
      </w:pPr>
      <w:r>
        <w:rPr>
          <w:rFonts w:asciiTheme="minorBidi" w:hAnsiTheme="minorBidi" w:cs="KFGQPC Uthman Taha Naskh" w:hint="cs"/>
          <w:rtl/>
        </w:rPr>
        <w:t xml:space="preserve">التعرف على سلاسل </w:t>
      </w:r>
      <w:proofErr w:type="spellStart"/>
      <w:r>
        <w:rPr>
          <w:rFonts w:asciiTheme="minorBidi" w:hAnsiTheme="minorBidi" w:cs="KFGQPC Uthman Taha Naskh" w:hint="cs"/>
          <w:rtl/>
        </w:rPr>
        <w:t>تايلور</w:t>
      </w:r>
      <w:proofErr w:type="spellEnd"/>
      <w:r>
        <w:rPr>
          <w:rFonts w:asciiTheme="minorBidi" w:hAnsiTheme="minorBidi" w:cs="KFGQPC Uthman Taha Naskh" w:hint="cs"/>
          <w:rtl/>
        </w:rPr>
        <w:t xml:space="preserve"> و </w:t>
      </w:r>
      <w:proofErr w:type="spellStart"/>
      <w:r>
        <w:rPr>
          <w:rFonts w:asciiTheme="minorBidi" w:hAnsiTheme="minorBidi" w:cs="KFGQPC Uthman Taha Naskh" w:hint="cs"/>
          <w:rtl/>
        </w:rPr>
        <w:t>لورانت</w:t>
      </w:r>
      <w:proofErr w:type="spellEnd"/>
      <w:r w:rsidR="007317CF">
        <w:rPr>
          <w:rFonts w:asciiTheme="minorBidi" w:hAnsiTheme="minorBidi" w:cs="KFGQPC Uthman Taha Naskh" w:hint="cs"/>
          <w:rtl/>
        </w:rPr>
        <w:t>.</w:t>
      </w:r>
    </w:p>
    <w:p w:rsidR="00682D11" w:rsidRPr="00AC5E9E" w:rsidRDefault="00682D11" w:rsidP="00AC5E9E">
      <w:pPr>
        <w:pStyle w:val="ListParagraph"/>
        <w:numPr>
          <w:ilvl w:val="0"/>
          <w:numId w:val="1"/>
        </w:numPr>
        <w:spacing w:after="0"/>
        <w:ind w:left="368"/>
        <w:jc w:val="both"/>
        <w:rPr>
          <w:rFonts w:asciiTheme="minorBidi" w:hAnsiTheme="minorBidi" w:cs="KFGQPC Uthman Taha Naskh"/>
          <w:rtl/>
        </w:rPr>
      </w:pPr>
      <w:r>
        <w:rPr>
          <w:rFonts w:asciiTheme="minorBidi" w:hAnsiTheme="minorBidi" w:cs="KFGQPC Uthman Taha Naskh" w:hint="cs"/>
          <w:rtl/>
        </w:rPr>
        <w:t>التعرف على مفهوم الرواسب و تطبيقاتها.</w:t>
      </w:r>
    </w:p>
    <w:p w:rsidR="00976F20" w:rsidRPr="00AC5E9E" w:rsidRDefault="00976F20" w:rsidP="00AC5E9E">
      <w:pPr>
        <w:spacing w:after="0"/>
        <w:rPr>
          <w:rFonts w:cs="KFGQPC Uthman Taha Naskh"/>
          <w:b/>
          <w:bCs/>
          <w:color w:val="000000" w:themeColor="text1"/>
          <w:u w:val="single"/>
          <w:rtl/>
        </w:rPr>
      </w:pPr>
      <w:proofErr w:type="gramStart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التقييم :</w:t>
      </w:r>
      <w:proofErr w:type="gramEnd"/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1E0"/>
      </w:tblPr>
      <w:tblGrid>
        <w:gridCol w:w="771"/>
        <w:gridCol w:w="4486"/>
        <w:gridCol w:w="1756"/>
        <w:gridCol w:w="1509"/>
      </w:tblGrid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 xml:space="preserve">رقم التقييم 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790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الأسبوع المستحق</w:t>
            </w:r>
          </w:p>
        </w:tc>
        <w:tc>
          <w:tcPr>
            <w:tcW w:w="1539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نسبة الدرجة إلى درجة  التقييم النهائي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اختبار فصلي أول</w:t>
            </w:r>
          </w:p>
        </w:tc>
        <w:tc>
          <w:tcPr>
            <w:tcW w:w="1790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proofErr w:type="gramStart"/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السادس</w:t>
            </w:r>
            <w:proofErr w:type="gramEnd"/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اختبار فصلي ثاني</w:t>
            </w:r>
          </w:p>
        </w:tc>
        <w:tc>
          <w:tcPr>
            <w:tcW w:w="1790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الثاني عشر</w:t>
            </w:r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25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اختبار نهائي </w:t>
            </w:r>
          </w:p>
        </w:tc>
        <w:tc>
          <w:tcPr>
            <w:tcW w:w="1790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40</w:t>
            </w:r>
          </w:p>
        </w:tc>
      </w:tr>
      <w:tr w:rsidR="00976F20" w:rsidRPr="00AC5E9E" w:rsidTr="00BA7C1E">
        <w:tc>
          <w:tcPr>
            <w:tcW w:w="77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616" w:type="dxa"/>
          </w:tcPr>
          <w:p w:rsidR="00976F20" w:rsidRPr="00AC5E9E" w:rsidRDefault="00976F20" w:rsidP="00AC5E9E">
            <w:pPr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اختبارات ق</w:t>
            </w:r>
            <w:bookmarkStart w:id="0" w:name="_GoBack"/>
            <w:bookmarkEnd w:id="0"/>
            <w:r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صيرة وحل الواجبات</w:t>
            </w:r>
            <w:r w:rsidR="00B82B58" w:rsidRPr="00AC5E9E"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والمشاركات</w:t>
            </w:r>
          </w:p>
        </w:tc>
        <w:tc>
          <w:tcPr>
            <w:tcW w:w="1790" w:type="dxa"/>
          </w:tcPr>
          <w:p w:rsidR="00976F20" w:rsidRPr="00AC5E9E" w:rsidRDefault="00976F20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539" w:type="dxa"/>
          </w:tcPr>
          <w:p w:rsidR="00976F20" w:rsidRPr="00AC5E9E" w:rsidRDefault="009D34B6" w:rsidP="00AC5E9E">
            <w:pPr>
              <w:jc w:val="center"/>
              <w:rPr>
                <w:rFonts w:ascii="Arial" w:hAnsi="Arial" w:cs="KFGQPC Uthman Taha Naskh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rial" w:hAnsi="Arial" w:cs="KFGQPC Uthman Taha Naskh" w:hint="cs"/>
                <w:b/>
                <w:bCs/>
                <w:color w:val="000000" w:themeColor="text1"/>
                <w:sz w:val="22"/>
                <w:szCs w:val="22"/>
                <w:rtl/>
              </w:rPr>
              <w:t>10</w:t>
            </w:r>
          </w:p>
        </w:tc>
      </w:tr>
    </w:tbl>
    <w:p w:rsidR="00672851" w:rsidRPr="00AC5E9E" w:rsidRDefault="00672851" w:rsidP="00AC5E9E">
      <w:pPr>
        <w:spacing w:after="0"/>
        <w:rPr>
          <w:rFonts w:cs="KFGQPC Uthman Taha Naskh"/>
          <w:b/>
          <w:bCs/>
          <w:color w:val="000000" w:themeColor="text1"/>
          <w:u w:val="single"/>
          <w:rtl/>
        </w:rPr>
      </w:pPr>
    </w:p>
    <w:p w:rsidR="00706FE3" w:rsidRPr="00AC5E9E" w:rsidRDefault="00041C97" w:rsidP="00AC5E9E">
      <w:pPr>
        <w:spacing w:after="0" w:line="240" w:lineRule="auto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  <w:r w:rsidR="00672851"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الكتاب</w:t>
      </w:r>
      <w:r w:rsidR="00672851" w:rsidRPr="00AC5E9E">
        <w:rPr>
          <w:rFonts w:cs="KFGQPC Uthman Taha Naskh"/>
          <w:b/>
          <w:bCs/>
          <w:color w:val="000000" w:themeColor="text1"/>
          <w:u w:val="single"/>
          <w:rtl/>
        </w:rPr>
        <w:t xml:space="preserve"> </w:t>
      </w:r>
      <w:r w:rsidR="00672851"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المقرر: </w:t>
      </w:r>
      <w:r w:rsidR="00E233FF" w:rsidRPr="00AC5E9E">
        <w:rPr>
          <w:rFonts w:cs="KFGQPC Uthman Taha Naskh" w:hint="cs"/>
          <w:b/>
          <w:bCs/>
          <w:color w:val="000000" w:themeColor="text1"/>
          <w:rtl/>
        </w:rPr>
        <w:t xml:space="preserve"> </w:t>
      </w:r>
    </w:p>
    <w:p w:rsidR="009D34B6" w:rsidRDefault="009D34B6" w:rsidP="009D34B6">
      <w:pPr>
        <w:spacing w:after="0" w:line="240" w:lineRule="auto"/>
        <w:rPr>
          <w:rFonts w:cs="KFGQPC Uthman Taha Naskh"/>
          <w:b/>
          <w:bCs/>
          <w:color w:val="000000" w:themeColor="text1"/>
          <w:rtl/>
        </w:rPr>
      </w:pPr>
    </w:p>
    <w:p w:rsidR="00772EE8" w:rsidRPr="00AC5E9E" w:rsidRDefault="003251DB" w:rsidP="009D34B6">
      <w:pPr>
        <w:spacing w:after="0" w:line="240" w:lineRule="auto"/>
        <w:rPr>
          <w:rFonts w:ascii="Times New Roman" w:eastAsia="Times New Roman" w:hAnsi="Times New Roman" w:cs="KFGQPC Uthman Taha Naskh"/>
          <w:b/>
          <w:bCs/>
          <w:sz w:val="24"/>
          <w:szCs w:val="24"/>
        </w:rPr>
      </w:pPr>
      <w:proofErr w:type="gramStart"/>
      <w:r>
        <w:rPr>
          <w:rFonts w:cs="KFGQPC Uthman Taha Naskh"/>
          <w:b/>
          <w:bCs/>
          <w:color w:val="000000" w:themeColor="text1"/>
        </w:rPr>
        <w:t>Complex Variables and Applications, 6</w:t>
      </w:r>
      <w:r w:rsidRPr="003251DB">
        <w:rPr>
          <w:rFonts w:cs="KFGQPC Uthman Taha Naskh"/>
          <w:b/>
          <w:bCs/>
          <w:color w:val="000000" w:themeColor="text1"/>
          <w:vertAlign w:val="superscript"/>
        </w:rPr>
        <w:t>th</w:t>
      </w:r>
      <w:r>
        <w:rPr>
          <w:rFonts w:cs="KFGQPC Uthman Taha Naskh"/>
          <w:b/>
          <w:bCs/>
          <w:color w:val="000000" w:themeColor="text1"/>
        </w:rPr>
        <w:t xml:space="preserve"> Edition.</w:t>
      </w:r>
      <w:proofErr w:type="gramEnd"/>
      <w:r>
        <w:rPr>
          <w:rFonts w:cs="KFGQPC Uthman Taha Naskh"/>
          <w:b/>
          <w:bCs/>
          <w:color w:val="000000" w:themeColor="text1"/>
        </w:rPr>
        <w:t xml:space="preserve"> By J. Brown and R. Churchill</w:t>
      </w:r>
      <w:r w:rsidR="00E233FF" w:rsidRPr="00AC5E9E">
        <w:rPr>
          <w:rFonts w:cs="KFGQPC Uthman Taha Naskh" w:hint="cs"/>
          <w:b/>
          <w:bCs/>
          <w:color w:val="000000" w:themeColor="text1"/>
          <w:rtl/>
        </w:rPr>
        <w:t xml:space="preserve">  </w:t>
      </w:r>
      <w:r w:rsidR="00706FE3" w:rsidRPr="00AC5E9E">
        <w:rPr>
          <w:rFonts w:cs="KFGQPC Uthman Taha Naskh" w:hint="cs"/>
          <w:b/>
          <w:bCs/>
          <w:color w:val="000000" w:themeColor="text1"/>
          <w:rtl/>
        </w:rPr>
        <w:t xml:space="preserve">  </w:t>
      </w:r>
    </w:p>
    <w:p w:rsidR="00706FE3" w:rsidRPr="00AC5E9E" w:rsidRDefault="00706FE3" w:rsidP="00AC5E9E">
      <w:pPr>
        <w:spacing w:after="0" w:line="240" w:lineRule="auto"/>
        <w:ind w:left="144" w:right="144"/>
        <w:rPr>
          <w:rFonts w:ascii="Times New Roman" w:eastAsia="Times New Roman" w:hAnsi="Times New Roman" w:cs="KFGQPC Uthman Taha Naskh"/>
          <w:b/>
          <w:bCs/>
          <w:sz w:val="24"/>
          <w:szCs w:val="24"/>
          <w:rtl/>
        </w:rPr>
      </w:pPr>
    </w:p>
    <w:p w:rsidR="00706FE3" w:rsidRPr="00AC5E9E" w:rsidRDefault="00706FE3" w:rsidP="00AC5E9E">
      <w:pPr>
        <w:spacing w:after="0" w:line="240" w:lineRule="auto"/>
        <w:ind w:left="144" w:right="144"/>
        <w:jc w:val="right"/>
        <w:rPr>
          <w:rFonts w:cs="KFGQPC Uthman Taha Naskh"/>
          <w:b/>
          <w:bCs/>
          <w:color w:val="000000" w:themeColor="text1"/>
          <w:u w:val="single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 xml:space="preserve"> </w:t>
      </w:r>
    </w:p>
    <w:p w:rsidR="00DB5117" w:rsidRPr="00AC5E9E" w:rsidRDefault="00DB5117" w:rsidP="00AC5E9E">
      <w:pPr>
        <w:spacing w:after="0" w:line="240" w:lineRule="auto"/>
        <w:ind w:left="144" w:right="144"/>
        <w:rPr>
          <w:rFonts w:cs="KFGQPC Uthman Taha Naskh"/>
          <w:b/>
          <w:bCs/>
          <w:color w:val="000000" w:themeColor="text1"/>
          <w:u w:val="single"/>
          <w:rtl/>
        </w:rPr>
      </w:pPr>
      <w:r w:rsidRPr="00AC5E9E">
        <w:rPr>
          <w:rFonts w:cs="KFGQPC Uthman Taha Naskh" w:hint="cs"/>
          <w:b/>
          <w:bCs/>
          <w:color w:val="000000" w:themeColor="text1"/>
          <w:u w:val="single"/>
          <w:rtl/>
        </w:rPr>
        <w:t>الحرمان:</w:t>
      </w:r>
    </w:p>
    <w:p w:rsidR="00DB5117" w:rsidRPr="00AC5E9E" w:rsidRDefault="000470B3" w:rsidP="00AC5E9E">
      <w:pPr>
        <w:spacing w:after="0"/>
        <w:rPr>
          <w:rFonts w:cs="KFGQPC Uthman Taha Naskh"/>
          <w:b/>
          <w:bCs/>
          <w:color w:val="000000" w:themeColor="text1"/>
          <w:rtl/>
        </w:rPr>
      </w:pPr>
      <w:r w:rsidRPr="00AC5E9E">
        <w:rPr>
          <w:rFonts w:cs="KFGQPC Uthman Taha Naskh" w:hint="cs"/>
          <w:b/>
          <w:bCs/>
          <w:color w:val="000000" w:themeColor="text1"/>
          <w:rtl/>
        </w:rPr>
        <w:t>يجب أن لا يزيد مجموع غياب الطالب عن 25% من مجموع المحاضرات وحصص التمارين.</w:t>
      </w:r>
    </w:p>
    <w:sectPr w:rsidR="00DB5117" w:rsidRPr="00AC5E9E" w:rsidSect="008F413E">
      <w:headerReference w:type="default" r:id="rId11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74" w:rsidRDefault="00A45E74" w:rsidP="00C90C65">
      <w:pPr>
        <w:spacing w:after="0" w:line="240" w:lineRule="auto"/>
      </w:pPr>
      <w:r>
        <w:separator/>
      </w:r>
    </w:p>
  </w:endnote>
  <w:endnote w:type="continuationSeparator" w:id="0">
    <w:p w:rsidR="00A45E74" w:rsidRDefault="00A45E74" w:rsidP="00C9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74" w:rsidRDefault="00A45E74" w:rsidP="00C90C65">
      <w:pPr>
        <w:spacing w:after="0" w:line="240" w:lineRule="auto"/>
      </w:pPr>
      <w:r>
        <w:separator/>
      </w:r>
    </w:p>
  </w:footnote>
  <w:footnote w:type="continuationSeparator" w:id="0">
    <w:p w:rsidR="00A45E74" w:rsidRDefault="00A45E74" w:rsidP="00C9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5" w:rsidRPr="00AC5E9E" w:rsidRDefault="00C90C65" w:rsidP="00C90C65">
    <w:pPr>
      <w:pStyle w:val="Header"/>
      <w:jc w:val="center"/>
      <w:rPr>
        <w:rFonts w:cs="KFGQPC Uthmanic Script HAFS"/>
        <w:sz w:val="28"/>
        <w:szCs w:val="28"/>
      </w:rPr>
    </w:pPr>
    <w:r w:rsidRPr="00AC5E9E">
      <w:rPr>
        <w:rFonts w:cs="KFGQPC Uthmanic Script HAFS" w:hint="cs"/>
        <w:sz w:val="28"/>
        <w:szCs w:val="28"/>
        <w:rtl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B67"/>
    <w:multiLevelType w:val="hybridMultilevel"/>
    <w:tmpl w:val="1F34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68"/>
    <w:rsid w:val="00041C97"/>
    <w:rsid w:val="00042107"/>
    <w:rsid w:val="000470B3"/>
    <w:rsid w:val="000F7BD4"/>
    <w:rsid w:val="00102930"/>
    <w:rsid w:val="001534AB"/>
    <w:rsid w:val="001935BB"/>
    <w:rsid w:val="001F21CA"/>
    <w:rsid w:val="002E4048"/>
    <w:rsid w:val="002F479A"/>
    <w:rsid w:val="003251DB"/>
    <w:rsid w:val="00335534"/>
    <w:rsid w:val="00337635"/>
    <w:rsid w:val="00346832"/>
    <w:rsid w:val="00361268"/>
    <w:rsid w:val="00377401"/>
    <w:rsid w:val="003B5064"/>
    <w:rsid w:val="003F3EAF"/>
    <w:rsid w:val="004459DC"/>
    <w:rsid w:val="0048310E"/>
    <w:rsid w:val="004923EC"/>
    <w:rsid w:val="00496F67"/>
    <w:rsid w:val="004C0179"/>
    <w:rsid w:val="00522F88"/>
    <w:rsid w:val="005637AA"/>
    <w:rsid w:val="006116BD"/>
    <w:rsid w:val="00672851"/>
    <w:rsid w:val="00675075"/>
    <w:rsid w:val="00682D11"/>
    <w:rsid w:val="006F716F"/>
    <w:rsid w:val="00706FE3"/>
    <w:rsid w:val="00727B98"/>
    <w:rsid w:val="007317CF"/>
    <w:rsid w:val="00765F43"/>
    <w:rsid w:val="00772EE8"/>
    <w:rsid w:val="00781AF2"/>
    <w:rsid w:val="00866714"/>
    <w:rsid w:val="00877CE0"/>
    <w:rsid w:val="008A37AA"/>
    <w:rsid w:val="008C5069"/>
    <w:rsid w:val="008F413E"/>
    <w:rsid w:val="00976F20"/>
    <w:rsid w:val="009C23C2"/>
    <w:rsid w:val="009D34B6"/>
    <w:rsid w:val="009E6604"/>
    <w:rsid w:val="009F4325"/>
    <w:rsid w:val="00A1490A"/>
    <w:rsid w:val="00A45E74"/>
    <w:rsid w:val="00A71BF8"/>
    <w:rsid w:val="00AA4D22"/>
    <w:rsid w:val="00AC5E9E"/>
    <w:rsid w:val="00B21965"/>
    <w:rsid w:val="00B225C4"/>
    <w:rsid w:val="00B6351D"/>
    <w:rsid w:val="00B82B58"/>
    <w:rsid w:val="00B9667B"/>
    <w:rsid w:val="00BC1117"/>
    <w:rsid w:val="00BF1EE3"/>
    <w:rsid w:val="00C51EE2"/>
    <w:rsid w:val="00C90C65"/>
    <w:rsid w:val="00CB7A73"/>
    <w:rsid w:val="00CC00A0"/>
    <w:rsid w:val="00CD55F6"/>
    <w:rsid w:val="00D271C8"/>
    <w:rsid w:val="00D4273D"/>
    <w:rsid w:val="00D5771E"/>
    <w:rsid w:val="00DB5117"/>
    <w:rsid w:val="00E1042F"/>
    <w:rsid w:val="00E233FF"/>
    <w:rsid w:val="00E32771"/>
    <w:rsid w:val="00E86EBB"/>
    <w:rsid w:val="00ED4C53"/>
    <w:rsid w:val="00EE737C"/>
    <w:rsid w:val="00F07FB0"/>
    <w:rsid w:val="00F1125E"/>
    <w:rsid w:val="00F843EB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68"/>
    <w:rPr>
      <w:color w:val="0000FF" w:themeColor="hyperlink"/>
      <w:u w:val="single"/>
    </w:rPr>
  </w:style>
  <w:style w:type="table" w:styleId="TableGrid">
    <w:name w:val="Table Grid"/>
    <w:basedOn w:val="TableNormal"/>
    <w:rsid w:val="0097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65"/>
  </w:style>
  <w:style w:type="paragraph" w:styleId="Footer">
    <w:name w:val="footer"/>
    <w:basedOn w:val="Normal"/>
    <w:link w:val="Foot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65"/>
  </w:style>
  <w:style w:type="paragraph" w:styleId="ListParagraph">
    <w:name w:val="List Paragraph"/>
    <w:basedOn w:val="Normal"/>
    <w:uiPriority w:val="34"/>
    <w:qFormat/>
    <w:rsid w:val="00B8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268"/>
    <w:rPr>
      <w:color w:val="0000FF" w:themeColor="hyperlink"/>
      <w:u w:val="single"/>
    </w:rPr>
  </w:style>
  <w:style w:type="table" w:styleId="TableGrid">
    <w:name w:val="Table Grid"/>
    <w:basedOn w:val="TableNormal"/>
    <w:rsid w:val="0097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65"/>
  </w:style>
  <w:style w:type="paragraph" w:styleId="Footer">
    <w:name w:val="footer"/>
    <w:basedOn w:val="Normal"/>
    <w:link w:val="FooterChar"/>
    <w:uiPriority w:val="99"/>
    <w:unhideWhenUsed/>
    <w:rsid w:val="00C90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65"/>
  </w:style>
  <w:style w:type="paragraph" w:styleId="ListParagraph">
    <w:name w:val="List Paragraph"/>
    <w:basedOn w:val="Normal"/>
    <w:uiPriority w:val="34"/>
    <w:qFormat/>
    <w:rsid w:val="00B8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faculty.ksu.edu.sa/.............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D4DC88A77F4AB229329A4DF1F2D0" ma:contentTypeVersion="0" ma:contentTypeDescription="Create a new document." ma:contentTypeScope="" ma:versionID="e57b42b635b7fd0c88c30cac3bef8c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A3E3C-03F7-4C2D-97D8-13AA57F7B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FDE97-43B3-45F7-8DC9-CEB392B8C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5ECD9-0A06-4D29-AB51-C90CD80638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Dr.Salman</dc:creator>
  <cp:lastModifiedBy>thukair</cp:lastModifiedBy>
  <cp:revision>2</cp:revision>
  <cp:lastPrinted>2014-09-01T13:34:00Z</cp:lastPrinted>
  <dcterms:created xsi:type="dcterms:W3CDTF">2016-10-11T14:47:00Z</dcterms:created>
  <dcterms:modified xsi:type="dcterms:W3CDTF">2016-10-11T14:47:00Z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0x010100268ED4DC88A77F4AB229329A4DF1F2D0</vt:lpwstr>
  </property>
</Properties>
</file>