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B1" w:rsidRDefault="00A410B1" w:rsidP="00A410B1">
      <w:pPr>
        <w:jc w:val="center"/>
      </w:pPr>
      <w:r>
        <w:rPr>
          <w:noProof/>
        </w:rPr>
        <w:drawing>
          <wp:inline distT="0" distB="0" distL="0" distR="0">
            <wp:extent cx="1014730" cy="114269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59" cy="11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BA" w:rsidRDefault="00A410B1" w:rsidP="00A410B1">
      <w:pPr>
        <w:tabs>
          <w:tab w:val="left" w:pos="1840"/>
        </w:tabs>
        <w:jc w:val="right"/>
      </w:pPr>
      <w:r>
        <w:tab/>
      </w:r>
    </w:p>
    <w:p w:rsidR="00A410B1" w:rsidRPr="00C528BC" w:rsidRDefault="00A410B1" w:rsidP="00A410B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مبادئ القانون)</w:t>
      </w:r>
    </w:p>
    <w:p w:rsidR="00A410B1" w:rsidRPr="00C528BC" w:rsidRDefault="00A410B1" w:rsidP="00A410B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رمز المقرر </w:t>
      </w:r>
      <w:r w:rsidRPr="00A410B1">
        <w:rPr>
          <w:rFonts w:asciiTheme="majorBidi" w:hAnsiTheme="majorBidi" w:cstheme="majorBidi"/>
          <w:b/>
          <w:bCs/>
          <w:sz w:val="28"/>
          <w:szCs w:val="28"/>
          <w:rtl/>
        </w:rPr>
        <w:t>(101 حقق)</w:t>
      </w:r>
    </w:p>
    <w:p w:rsidR="00A410B1" w:rsidRPr="00A410B1" w:rsidRDefault="00A410B1" w:rsidP="00A410B1">
      <w:pPr>
        <w:tabs>
          <w:tab w:val="left" w:pos="1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10B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أستاذة المادة/ سارة العبدالكريم </w:t>
      </w:r>
    </w:p>
    <w:p w:rsidR="00A410B1" w:rsidRPr="00A410B1" w:rsidRDefault="00A410B1" w:rsidP="00A410B1">
      <w:pPr>
        <w:tabs>
          <w:tab w:val="left" w:pos="1840"/>
        </w:tabs>
        <w:jc w:val="center"/>
        <w:rPr>
          <w:rFonts w:ascii="Times New Roman" w:hAnsi="Times New Roman" w:cs="Times New Roman"/>
        </w:rPr>
      </w:pPr>
    </w:p>
    <w:p w:rsidR="00A410B1" w:rsidRPr="00C528BC" w:rsidRDefault="00A410B1" w:rsidP="00A410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410B1" w:rsidRPr="00AD2E60" w:rsidRDefault="00A410B1" w:rsidP="00A410B1">
      <w:pPr>
        <w:pStyle w:val="ListParagraph"/>
        <w:numPr>
          <w:ilvl w:val="0"/>
          <w:numId w:val="1"/>
        </w:numPr>
        <w:bidi/>
        <w:spacing w:after="0"/>
        <w:rPr>
          <w:b/>
          <w:bCs/>
          <w:sz w:val="24"/>
          <w:szCs w:val="24"/>
          <w:rtl/>
        </w:rPr>
      </w:pPr>
      <w:bookmarkStart w:id="0" w:name="_GoBack"/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الهدف من الدراسة:</w:t>
      </w:r>
    </w:p>
    <w:p w:rsidR="00A410B1" w:rsidRPr="00AD2E60" w:rsidRDefault="00A410B1" w:rsidP="00A410B1">
      <w:pPr>
        <w:bidi/>
        <w:ind w:left="360"/>
        <w:rPr>
          <w:b/>
          <w:bCs/>
          <w:sz w:val="28"/>
          <w:szCs w:val="28"/>
        </w:rPr>
      </w:pPr>
      <w:r w:rsidRPr="00AD2E60">
        <w:rPr>
          <w:b/>
          <w:bCs/>
          <w:rtl/>
        </w:rPr>
        <w:t>أ</w:t>
      </w:r>
      <w:r>
        <w:rPr>
          <w:b/>
          <w:bCs/>
          <w:sz w:val="28"/>
          <w:szCs w:val="28"/>
          <w:rtl/>
        </w:rPr>
        <w:t xml:space="preserve">ولا: </w:t>
      </w:r>
      <w:r>
        <w:rPr>
          <w:rFonts w:hint="cs"/>
          <w:bCs/>
          <w:sz w:val="28"/>
          <w:szCs w:val="28"/>
          <w:rtl/>
        </w:rPr>
        <w:t>تعريف</w:t>
      </w:r>
      <w:r w:rsidRPr="00AD2E60">
        <w:rPr>
          <w:b/>
          <w:bCs/>
          <w:sz w:val="28"/>
          <w:szCs w:val="28"/>
          <w:rtl/>
        </w:rPr>
        <w:t xml:space="preserve"> القانون ووظيفته و ضرورته و تحديد القاعدة القانونية و خصائصها و تفريقها عن القواعد الأخرى.</w:t>
      </w:r>
    </w:p>
    <w:p w:rsidR="00A410B1" w:rsidRPr="00AD2E60" w:rsidRDefault="00A410B1" w:rsidP="00A410B1">
      <w:pPr>
        <w:bidi/>
        <w:ind w:left="360"/>
        <w:rPr>
          <w:b/>
          <w:bCs/>
          <w:sz w:val="28"/>
          <w:szCs w:val="28"/>
        </w:rPr>
      </w:pPr>
      <w:r w:rsidRPr="00AD2E60">
        <w:rPr>
          <w:b/>
          <w:bCs/>
          <w:sz w:val="28"/>
          <w:szCs w:val="28"/>
          <w:rtl/>
        </w:rPr>
        <w:t xml:space="preserve"> ثانيا: تقسم القواعد القانونية و أنواعها و معيار التفرقة بي</w:t>
      </w:r>
      <w:r>
        <w:rPr>
          <w:b/>
          <w:bCs/>
          <w:sz w:val="28"/>
          <w:szCs w:val="28"/>
          <w:rtl/>
        </w:rPr>
        <w:t>نهما وبين القواعد الأخرى الحاكم</w:t>
      </w:r>
      <w:r w:rsidRPr="00AD2E60">
        <w:rPr>
          <w:b/>
          <w:bCs/>
          <w:sz w:val="28"/>
          <w:szCs w:val="28"/>
          <w:rtl/>
        </w:rPr>
        <w:t>ة للسلوك الاجتماعي.</w:t>
      </w:r>
    </w:p>
    <w:p w:rsidR="00A410B1" w:rsidRPr="00AD2E60" w:rsidRDefault="00A410B1" w:rsidP="00A410B1">
      <w:pPr>
        <w:bidi/>
        <w:ind w:left="360"/>
        <w:rPr>
          <w:b/>
          <w:bCs/>
          <w:sz w:val="28"/>
          <w:szCs w:val="28"/>
        </w:rPr>
      </w:pPr>
      <w:r w:rsidRPr="00AD2E60">
        <w:rPr>
          <w:b/>
          <w:bCs/>
          <w:sz w:val="28"/>
          <w:szCs w:val="28"/>
          <w:rtl/>
        </w:rPr>
        <w:t>ثالثا:  التعرف على مصادر القانونية.</w:t>
      </w:r>
    </w:p>
    <w:p w:rsidR="00A410B1" w:rsidRDefault="00A410B1" w:rsidP="00A410B1">
      <w:pPr>
        <w:bidi/>
        <w:ind w:left="360"/>
        <w:rPr>
          <w:b/>
          <w:bCs/>
          <w:sz w:val="28"/>
          <w:szCs w:val="28"/>
          <w:rtl/>
        </w:rPr>
      </w:pPr>
      <w:r w:rsidRPr="00AD2E60">
        <w:rPr>
          <w:b/>
          <w:bCs/>
          <w:sz w:val="28"/>
          <w:szCs w:val="28"/>
          <w:rtl/>
        </w:rPr>
        <w:t>رابعا: التعريف بالحقوق و أنواعها ( أشخاص الحق، محل الحق، استعمال الحق).</w:t>
      </w:r>
    </w:p>
    <w:p w:rsidR="00A410B1" w:rsidRPr="00A410B1" w:rsidRDefault="00A410B1" w:rsidP="00A410B1">
      <w:pPr>
        <w:bidi/>
        <w:rPr>
          <w:bCs/>
          <w:sz w:val="28"/>
          <w:szCs w:val="28"/>
          <w:rtl/>
        </w:rPr>
      </w:pPr>
    </w:p>
    <w:p w:rsidR="00A410B1" w:rsidRPr="00C528BC" w:rsidRDefault="00A410B1" w:rsidP="00A410B1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القراءات المطلوبة والمتطلبات (الكتب والمراجع):</w:t>
      </w:r>
    </w:p>
    <w:p w:rsidR="00A410B1" w:rsidRPr="00A410B1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410B1">
        <w:rPr>
          <w:rFonts w:asciiTheme="majorBidi" w:hAnsiTheme="majorBidi" w:cstheme="majorBidi"/>
          <w:sz w:val="28"/>
          <w:szCs w:val="28"/>
          <w:u w:val="single"/>
          <w:rtl/>
        </w:rPr>
        <w:t xml:space="preserve">المنهج المقرر: </w:t>
      </w:r>
    </w:p>
    <w:p w:rsidR="00A410B1" w:rsidRPr="00A410B1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</w:rPr>
      </w:pPr>
      <w:r w:rsidRPr="00A410B1">
        <w:rPr>
          <w:rFonts w:asciiTheme="majorBidi" w:hAnsiTheme="majorBidi" w:cstheme="majorBidi" w:hint="cs"/>
          <w:sz w:val="28"/>
          <w:szCs w:val="28"/>
          <w:rtl/>
        </w:rPr>
        <w:t>المدخل لدراسة العلوم القانونية د. خالد الرويس، د. رزق الريس، مكتبة الشقري، ط٣، ١٤٢٦.</w:t>
      </w:r>
    </w:p>
    <w:bookmarkEnd w:id="0"/>
    <w:p w:rsidR="00A410B1" w:rsidRPr="00C528BC" w:rsidRDefault="00A410B1" w:rsidP="00A410B1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>آلية</w:t>
      </w:r>
      <w:r w:rsidRPr="00C528BC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 xml:space="preserve"> توزيع الدرجات (امتحانات، مشاريع بحثية، </w: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ja-JP"/>
        </w:rPr>
        <w:t>مشاركات...)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ja-JP"/>
        </w:rPr>
        <w:t>:</w:t>
      </w:r>
    </w:p>
    <w:p w:rsidR="00A410B1" w:rsidRPr="00C528BC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(50) على الاختبارات الفصلية.</w:t>
      </w:r>
    </w:p>
    <w:p w:rsidR="00A410B1" w:rsidRPr="00C528BC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(10) على الانضباط والمشاركة والنشاطات.</w:t>
      </w:r>
    </w:p>
    <w:p w:rsidR="00A410B1" w:rsidRPr="00C528BC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>(40) نهائي.</w:t>
      </w:r>
    </w:p>
    <w:p w:rsidR="00A410B1" w:rsidRPr="00C528BC" w:rsidRDefault="00A410B1" w:rsidP="00A410B1">
      <w:pPr>
        <w:bidi/>
        <w:rPr>
          <w:b/>
          <w:bCs/>
        </w:rPr>
      </w:pPr>
    </w:p>
    <w:p w:rsidR="00A410B1" w:rsidRPr="00C528BC" w:rsidRDefault="00A410B1" w:rsidP="00A410B1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528BC">
        <w:rPr>
          <w:rFonts w:asciiTheme="majorBidi" w:hAnsiTheme="majorBidi" w:cstheme="majorBidi"/>
          <w:b/>
          <w:bCs/>
          <w:sz w:val="28"/>
          <w:szCs w:val="28"/>
          <w:rtl/>
        </w:rPr>
        <w:t>مواعيد الامتحانات:</w:t>
      </w:r>
    </w:p>
    <w:p w:rsidR="00A410B1" w:rsidRPr="00C528BC" w:rsidRDefault="00A410B1" w:rsidP="00A410B1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410B1" w:rsidRPr="00C528BC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الأول: </w:t>
      </w:r>
      <w:r w:rsidR="00F25358">
        <w:rPr>
          <w:rFonts w:asciiTheme="majorBidi" w:hAnsiTheme="majorBidi" w:cstheme="majorBidi" w:hint="cs"/>
          <w:sz w:val="28"/>
          <w:szCs w:val="28"/>
          <w:rtl/>
        </w:rPr>
        <w:t>١٤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جمادى الأول، الموافق </w:t>
      </w:r>
      <w:r w:rsidR="00F25358">
        <w:rPr>
          <w:rFonts w:asciiTheme="majorBidi" w:hAnsiTheme="majorBidi" w:cstheme="majorBidi" w:hint="cs"/>
          <w:sz w:val="28"/>
          <w:szCs w:val="28"/>
          <w:rtl/>
        </w:rPr>
        <w:t>٥</w:t>
      </w:r>
      <w:r>
        <w:rPr>
          <w:rFonts w:asciiTheme="majorBidi" w:hAnsiTheme="majorBidi" w:cstheme="majorBidi" w:hint="cs"/>
          <w:sz w:val="28"/>
          <w:szCs w:val="28"/>
          <w:rtl/>
        </w:rPr>
        <w:t>/ مارس</w:t>
      </w:r>
    </w:p>
    <w:p w:rsidR="00A410B1" w:rsidRPr="00A410B1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28BC">
        <w:rPr>
          <w:rFonts w:asciiTheme="majorBidi" w:hAnsiTheme="majorBidi" w:cstheme="majorBidi"/>
          <w:sz w:val="28"/>
          <w:szCs w:val="28"/>
          <w:rtl/>
        </w:rPr>
        <w:t xml:space="preserve">الاختبار الفصلي الثاني: </w:t>
      </w:r>
      <w:r w:rsidR="00F25358">
        <w:rPr>
          <w:rFonts w:asciiTheme="majorBidi" w:hAnsiTheme="majorBidi" w:cstheme="majorBidi" w:hint="cs"/>
          <w:sz w:val="28"/>
          <w:szCs w:val="28"/>
          <w:rtl/>
        </w:rPr>
        <w:t>٢٠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جمادى الثاني، الموافق </w:t>
      </w:r>
      <w:r w:rsidR="00F25358">
        <w:rPr>
          <w:rFonts w:asciiTheme="majorBidi" w:hAnsiTheme="majorBidi" w:cstheme="majorBidi" w:hint="cs"/>
          <w:sz w:val="28"/>
          <w:szCs w:val="28"/>
          <w:rtl/>
        </w:rPr>
        <w:t>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إبريل  </w:t>
      </w:r>
    </w:p>
    <w:p w:rsidR="00A410B1" w:rsidRPr="00725987" w:rsidRDefault="00A410B1" w:rsidP="00A410B1">
      <w:pPr>
        <w:pStyle w:val="ListParagraph"/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410B1" w:rsidRPr="00725987" w:rsidRDefault="00A410B1" w:rsidP="00A410B1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25987">
        <w:rPr>
          <w:rFonts w:asciiTheme="majorBidi" w:hAnsiTheme="majorBidi" w:cstheme="majorBidi"/>
          <w:b/>
          <w:bCs/>
          <w:sz w:val="28"/>
          <w:szCs w:val="28"/>
          <w:rtl/>
        </w:rPr>
        <w:t>طريقة التواصل مع عضو هيئة التدريس:</w:t>
      </w:r>
    </w:p>
    <w:p w:rsidR="00A410B1" w:rsidRPr="00725987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A410B1" w:rsidRPr="00725987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_ خلال الساعات المكتبية ( الدور الثاني مكتب رقم ٢٤)</w:t>
      </w:r>
    </w:p>
    <w:p w:rsidR="00A410B1" w:rsidRPr="00725987" w:rsidRDefault="00A410B1" w:rsidP="00A410B1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_عن طريق البريد الإلكتروني(</w:t>
      </w:r>
      <w:hyperlink r:id="rId7" w:history="1">
        <w:r w:rsidRPr="008842E4">
          <w:rPr>
            <w:rStyle w:val="Hyperlink"/>
            <w:rFonts w:asciiTheme="majorBidi" w:hAnsiTheme="majorBidi" w:cstheme="majorBidi"/>
            <w:sz w:val="28"/>
            <w:szCs w:val="28"/>
            <w:rtl/>
          </w:rPr>
          <w:t>saalabdulkarim@ksu.edu.sa</w:t>
        </w:r>
      </w:hyperlink>
      <w:r>
        <w:rPr>
          <w:rFonts w:asciiTheme="majorBidi" w:hAnsiTheme="majorBidi" w:cstheme="majorBidi"/>
          <w:sz w:val="28"/>
          <w:szCs w:val="28"/>
          <w:rtl/>
        </w:rPr>
        <w:t xml:space="preserve">, </w:t>
      </w:r>
      <w:hyperlink r:id="rId8" w:history="1">
        <w:r w:rsidRPr="008842E4">
          <w:rPr>
            <w:rStyle w:val="Hyperlink"/>
            <w:rFonts w:asciiTheme="majorBidi" w:hAnsiTheme="majorBidi" w:cstheme="majorBidi"/>
            <w:sz w:val="28"/>
            <w:szCs w:val="28"/>
            <w:rtl/>
          </w:rPr>
          <w:t>sarah.alabdulkarim@gmail.com</w:t>
        </w:r>
      </w:hyperlink>
      <w:r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:rsidR="00A410B1" w:rsidRPr="00A410B1" w:rsidRDefault="00A410B1" w:rsidP="00A410B1">
      <w:pPr>
        <w:tabs>
          <w:tab w:val="left" w:pos="1840"/>
        </w:tabs>
        <w:ind w:left="720"/>
        <w:jc w:val="right"/>
      </w:pPr>
    </w:p>
    <w:sectPr w:rsidR="00A410B1" w:rsidRPr="00A410B1" w:rsidSect="00555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C4"/>
    <w:multiLevelType w:val="hybridMultilevel"/>
    <w:tmpl w:val="05CCC9B4"/>
    <w:lvl w:ilvl="0" w:tplc="B76C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C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A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3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6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716DBA"/>
    <w:multiLevelType w:val="hybridMultilevel"/>
    <w:tmpl w:val="7C9CF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B1"/>
    <w:rsid w:val="00555DBA"/>
    <w:rsid w:val="0076409C"/>
    <w:rsid w:val="00A410B1"/>
    <w:rsid w:val="00EA7769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0B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0B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aalabdulkarim@ksu.edu.sa" TargetMode="External"/><Relationship Id="rId8" Type="http://schemas.openxmlformats.org/officeDocument/2006/relationships/hyperlink" Target="mailto:sarah.alabdulkari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Karim</dc:creator>
  <cp:keywords/>
  <dc:description/>
  <cp:lastModifiedBy>Sara Karim</cp:lastModifiedBy>
  <cp:revision>2</cp:revision>
  <dcterms:created xsi:type="dcterms:W3CDTF">2015-06-19T02:06:00Z</dcterms:created>
  <dcterms:modified xsi:type="dcterms:W3CDTF">2015-06-19T02:06:00Z</dcterms:modified>
</cp:coreProperties>
</file>