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44" w:rsidRDefault="00460544" w:rsidP="00460544">
      <w:pPr>
        <w:bidi/>
        <w:jc w:val="center"/>
        <w:rPr>
          <w:b/>
          <w:bCs/>
          <w:u w:val="single"/>
          <w:rtl/>
        </w:rPr>
      </w:pPr>
      <w:r>
        <w:rPr>
          <w:rFonts w:hint="cs"/>
          <w:b/>
          <w:bCs/>
          <w:u w:val="single"/>
          <w:rtl/>
        </w:rPr>
        <w:t>الواجب الأول لمادة المحاسبة الإدارية</w:t>
      </w:r>
    </w:p>
    <w:p w:rsidR="00460544" w:rsidRDefault="00460544" w:rsidP="00460544">
      <w:pPr>
        <w:bidi/>
        <w:jc w:val="center"/>
        <w:rPr>
          <w:b/>
          <w:bCs/>
          <w:u w:val="single"/>
          <w:rtl/>
        </w:rPr>
      </w:pPr>
    </w:p>
    <w:p w:rsidR="003B3DBA" w:rsidRDefault="003B3DBA" w:rsidP="00460544">
      <w:pPr>
        <w:bidi/>
        <w:jc w:val="both"/>
        <w:rPr>
          <w:b/>
          <w:bCs/>
          <w:u w:val="single"/>
          <w:rtl/>
        </w:rPr>
      </w:pPr>
      <w:r w:rsidRPr="003B3DBA">
        <w:rPr>
          <w:rFonts w:hint="cs"/>
          <w:b/>
          <w:bCs/>
          <w:u w:val="single"/>
          <w:rtl/>
        </w:rPr>
        <w:t>السؤال الأول:</w:t>
      </w:r>
    </w:p>
    <w:p w:rsidR="009B1947" w:rsidRPr="003B3DBA" w:rsidRDefault="009B1947" w:rsidP="009B1947">
      <w:pPr>
        <w:bidi/>
        <w:jc w:val="both"/>
        <w:rPr>
          <w:b/>
          <w:bCs/>
          <w:u w:val="single"/>
          <w:rtl/>
        </w:rPr>
      </w:pPr>
    </w:p>
    <w:p w:rsidR="00BA1315" w:rsidRDefault="00BA1315" w:rsidP="003B3DBA">
      <w:pPr>
        <w:bidi/>
        <w:jc w:val="both"/>
        <w:rPr>
          <w:rtl/>
        </w:rPr>
      </w:pPr>
      <w:r>
        <w:rPr>
          <w:rFonts w:hint="cs"/>
          <w:rtl/>
        </w:rPr>
        <w:t xml:space="preserve">لدى شركة الشروق طاقة إنتاجية 7500 وحدة منتج، وفيما يلي التكاليف الخاصة بالإنتاج والمبيعات للشركة : </w:t>
      </w:r>
    </w:p>
    <w:p w:rsidR="00BA1315" w:rsidRDefault="00BA1315" w:rsidP="00E67671">
      <w:pPr>
        <w:bidi/>
        <w:jc w:val="both"/>
        <w:rPr>
          <w:rtl/>
        </w:rPr>
      </w:pPr>
      <w:r w:rsidRPr="0028691D">
        <w:rPr>
          <w:rFonts w:hint="cs"/>
          <w:b/>
          <w:bCs/>
          <w:u w:val="single"/>
          <w:rtl/>
        </w:rPr>
        <w:t>تكلفة الإنتاج</w:t>
      </w:r>
      <w:r>
        <w:rPr>
          <w:rFonts w:hint="cs"/>
          <w:rtl/>
        </w:rPr>
        <w:t xml:space="preserve"> :                                                                              </w:t>
      </w:r>
    </w:p>
    <w:p w:rsidR="00BA1315" w:rsidRDefault="00BA1315" w:rsidP="00E67671">
      <w:pPr>
        <w:bidi/>
        <w:jc w:val="both"/>
        <w:rPr>
          <w:rtl/>
        </w:rPr>
      </w:pPr>
      <w:r>
        <w:rPr>
          <w:rFonts w:hint="cs"/>
          <w:rtl/>
        </w:rPr>
        <w:t>المتغيرة للوحدة (مواد، عمالة، تكلف</w:t>
      </w:r>
      <w:r w:rsidR="00E67671">
        <w:rPr>
          <w:rFonts w:hint="cs"/>
          <w:rtl/>
        </w:rPr>
        <w:t xml:space="preserve">ة أخرى)  6 ريال             </w:t>
      </w:r>
    </w:p>
    <w:p w:rsidR="00BA1315" w:rsidRDefault="00BA1315" w:rsidP="00E67671">
      <w:pPr>
        <w:bidi/>
        <w:rPr>
          <w:rtl/>
        </w:rPr>
      </w:pPr>
      <w:r>
        <w:rPr>
          <w:rFonts w:hint="cs"/>
          <w:rtl/>
        </w:rPr>
        <w:t>التكلفة الثابتة</w:t>
      </w:r>
      <w:r w:rsidR="00E67671">
        <w:rPr>
          <w:rFonts w:hint="cs"/>
          <w:rtl/>
        </w:rPr>
        <w:t xml:space="preserve"> السنوية                       </w:t>
      </w:r>
      <w:r>
        <w:rPr>
          <w:rFonts w:hint="cs"/>
          <w:rtl/>
        </w:rPr>
        <w:t xml:space="preserve">  45000 </w:t>
      </w:r>
      <w:r w:rsidR="00E67671">
        <w:rPr>
          <w:rFonts w:hint="cs"/>
          <w:rtl/>
        </w:rPr>
        <w:t xml:space="preserve">ريال                       </w:t>
      </w:r>
      <w:r>
        <w:rPr>
          <w:rFonts w:hint="cs"/>
          <w:rtl/>
        </w:rPr>
        <w:t xml:space="preserve"> </w:t>
      </w:r>
    </w:p>
    <w:p w:rsidR="00BA1315" w:rsidRDefault="00BA1315" w:rsidP="00BA1315">
      <w:pPr>
        <w:bidi/>
        <w:rPr>
          <w:rtl/>
        </w:rPr>
      </w:pPr>
    </w:p>
    <w:p w:rsidR="00106E6E" w:rsidRDefault="00BA1315" w:rsidP="00BA1315">
      <w:pPr>
        <w:jc w:val="right"/>
        <w:rPr>
          <w:rFonts w:hint="cs"/>
          <w:rtl/>
        </w:rPr>
      </w:pPr>
      <w:r>
        <w:rPr>
          <w:rFonts w:hint="cs"/>
          <w:rtl/>
        </w:rPr>
        <w:t xml:space="preserve">وتبيع الشركة حالياً 6000 وحدة سنوياً بسعر 14 ريال للوحدة، وقد تقدمت شركة المستقبل إلى شركة الشروق برغبتها في شراء 1500 وحدة بسعر 10 ريال للوحدة، علماً بأن المبيعات العادية للشركة لن </w:t>
      </w:r>
      <w:proofErr w:type="spellStart"/>
      <w:r>
        <w:rPr>
          <w:rFonts w:hint="cs"/>
          <w:rtl/>
        </w:rPr>
        <w:t>تتاثر</w:t>
      </w:r>
      <w:proofErr w:type="spellEnd"/>
      <w:r>
        <w:rPr>
          <w:rFonts w:hint="cs"/>
          <w:rtl/>
        </w:rPr>
        <w:t xml:space="preserve"> بهذا</w:t>
      </w:r>
      <w:r w:rsidR="00106E6E">
        <w:rPr>
          <w:rFonts w:hint="cs"/>
          <w:rtl/>
        </w:rPr>
        <w:t xml:space="preserve"> الطلب.</w:t>
      </w:r>
    </w:p>
    <w:p w:rsidR="00090B7A" w:rsidRDefault="00E67671" w:rsidP="00BA1315">
      <w:pPr>
        <w:jc w:val="right"/>
        <w:rPr>
          <w:rtl/>
        </w:rPr>
      </w:pPr>
      <w:r>
        <w:rPr>
          <w:rFonts w:hint="cs"/>
          <w:rtl/>
        </w:rPr>
        <w:t xml:space="preserve"> </w:t>
      </w:r>
    </w:p>
    <w:p w:rsidR="00E67671" w:rsidRPr="009B1947" w:rsidRDefault="00E67671" w:rsidP="00BA1315">
      <w:pPr>
        <w:jc w:val="right"/>
        <w:rPr>
          <w:b/>
          <w:bCs/>
          <w:rtl/>
        </w:rPr>
      </w:pPr>
      <w:r w:rsidRPr="009B1947">
        <w:rPr>
          <w:rFonts w:hint="cs"/>
          <w:b/>
          <w:bCs/>
          <w:rtl/>
        </w:rPr>
        <w:t>هل تقبل الشركة العرض أم لا؟ وضحي ذلك بالحسابات اللازمة</w:t>
      </w:r>
    </w:p>
    <w:p w:rsidR="00460544" w:rsidRDefault="00460544" w:rsidP="00BA1315">
      <w:pPr>
        <w:jc w:val="right"/>
        <w:rPr>
          <w:rtl/>
        </w:rPr>
      </w:pPr>
    </w:p>
    <w:p w:rsidR="00460544" w:rsidRPr="00460544" w:rsidRDefault="00460544" w:rsidP="00BA1315">
      <w:pPr>
        <w:jc w:val="right"/>
        <w:rPr>
          <w:b/>
          <w:bCs/>
          <w:u w:val="single"/>
        </w:rPr>
      </w:pPr>
      <w:r w:rsidRPr="00460544">
        <w:rPr>
          <w:rFonts w:hint="cs"/>
          <w:b/>
          <w:bCs/>
          <w:u w:val="single"/>
          <w:rtl/>
        </w:rPr>
        <w:t>السؤال الثاني:</w:t>
      </w:r>
    </w:p>
    <w:p w:rsidR="00BA1315" w:rsidRDefault="00BA1315" w:rsidP="00BA1315">
      <w:pPr>
        <w:jc w:val="right"/>
      </w:pPr>
    </w:p>
    <w:p w:rsidR="00BA1315" w:rsidRDefault="00BA1315" w:rsidP="00BA1315">
      <w:pPr>
        <w:bidi/>
        <w:rPr>
          <w:rtl/>
        </w:rPr>
      </w:pPr>
      <w:r>
        <w:rPr>
          <w:rFonts w:hint="cs"/>
          <w:rtl/>
        </w:rPr>
        <w:t>فيما يلي قائمة الدخل الخاصة بمنتجات الشركة الوطنية للس</w:t>
      </w:r>
      <w:r w:rsidR="00106E6E">
        <w:rPr>
          <w:rFonts w:hint="cs"/>
          <w:rtl/>
        </w:rPr>
        <w:t>ل</w:t>
      </w:r>
      <w:r>
        <w:rPr>
          <w:rFonts w:hint="cs"/>
          <w:rtl/>
        </w:rPr>
        <w:t>ع الغذائية ، عن الفترة من 1/1 إلى 30/12/1428هـ :</w:t>
      </w:r>
    </w:p>
    <w:tbl>
      <w:tblPr>
        <w:tblStyle w:val="a3"/>
        <w:bidiVisual/>
        <w:tblW w:w="0" w:type="auto"/>
        <w:tblLook w:val="01E0"/>
      </w:tblPr>
      <w:tblGrid>
        <w:gridCol w:w="2138"/>
        <w:gridCol w:w="2142"/>
        <w:gridCol w:w="2126"/>
        <w:gridCol w:w="2138"/>
        <w:gridCol w:w="2138"/>
      </w:tblGrid>
      <w:tr w:rsidR="00BA1315" w:rsidTr="000845F1">
        <w:tc>
          <w:tcPr>
            <w:tcW w:w="2260" w:type="dxa"/>
          </w:tcPr>
          <w:p w:rsidR="00BA1315" w:rsidRPr="003C75C0" w:rsidRDefault="00BA1315" w:rsidP="000845F1">
            <w:pPr>
              <w:bidi/>
              <w:rPr>
                <w:b/>
                <w:bCs/>
                <w:rtl/>
              </w:rPr>
            </w:pPr>
            <w:r w:rsidRPr="003C75C0">
              <w:rPr>
                <w:rFonts w:hint="cs"/>
                <w:b/>
                <w:bCs/>
                <w:rtl/>
              </w:rPr>
              <w:t>بيان</w:t>
            </w:r>
          </w:p>
        </w:tc>
        <w:tc>
          <w:tcPr>
            <w:tcW w:w="2261" w:type="dxa"/>
          </w:tcPr>
          <w:p w:rsidR="00BA1315" w:rsidRPr="003C75C0" w:rsidRDefault="00BA1315" w:rsidP="000845F1">
            <w:pPr>
              <w:bidi/>
              <w:rPr>
                <w:b/>
                <w:bCs/>
                <w:rtl/>
              </w:rPr>
            </w:pPr>
            <w:r w:rsidRPr="003C75C0">
              <w:rPr>
                <w:rFonts w:hint="cs"/>
                <w:b/>
                <w:bCs/>
                <w:rtl/>
              </w:rPr>
              <w:t>المنتج أ</w:t>
            </w:r>
          </w:p>
        </w:tc>
        <w:tc>
          <w:tcPr>
            <w:tcW w:w="2261" w:type="dxa"/>
          </w:tcPr>
          <w:p w:rsidR="00BA1315" w:rsidRPr="003C75C0" w:rsidRDefault="00BA1315" w:rsidP="000845F1">
            <w:pPr>
              <w:bidi/>
              <w:rPr>
                <w:b/>
                <w:bCs/>
                <w:rtl/>
              </w:rPr>
            </w:pPr>
            <w:r w:rsidRPr="003C75C0">
              <w:rPr>
                <w:rFonts w:hint="cs"/>
                <w:b/>
                <w:bCs/>
                <w:rtl/>
              </w:rPr>
              <w:t>المنتج ب</w:t>
            </w:r>
          </w:p>
        </w:tc>
        <w:tc>
          <w:tcPr>
            <w:tcW w:w="2261" w:type="dxa"/>
          </w:tcPr>
          <w:p w:rsidR="00BA1315" w:rsidRPr="003C75C0" w:rsidRDefault="00BA1315" w:rsidP="000845F1">
            <w:pPr>
              <w:bidi/>
              <w:rPr>
                <w:b/>
                <w:bCs/>
                <w:rtl/>
              </w:rPr>
            </w:pPr>
            <w:r w:rsidRPr="003C75C0">
              <w:rPr>
                <w:rFonts w:hint="cs"/>
                <w:b/>
                <w:bCs/>
                <w:rtl/>
              </w:rPr>
              <w:t>المنتج ج</w:t>
            </w:r>
          </w:p>
        </w:tc>
        <w:tc>
          <w:tcPr>
            <w:tcW w:w="2261" w:type="dxa"/>
          </w:tcPr>
          <w:p w:rsidR="00BA1315" w:rsidRPr="003C75C0" w:rsidRDefault="00BA1315" w:rsidP="000845F1">
            <w:pPr>
              <w:bidi/>
              <w:rPr>
                <w:b/>
                <w:bCs/>
                <w:rtl/>
              </w:rPr>
            </w:pPr>
            <w:r w:rsidRPr="003C75C0">
              <w:rPr>
                <w:rFonts w:hint="cs"/>
                <w:b/>
                <w:bCs/>
                <w:rtl/>
              </w:rPr>
              <w:t>إجمالي</w:t>
            </w:r>
          </w:p>
        </w:tc>
      </w:tr>
      <w:tr w:rsidR="00BA1315" w:rsidTr="000845F1">
        <w:tc>
          <w:tcPr>
            <w:tcW w:w="2260" w:type="dxa"/>
            <w:vMerge w:val="restart"/>
          </w:tcPr>
          <w:p w:rsidR="00BA1315" w:rsidRPr="003C75C0" w:rsidRDefault="00BA1315" w:rsidP="000845F1">
            <w:pPr>
              <w:bidi/>
              <w:rPr>
                <w:b/>
                <w:bCs/>
                <w:rtl/>
              </w:rPr>
            </w:pPr>
            <w:r w:rsidRPr="003C75C0">
              <w:rPr>
                <w:rFonts w:hint="cs"/>
                <w:b/>
                <w:bCs/>
                <w:rtl/>
              </w:rPr>
              <w:t>المبيعات:</w:t>
            </w:r>
          </w:p>
          <w:p w:rsidR="00BA1315" w:rsidRPr="003C75C0" w:rsidRDefault="00BA1315" w:rsidP="000845F1">
            <w:pPr>
              <w:bidi/>
              <w:rPr>
                <w:b/>
                <w:bCs/>
                <w:u w:val="single"/>
                <w:rtl/>
              </w:rPr>
            </w:pPr>
            <w:r w:rsidRPr="003C75C0">
              <w:rPr>
                <w:rFonts w:hint="cs"/>
                <w:b/>
                <w:bCs/>
                <w:u w:val="single"/>
                <w:rtl/>
              </w:rPr>
              <w:t>تكاليف متغيرة:</w:t>
            </w:r>
          </w:p>
          <w:p w:rsidR="00BA1315" w:rsidRPr="003C75C0" w:rsidRDefault="00BA1315" w:rsidP="000845F1">
            <w:pPr>
              <w:bidi/>
              <w:rPr>
                <w:b/>
                <w:bCs/>
                <w:rtl/>
              </w:rPr>
            </w:pPr>
            <w:r w:rsidRPr="003C75C0">
              <w:rPr>
                <w:rFonts w:hint="cs"/>
                <w:b/>
                <w:bCs/>
                <w:rtl/>
              </w:rPr>
              <w:t>مواد مباشرة</w:t>
            </w:r>
          </w:p>
          <w:p w:rsidR="00BA1315" w:rsidRPr="003C75C0" w:rsidRDefault="00BA1315" w:rsidP="000845F1">
            <w:pPr>
              <w:bidi/>
              <w:rPr>
                <w:b/>
                <w:bCs/>
                <w:rtl/>
              </w:rPr>
            </w:pPr>
            <w:r w:rsidRPr="003C75C0">
              <w:rPr>
                <w:rFonts w:hint="cs"/>
                <w:b/>
                <w:bCs/>
                <w:rtl/>
              </w:rPr>
              <w:t>أجور مباشرة</w:t>
            </w:r>
          </w:p>
          <w:p w:rsidR="00BA1315" w:rsidRPr="003C75C0" w:rsidRDefault="00BA1315" w:rsidP="000845F1">
            <w:pPr>
              <w:bidi/>
              <w:rPr>
                <w:b/>
                <w:bCs/>
                <w:rtl/>
              </w:rPr>
            </w:pPr>
          </w:p>
          <w:p w:rsidR="00BA1315" w:rsidRPr="003C75C0" w:rsidRDefault="00BA1315" w:rsidP="000845F1">
            <w:pPr>
              <w:bidi/>
              <w:rPr>
                <w:b/>
                <w:bCs/>
                <w:rtl/>
              </w:rPr>
            </w:pPr>
            <w:r w:rsidRPr="003C75C0">
              <w:rPr>
                <w:rFonts w:hint="cs"/>
                <w:b/>
                <w:bCs/>
                <w:rtl/>
              </w:rPr>
              <w:t xml:space="preserve">تكاليف ثابتة </w:t>
            </w:r>
          </w:p>
          <w:p w:rsidR="00BA1315" w:rsidRPr="00CC2EB5" w:rsidRDefault="00BA1315" w:rsidP="000845F1">
            <w:pPr>
              <w:bidi/>
              <w:rPr>
                <w:rtl/>
              </w:rPr>
            </w:pPr>
            <w:r w:rsidRPr="003C75C0">
              <w:rPr>
                <w:rFonts w:hint="cs"/>
                <w:b/>
                <w:bCs/>
                <w:rtl/>
              </w:rPr>
              <w:t>صافي الربح (الخسارة)</w:t>
            </w:r>
          </w:p>
        </w:tc>
        <w:tc>
          <w:tcPr>
            <w:tcW w:w="2261" w:type="dxa"/>
          </w:tcPr>
          <w:p w:rsidR="00BA1315" w:rsidRDefault="000641AF" w:rsidP="000845F1">
            <w:pPr>
              <w:bidi/>
              <w:rPr>
                <w:rtl/>
              </w:rPr>
            </w:pPr>
            <w:r>
              <w:rPr>
                <w:rFonts w:hint="cs"/>
                <w:rtl/>
              </w:rPr>
              <w:t>20</w:t>
            </w:r>
            <w:r w:rsidR="00BA1315">
              <w:rPr>
                <w:rFonts w:hint="cs"/>
                <w:rtl/>
              </w:rPr>
              <w:t>,000</w:t>
            </w:r>
          </w:p>
          <w:p w:rsidR="00BA1315" w:rsidRDefault="00BA1315" w:rsidP="000845F1">
            <w:pPr>
              <w:bidi/>
              <w:rPr>
                <w:rtl/>
              </w:rPr>
            </w:pPr>
          </w:p>
          <w:p w:rsidR="00BA1315" w:rsidRDefault="00E67671" w:rsidP="000845F1">
            <w:pPr>
              <w:bidi/>
              <w:rPr>
                <w:rtl/>
              </w:rPr>
            </w:pPr>
            <w:r>
              <w:rPr>
                <w:rFonts w:hint="cs"/>
                <w:rtl/>
              </w:rPr>
              <w:t>10,</w:t>
            </w:r>
            <w:r w:rsidR="00BA1315">
              <w:rPr>
                <w:rFonts w:hint="cs"/>
                <w:rtl/>
              </w:rPr>
              <w:t>000</w:t>
            </w:r>
          </w:p>
          <w:p w:rsidR="00BA1315" w:rsidRDefault="00BA1315" w:rsidP="000845F1">
            <w:pPr>
              <w:bidi/>
              <w:rPr>
                <w:rtl/>
              </w:rPr>
            </w:pPr>
            <w:r>
              <w:rPr>
                <w:rFonts w:hint="cs"/>
                <w:rtl/>
              </w:rPr>
              <w:t>15,000</w:t>
            </w:r>
          </w:p>
        </w:tc>
        <w:tc>
          <w:tcPr>
            <w:tcW w:w="2261" w:type="dxa"/>
          </w:tcPr>
          <w:p w:rsidR="00BA1315" w:rsidRDefault="00BA1315" w:rsidP="000845F1">
            <w:pPr>
              <w:bidi/>
              <w:rPr>
                <w:rtl/>
              </w:rPr>
            </w:pPr>
            <w:r>
              <w:rPr>
                <w:rFonts w:hint="cs"/>
                <w:rtl/>
              </w:rPr>
              <w:t>90,000</w:t>
            </w:r>
          </w:p>
          <w:p w:rsidR="00BA1315" w:rsidRDefault="00BA1315" w:rsidP="000845F1">
            <w:pPr>
              <w:bidi/>
              <w:rPr>
                <w:rtl/>
              </w:rPr>
            </w:pPr>
          </w:p>
          <w:p w:rsidR="00BA1315" w:rsidRDefault="00BA1315" w:rsidP="000845F1">
            <w:pPr>
              <w:bidi/>
              <w:rPr>
                <w:rtl/>
              </w:rPr>
            </w:pPr>
            <w:r>
              <w:rPr>
                <w:rFonts w:hint="cs"/>
                <w:rtl/>
              </w:rPr>
              <w:t>7,000</w:t>
            </w:r>
          </w:p>
          <w:p w:rsidR="00BA1315" w:rsidRDefault="00BA1315" w:rsidP="000845F1">
            <w:pPr>
              <w:bidi/>
              <w:rPr>
                <w:rtl/>
              </w:rPr>
            </w:pPr>
            <w:r>
              <w:rPr>
                <w:rFonts w:hint="cs"/>
                <w:rtl/>
              </w:rPr>
              <w:t>3,000</w:t>
            </w:r>
          </w:p>
        </w:tc>
        <w:tc>
          <w:tcPr>
            <w:tcW w:w="2261" w:type="dxa"/>
          </w:tcPr>
          <w:p w:rsidR="00BA1315" w:rsidRDefault="00BA1315" w:rsidP="000845F1">
            <w:pPr>
              <w:bidi/>
              <w:rPr>
                <w:rtl/>
              </w:rPr>
            </w:pPr>
            <w:r>
              <w:rPr>
                <w:rFonts w:hint="cs"/>
                <w:rtl/>
              </w:rPr>
              <w:t>100,000</w:t>
            </w:r>
          </w:p>
          <w:p w:rsidR="00BA1315" w:rsidRDefault="00BA1315" w:rsidP="000845F1">
            <w:pPr>
              <w:bidi/>
              <w:rPr>
                <w:rtl/>
              </w:rPr>
            </w:pPr>
          </w:p>
          <w:p w:rsidR="00BA1315" w:rsidRDefault="00BA1315" w:rsidP="00BA1315">
            <w:pPr>
              <w:bidi/>
              <w:rPr>
                <w:rtl/>
              </w:rPr>
            </w:pPr>
            <w:r>
              <w:rPr>
                <w:rFonts w:hint="cs"/>
                <w:rtl/>
              </w:rPr>
              <w:t>20,000</w:t>
            </w:r>
          </w:p>
          <w:p w:rsidR="00BA1315" w:rsidRDefault="00BA1315" w:rsidP="00BA1315">
            <w:pPr>
              <w:bidi/>
              <w:rPr>
                <w:rtl/>
              </w:rPr>
            </w:pPr>
            <w:r>
              <w:rPr>
                <w:rFonts w:hint="cs"/>
                <w:rtl/>
              </w:rPr>
              <w:t>10,000</w:t>
            </w:r>
          </w:p>
        </w:tc>
        <w:tc>
          <w:tcPr>
            <w:tcW w:w="2261" w:type="dxa"/>
          </w:tcPr>
          <w:p w:rsidR="00BA1315" w:rsidRDefault="00BA1315" w:rsidP="000641AF">
            <w:pPr>
              <w:bidi/>
              <w:rPr>
                <w:rtl/>
              </w:rPr>
            </w:pPr>
            <w:r>
              <w:rPr>
                <w:rFonts w:hint="cs"/>
                <w:rtl/>
              </w:rPr>
              <w:t>2</w:t>
            </w:r>
            <w:r w:rsidR="000641AF">
              <w:rPr>
                <w:rFonts w:hint="cs"/>
                <w:rtl/>
              </w:rPr>
              <w:t>1</w:t>
            </w:r>
            <w:r>
              <w:rPr>
                <w:rFonts w:hint="cs"/>
                <w:rtl/>
              </w:rPr>
              <w:t>0,000</w:t>
            </w:r>
          </w:p>
          <w:p w:rsidR="00BA1315" w:rsidRDefault="00BA1315" w:rsidP="000845F1">
            <w:pPr>
              <w:bidi/>
              <w:rPr>
                <w:rtl/>
              </w:rPr>
            </w:pPr>
          </w:p>
          <w:p w:rsidR="00BA1315" w:rsidRDefault="00BA1315" w:rsidP="00460544">
            <w:pPr>
              <w:bidi/>
              <w:rPr>
                <w:rtl/>
              </w:rPr>
            </w:pPr>
            <w:r>
              <w:rPr>
                <w:rFonts w:hint="cs"/>
                <w:rtl/>
              </w:rPr>
              <w:t>3</w:t>
            </w:r>
            <w:r w:rsidR="00460544">
              <w:rPr>
                <w:rFonts w:hint="cs"/>
                <w:rtl/>
              </w:rPr>
              <w:t>7</w:t>
            </w:r>
            <w:r>
              <w:rPr>
                <w:rFonts w:hint="cs"/>
                <w:rtl/>
              </w:rPr>
              <w:t>,000</w:t>
            </w:r>
          </w:p>
          <w:p w:rsidR="00BA1315" w:rsidRDefault="00BA1315" w:rsidP="000845F1">
            <w:pPr>
              <w:bidi/>
              <w:rPr>
                <w:rtl/>
              </w:rPr>
            </w:pPr>
            <w:r>
              <w:rPr>
                <w:rFonts w:hint="cs"/>
                <w:rtl/>
              </w:rPr>
              <w:t>28,000</w:t>
            </w:r>
          </w:p>
        </w:tc>
      </w:tr>
      <w:tr w:rsidR="00BA1315" w:rsidTr="000845F1">
        <w:tc>
          <w:tcPr>
            <w:tcW w:w="2260" w:type="dxa"/>
            <w:vMerge/>
          </w:tcPr>
          <w:p w:rsidR="00BA1315" w:rsidRDefault="00BA1315" w:rsidP="000845F1">
            <w:pPr>
              <w:bidi/>
              <w:rPr>
                <w:rtl/>
              </w:rPr>
            </w:pPr>
          </w:p>
        </w:tc>
        <w:tc>
          <w:tcPr>
            <w:tcW w:w="2261" w:type="dxa"/>
          </w:tcPr>
          <w:p w:rsidR="00BA1315" w:rsidRDefault="00BA1315" w:rsidP="00E67671">
            <w:pPr>
              <w:bidi/>
              <w:rPr>
                <w:rtl/>
              </w:rPr>
            </w:pPr>
            <w:r>
              <w:rPr>
                <w:rFonts w:hint="cs"/>
                <w:rtl/>
              </w:rPr>
              <w:t>2</w:t>
            </w:r>
            <w:r w:rsidR="00E67671">
              <w:rPr>
                <w:rFonts w:hint="cs"/>
                <w:rtl/>
              </w:rPr>
              <w:t>5</w:t>
            </w:r>
            <w:r>
              <w:rPr>
                <w:rFonts w:hint="cs"/>
                <w:rtl/>
              </w:rPr>
              <w:t>,000</w:t>
            </w:r>
          </w:p>
          <w:p w:rsidR="00BA1315" w:rsidRDefault="00BA1315" w:rsidP="000845F1">
            <w:pPr>
              <w:bidi/>
              <w:rPr>
                <w:rtl/>
              </w:rPr>
            </w:pPr>
            <w:r>
              <w:rPr>
                <w:rFonts w:hint="cs"/>
                <w:rtl/>
              </w:rPr>
              <w:t>50,000</w:t>
            </w:r>
          </w:p>
        </w:tc>
        <w:tc>
          <w:tcPr>
            <w:tcW w:w="2261" w:type="dxa"/>
          </w:tcPr>
          <w:p w:rsidR="00BA1315" w:rsidRDefault="00BA1315" w:rsidP="000845F1">
            <w:pPr>
              <w:bidi/>
              <w:rPr>
                <w:rtl/>
              </w:rPr>
            </w:pPr>
            <w:r>
              <w:rPr>
                <w:rFonts w:hint="cs"/>
                <w:rtl/>
              </w:rPr>
              <w:t>10,000</w:t>
            </w:r>
          </w:p>
          <w:p w:rsidR="00BA1315" w:rsidRDefault="00BA1315" w:rsidP="000845F1">
            <w:pPr>
              <w:bidi/>
              <w:rPr>
                <w:rtl/>
              </w:rPr>
            </w:pPr>
            <w:r>
              <w:rPr>
                <w:rFonts w:hint="cs"/>
                <w:rtl/>
              </w:rPr>
              <w:t>50,000</w:t>
            </w:r>
          </w:p>
        </w:tc>
        <w:tc>
          <w:tcPr>
            <w:tcW w:w="2261" w:type="dxa"/>
          </w:tcPr>
          <w:p w:rsidR="00BA1315" w:rsidRDefault="00BA1315" w:rsidP="00BA1315">
            <w:pPr>
              <w:bidi/>
              <w:rPr>
                <w:rtl/>
              </w:rPr>
            </w:pPr>
            <w:r>
              <w:rPr>
                <w:rFonts w:hint="cs"/>
                <w:rtl/>
              </w:rPr>
              <w:t>30,000</w:t>
            </w:r>
          </w:p>
          <w:p w:rsidR="00BA1315" w:rsidRDefault="00BA1315" w:rsidP="000845F1">
            <w:pPr>
              <w:bidi/>
              <w:rPr>
                <w:rtl/>
              </w:rPr>
            </w:pPr>
            <w:r>
              <w:rPr>
                <w:rFonts w:hint="cs"/>
                <w:rtl/>
              </w:rPr>
              <w:t>50,000</w:t>
            </w:r>
          </w:p>
        </w:tc>
        <w:tc>
          <w:tcPr>
            <w:tcW w:w="2261" w:type="dxa"/>
          </w:tcPr>
          <w:p w:rsidR="00BA1315" w:rsidRDefault="00BA1315" w:rsidP="00E67671">
            <w:pPr>
              <w:bidi/>
              <w:rPr>
                <w:rtl/>
              </w:rPr>
            </w:pPr>
            <w:r>
              <w:rPr>
                <w:rFonts w:hint="cs"/>
                <w:rtl/>
              </w:rPr>
              <w:t>6</w:t>
            </w:r>
            <w:r w:rsidR="00E67671">
              <w:rPr>
                <w:rFonts w:hint="cs"/>
                <w:rtl/>
              </w:rPr>
              <w:t>5</w:t>
            </w:r>
            <w:r>
              <w:rPr>
                <w:rFonts w:hint="cs"/>
                <w:rtl/>
              </w:rPr>
              <w:t>,000</w:t>
            </w:r>
          </w:p>
          <w:p w:rsidR="00BA1315" w:rsidRDefault="00BA1315" w:rsidP="000845F1">
            <w:pPr>
              <w:bidi/>
              <w:rPr>
                <w:rtl/>
              </w:rPr>
            </w:pPr>
            <w:r>
              <w:rPr>
                <w:rFonts w:hint="cs"/>
                <w:rtl/>
              </w:rPr>
              <w:t>150,000</w:t>
            </w:r>
          </w:p>
        </w:tc>
      </w:tr>
      <w:tr w:rsidR="00BA1315" w:rsidTr="000845F1">
        <w:tc>
          <w:tcPr>
            <w:tcW w:w="2260" w:type="dxa"/>
            <w:vMerge/>
          </w:tcPr>
          <w:p w:rsidR="00BA1315" w:rsidRDefault="00BA1315" w:rsidP="000845F1">
            <w:pPr>
              <w:bidi/>
              <w:rPr>
                <w:rtl/>
              </w:rPr>
            </w:pPr>
          </w:p>
        </w:tc>
        <w:tc>
          <w:tcPr>
            <w:tcW w:w="2261" w:type="dxa"/>
          </w:tcPr>
          <w:p w:rsidR="00BA1315" w:rsidRDefault="00BA1315" w:rsidP="000641AF">
            <w:pPr>
              <w:bidi/>
              <w:rPr>
                <w:rtl/>
              </w:rPr>
            </w:pPr>
            <w:r>
              <w:rPr>
                <w:rFonts w:hint="cs"/>
                <w:rtl/>
              </w:rPr>
              <w:t>(</w:t>
            </w:r>
            <w:r w:rsidR="000641AF">
              <w:rPr>
                <w:rFonts w:hint="cs"/>
                <w:rtl/>
              </w:rPr>
              <w:t>5</w:t>
            </w:r>
            <w:r w:rsidR="00E67671">
              <w:rPr>
                <w:rFonts w:hint="cs"/>
                <w:rtl/>
              </w:rPr>
              <w:t>5</w:t>
            </w:r>
            <w:r>
              <w:rPr>
                <w:rFonts w:hint="cs"/>
                <w:rtl/>
              </w:rPr>
              <w:t>,000)</w:t>
            </w:r>
          </w:p>
        </w:tc>
        <w:tc>
          <w:tcPr>
            <w:tcW w:w="2261" w:type="dxa"/>
          </w:tcPr>
          <w:p w:rsidR="00BA1315" w:rsidRDefault="000641AF" w:rsidP="000845F1">
            <w:pPr>
              <w:bidi/>
              <w:rPr>
                <w:rtl/>
              </w:rPr>
            </w:pPr>
            <w:r>
              <w:rPr>
                <w:rFonts w:hint="cs"/>
                <w:rtl/>
              </w:rPr>
              <w:t>3</w:t>
            </w:r>
            <w:r w:rsidR="00BA1315">
              <w:rPr>
                <w:rFonts w:hint="cs"/>
                <w:rtl/>
              </w:rPr>
              <w:t>0,000</w:t>
            </w:r>
          </w:p>
        </w:tc>
        <w:tc>
          <w:tcPr>
            <w:tcW w:w="2261" w:type="dxa"/>
          </w:tcPr>
          <w:p w:rsidR="00BA1315" w:rsidRDefault="000641AF" w:rsidP="000845F1">
            <w:pPr>
              <w:bidi/>
              <w:rPr>
                <w:rtl/>
              </w:rPr>
            </w:pPr>
            <w:r>
              <w:rPr>
                <w:rFonts w:hint="cs"/>
                <w:rtl/>
              </w:rPr>
              <w:t>20,000</w:t>
            </w:r>
          </w:p>
        </w:tc>
        <w:tc>
          <w:tcPr>
            <w:tcW w:w="2261" w:type="dxa"/>
          </w:tcPr>
          <w:p w:rsidR="00BA1315" w:rsidRDefault="00BA1315" w:rsidP="00E67671">
            <w:pPr>
              <w:bidi/>
              <w:rPr>
                <w:rtl/>
              </w:rPr>
            </w:pPr>
            <w:r>
              <w:rPr>
                <w:rFonts w:hint="cs"/>
                <w:rtl/>
              </w:rPr>
              <w:t>(</w:t>
            </w:r>
            <w:r w:rsidR="00E67671">
              <w:rPr>
                <w:rFonts w:hint="cs"/>
                <w:rtl/>
              </w:rPr>
              <w:t>5</w:t>
            </w:r>
            <w:r>
              <w:rPr>
                <w:rFonts w:hint="cs"/>
                <w:rtl/>
              </w:rPr>
              <w:t>,000)</w:t>
            </w:r>
          </w:p>
        </w:tc>
      </w:tr>
    </w:tbl>
    <w:p w:rsidR="00BA1315" w:rsidRDefault="00BA1315" w:rsidP="00BA1315">
      <w:pPr>
        <w:jc w:val="right"/>
      </w:pPr>
    </w:p>
    <w:p w:rsidR="003B3DBA" w:rsidRDefault="009B1947" w:rsidP="009B1947">
      <w:pPr>
        <w:jc w:val="right"/>
        <w:rPr>
          <w:b/>
          <w:bCs/>
          <w:rtl/>
        </w:rPr>
      </w:pPr>
      <w:r w:rsidRPr="009B1947">
        <w:rPr>
          <w:rFonts w:hint="cs"/>
          <w:b/>
          <w:bCs/>
          <w:rtl/>
        </w:rPr>
        <w:t>فإذا علمتِ أن بعض أعض</w:t>
      </w:r>
      <w:r w:rsidR="003B3DBA" w:rsidRPr="009B1947">
        <w:rPr>
          <w:rFonts w:hint="cs"/>
          <w:b/>
          <w:bCs/>
          <w:rtl/>
        </w:rPr>
        <w:t xml:space="preserve">اء مجلس الإدارة اقترحوا إلغاء الخط </w:t>
      </w:r>
      <w:r w:rsidR="00106E6E">
        <w:rPr>
          <w:rFonts w:hint="cs"/>
          <w:b/>
          <w:bCs/>
          <w:rtl/>
        </w:rPr>
        <w:t>(</w:t>
      </w:r>
      <w:r w:rsidR="003B3DBA" w:rsidRPr="009B1947">
        <w:rPr>
          <w:rFonts w:hint="cs"/>
          <w:b/>
          <w:bCs/>
          <w:rtl/>
        </w:rPr>
        <w:t>أ</w:t>
      </w:r>
      <w:r w:rsidR="00106E6E">
        <w:rPr>
          <w:rFonts w:hint="cs"/>
          <w:b/>
          <w:bCs/>
          <w:rtl/>
        </w:rPr>
        <w:t>)</w:t>
      </w:r>
      <w:r w:rsidR="000641AF">
        <w:rPr>
          <w:rFonts w:hint="cs"/>
          <w:b/>
          <w:bCs/>
          <w:rtl/>
        </w:rPr>
        <w:t xml:space="preserve"> والإ</w:t>
      </w:r>
      <w:r w:rsidRPr="009B1947">
        <w:rPr>
          <w:rFonts w:hint="cs"/>
          <w:b/>
          <w:bCs/>
          <w:rtl/>
        </w:rPr>
        <w:t>بقاء على (ب ، ج)</w:t>
      </w:r>
      <w:r w:rsidR="003B3DBA" w:rsidRPr="009B1947">
        <w:rPr>
          <w:rFonts w:hint="cs"/>
          <w:b/>
          <w:bCs/>
          <w:rtl/>
        </w:rPr>
        <w:t xml:space="preserve"> ، هل تؤيدين هذا القرار أم لا؟ دعمي إجابتك بالحسابات اللازمة</w:t>
      </w:r>
    </w:p>
    <w:p w:rsidR="009B1947" w:rsidRPr="009B1947" w:rsidRDefault="009B1947" w:rsidP="009B1947">
      <w:pPr>
        <w:jc w:val="right"/>
        <w:rPr>
          <w:b/>
          <w:bCs/>
          <w:rtl/>
        </w:rPr>
      </w:pPr>
    </w:p>
    <w:p w:rsidR="009B1947" w:rsidRDefault="009B1947" w:rsidP="009B1947">
      <w:pPr>
        <w:jc w:val="right"/>
        <w:rPr>
          <w:b/>
          <w:bCs/>
          <w:u w:val="single"/>
          <w:rtl/>
        </w:rPr>
      </w:pPr>
      <w:r w:rsidRPr="009B1947">
        <w:rPr>
          <w:rFonts w:hint="cs"/>
          <w:b/>
          <w:bCs/>
          <w:u w:val="single"/>
          <w:rtl/>
        </w:rPr>
        <w:t>السؤال الثالث:</w:t>
      </w:r>
    </w:p>
    <w:p w:rsidR="009B1947" w:rsidRPr="009B1947" w:rsidRDefault="009B1947" w:rsidP="009B1947">
      <w:pPr>
        <w:jc w:val="right"/>
        <w:rPr>
          <w:b/>
          <w:bCs/>
          <w:u w:val="single"/>
          <w:rtl/>
        </w:rPr>
      </w:pPr>
    </w:p>
    <w:p w:rsidR="009B1947" w:rsidRPr="000072BA" w:rsidRDefault="009B1947" w:rsidP="009B1947">
      <w:pPr>
        <w:jc w:val="right"/>
      </w:pPr>
      <w:r w:rsidRPr="000072BA">
        <w:rPr>
          <w:rFonts w:hint="cs"/>
          <w:rtl/>
        </w:rPr>
        <w:t xml:space="preserve">فيما يلي البيانات الخاصة بالمنتج (ع) : </w:t>
      </w:r>
    </w:p>
    <w:p w:rsidR="009B1947" w:rsidRPr="000072BA" w:rsidRDefault="009B1947" w:rsidP="009B1947">
      <w:pPr>
        <w:rPr>
          <w:rtl/>
        </w:rPr>
      </w:pPr>
      <w:r w:rsidRPr="000072BA">
        <w:rPr>
          <w:rFonts w:hint="cs"/>
          <w:u w:val="single"/>
          <w:rtl/>
        </w:rPr>
        <w:t>التكاليف الصناعية :</w:t>
      </w:r>
      <w:r w:rsidRPr="000072BA">
        <w:rPr>
          <w:rFonts w:hint="cs"/>
          <w:rtl/>
        </w:rPr>
        <w:t xml:space="preserve"> التكاليف المشتركة المخصصة 9 ريال للوحدة ، التكاليف بعد نقطة الانفصال 6 ريال للوحدة. </w:t>
      </w:r>
    </w:p>
    <w:p w:rsidR="009B1947" w:rsidRDefault="009B1947" w:rsidP="009B1947">
      <w:pPr>
        <w:jc w:val="right"/>
        <w:rPr>
          <w:rFonts w:hint="cs"/>
          <w:rtl/>
        </w:rPr>
      </w:pPr>
      <w:r>
        <w:rPr>
          <w:rFonts w:hint="cs"/>
          <w:rtl/>
        </w:rPr>
        <w:t>سعر بيع المنتج النهائي</w:t>
      </w:r>
      <w:r w:rsidRPr="000072BA">
        <w:rPr>
          <w:rFonts w:hint="cs"/>
          <w:rtl/>
        </w:rPr>
        <w:t xml:space="preserve"> 22.5 ريال للوحدة. ويمكن بيع الوحدة بعد الانفصال مباشرة بسعر 15 ريال للوحدة. بالإض</w:t>
      </w:r>
      <w:r>
        <w:rPr>
          <w:rFonts w:hint="cs"/>
          <w:rtl/>
        </w:rPr>
        <w:t>افة إلى توفير التكاليف الصناعية.</w:t>
      </w:r>
    </w:p>
    <w:p w:rsidR="00106E6E" w:rsidRDefault="00106E6E" w:rsidP="009B1947">
      <w:pPr>
        <w:jc w:val="right"/>
        <w:rPr>
          <w:rtl/>
        </w:rPr>
      </w:pPr>
    </w:p>
    <w:p w:rsidR="009B1947" w:rsidRPr="002B1636" w:rsidRDefault="009B1947" w:rsidP="009B1947">
      <w:pPr>
        <w:jc w:val="right"/>
        <w:rPr>
          <w:b/>
          <w:bCs/>
        </w:rPr>
      </w:pPr>
      <w:r w:rsidRPr="002B1636">
        <w:rPr>
          <w:rFonts w:hint="cs"/>
          <w:b/>
          <w:bCs/>
          <w:rtl/>
        </w:rPr>
        <w:t>هل تبيع الشركة المنتج (ع) بعد نقطة الانفصال مباشرة أم تستمر حتى إتمام إنتاجه ؟ دعمي إجابتك بالعمليات الحسابية اللازمة.</w:t>
      </w:r>
    </w:p>
    <w:p w:rsidR="009B1947" w:rsidRDefault="009B1947" w:rsidP="009B1947">
      <w:pPr>
        <w:jc w:val="right"/>
      </w:pPr>
    </w:p>
    <w:p w:rsidR="009B1947" w:rsidRPr="009B1947" w:rsidRDefault="009B1947" w:rsidP="009B1947">
      <w:pPr>
        <w:bidi/>
        <w:rPr>
          <w:rFonts w:hint="cs"/>
          <w:b/>
          <w:bCs/>
          <w:u w:val="single"/>
          <w:rtl/>
        </w:rPr>
      </w:pPr>
      <w:r w:rsidRPr="009B1947">
        <w:rPr>
          <w:rFonts w:hint="cs"/>
          <w:b/>
          <w:bCs/>
          <w:u w:val="single"/>
          <w:rtl/>
        </w:rPr>
        <w:t>السؤال الرابع:</w:t>
      </w:r>
    </w:p>
    <w:p w:rsidR="009B1947" w:rsidRDefault="009B1947" w:rsidP="009B1947">
      <w:pPr>
        <w:bidi/>
        <w:rPr>
          <w:b/>
          <w:bCs/>
          <w:rtl/>
        </w:rPr>
      </w:pPr>
    </w:p>
    <w:p w:rsidR="009B1947" w:rsidRPr="003C75C0" w:rsidRDefault="00106E6E" w:rsidP="009B1947">
      <w:pPr>
        <w:bidi/>
        <w:rPr>
          <w:b/>
          <w:bCs/>
          <w:rtl/>
        </w:rPr>
      </w:pPr>
      <w:r>
        <w:rPr>
          <w:rFonts w:hint="cs"/>
          <w:b/>
          <w:bCs/>
          <w:rtl/>
        </w:rPr>
        <w:t>اختاري الإجاب</w:t>
      </w:r>
      <w:r w:rsidR="009B1947" w:rsidRPr="003C75C0">
        <w:rPr>
          <w:rFonts w:hint="cs"/>
          <w:b/>
          <w:bCs/>
          <w:rtl/>
        </w:rPr>
        <w:t xml:space="preserve">ة الصحيحة : </w:t>
      </w:r>
    </w:p>
    <w:p w:rsidR="009B1947" w:rsidRDefault="009B1947" w:rsidP="009B1947">
      <w:pPr>
        <w:numPr>
          <w:ilvl w:val="0"/>
          <w:numId w:val="1"/>
        </w:numPr>
        <w:bidi/>
      </w:pPr>
      <w:r>
        <w:rPr>
          <w:rFonts w:hint="cs"/>
          <w:rtl/>
        </w:rPr>
        <w:t xml:space="preserve">التكاليف التي تختلف باختلاف بدائل القرار هي : </w:t>
      </w:r>
    </w:p>
    <w:p w:rsidR="009B1947" w:rsidRDefault="009B1947" w:rsidP="009B1947">
      <w:pPr>
        <w:bidi/>
        <w:ind w:left="720"/>
        <w:rPr>
          <w:rtl/>
        </w:rPr>
      </w:pPr>
    </w:p>
    <w:p w:rsidR="009B1947" w:rsidRDefault="009B1947" w:rsidP="009B1947">
      <w:pPr>
        <w:bidi/>
        <w:ind w:left="360"/>
        <w:rPr>
          <w:rtl/>
        </w:rPr>
      </w:pPr>
      <w:r w:rsidRPr="003C75C0">
        <w:rPr>
          <w:rFonts w:hint="cs"/>
          <w:b/>
          <w:bCs/>
          <w:rtl/>
        </w:rPr>
        <w:t>أ-</w:t>
      </w:r>
      <w:r>
        <w:rPr>
          <w:rFonts w:hint="cs"/>
          <w:rtl/>
        </w:rPr>
        <w:t xml:space="preserve"> تكاليف ملائمة             </w:t>
      </w:r>
      <w:r w:rsidRPr="003C75C0">
        <w:rPr>
          <w:rFonts w:hint="cs"/>
          <w:b/>
          <w:bCs/>
          <w:rtl/>
        </w:rPr>
        <w:t>ب-</w:t>
      </w:r>
      <w:r>
        <w:rPr>
          <w:rFonts w:hint="cs"/>
          <w:rtl/>
        </w:rPr>
        <w:t xml:space="preserve"> تكاليف مرنة بنسبة 100%.          </w:t>
      </w:r>
      <w:proofErr w:type="spellStart"/>
      <w:r w:rsidRPr="003C75C0">
        <w:rPr>
          <w:rFonts w:hint="cs"/>
          <w:b/>
          <w:bCs/>
          <w:rtl/>
        </w:rPr>
        <w:t>جـ</w:t>
      </w:r>
      <w:proofErr w:type="spellEnd"/>
      <w:r w:rsidRPr="003C75C0">
        <w:rPr>
          <w:rFonts w:hint="cs"/>
          <w:b/>
          <w:bCs/>
          <w:rtl/>
        </w:rPr>
        <w:t>-</w:t>
      </w:r>
      <w:r>
        <w:rPr>
          <w:rFonts w:hint="cs"/>
          <w:rtl/>
        </w:rPr>
        <w:t xml:space="preserve"> تكاليف غير مناسبة لاتخاذ القرار.           </w:t>
      </w:r>
      <w:r w:rsidRPr="003C75C0">
        <w:rPr>
          <w:rFonts w:hint="cs"/>
          <w:b/>
          <w:bCs/>
          <w:rtl/>
        </w:rPr>
        <w:t>د-</w:t>
      </w:r>
      <w:r>
        <w:rPr>
          <w:rFonts w:hint="cs"/>
          <w:rtl/>
        </w:rPr>
        <w:t xml:space="preserve"> لاشيء مما سبق. </w:t>
      </w:r>
    </w:p>
    <w:p w:rsidR="009B1947" w:rsidRDefault="009B1947" w:rsidP="009B1947">
      <w:pPr>
        <w:bidi/>
        <w:ind w:left="360"/>
        <w:rPr>
          <w:rtl/>
        </w:rPr>
      </w:pPr>
    </w:p>
    <w:p w:rsidR="009B1947" w:rsidRDefault="009B1947" w:rsidP="009B1947">
      <w:pPr>
        <w:pStyle w:val="a4"/>
        <w:numPr>
          <w:ilvl w:val="0"/>
          <w:numId w:val="1"/>
        </w:numPr>
        <w:bidi/>
        <w:rPr>
          <w:rtl/>
        </w:rPr>
      </w:pPr>
      <w:r>
        <w:rPr>
          <w:rFonts w:hint="cs"/>
          <w:rtl/>
        </w:rPr>
        <w:t xml:space="preserve">عند المفاضلة بين بديل البيع عند نقطة الانفصال وبديل التشغيل بعد نقطة الانفصال فإن التكاليف المشتركة : </w:t>
      </w:r>
    </w:p>
    <w:p w:rsidR="009B1947" w:rsidRDefault="009B1947" w:rsidP="009B1947">
      <w:pPr>
        <w:pStyle w:val="a4"/>
        <w:bidi/>
        <w:rPr>
          <w:rtl/>
        </w:rPr>
      </w:pPr>
    </w:p>
    <w:p w:rsidR="009B1947" w:rsidRDefault="009B1947" w:rsidP="009B1947">
      <w:pPr>
        <w:bidi/>
        <w:ind w:left="360"/>
        <w:rPr>
          <w:rtl/>
        </w:rPr>
      </w:pPr>
      <w:r w:rsidRPr="003C75C0">
        <w:rPr>
          <w:rFonts w:hint="cs"/>
          <w:b/>
          <w:bCs/>
          <w:rtl/>
        </w:rPr>
        <w:t>أ-</w:t>
      </w:r>
      <w:r>
        <w:rPr>
          <w:rFonts w:hint="cs"/>
          <w:rtl/>
        </w:rPr>
        <w:t xml:space="preserve"> تعد تكاليف تفاضلية</w:t>
      </w:r>
      <w:r w:rsidRPr="003C75C0">
        <w:rPr>
          <w:rFonts w:hint="cs"/>
          <w:b/>
          <w:bCs/>
          <w:rtl/>
        </w:rPr>
        <w:t>.       ب</w:t>
      </w:r>
      <w:r>
        <w:rPr>
          <w:rFonts w:hint="cs"/>
          <w:rtl/>
        </w:rPr>
        <w:t xml:space="preserve">- تكاليف غير تفاضلية.                </w:t>
      </w:r>
      <w:proofErr w:type="spellStart"/>
      <w:r w:rsidRPr="003C75C0">
        <w:rPr>
          <w:rFonts w:hint="cs"/>
          <w:b/>
          <w:bCs/>
          <w:rtl/>
        </w:rPr>
        <w:t>جـ</w:t>
      </w:r>
      <w:proofErr w:type="spellEnd"/>
      <w:r w:rsidRPr="003C75C0">
        <w:rPr>
          <w:rFonts w:hint="cs"/>
          <w:b/>
          <w:bCs/>
          <w:rtl/>
        </w:rPr>
        <w:t>-</w:t>
      </w:r>
      <w:r>
        <w:rPr>
          <w:rFonts w:hint="cs"/>
          <w:rtl/>
        </w:rPr>
        <w:t xml:space="preserve"> تكاليف مؤثرة في اتخاذ القرار.               </w:t>
      </w:r>
      <w:r w:rsidRPr="003C75C0">
        <w:rPr>
          <w:rFonts w:hint="cs"/>
          <w:b/>
          <w:bCs/>
          <w:rtl/>
        </w:rPr>
        <w:t>د-</w:t>
      </w:r>
      <w:r>
        <w:rPr>
          <w:rFonts w:hint="cs"/>
          <w:rtl/>
        </w:rPr>
        <w:t xml:space="preserve"> لاشيء مما سبق. </w:t>
      </w:r>
    </w:p>
    <w:p w:rsidR="009B1947" w:rsidRDefault="009B1947" w:rsidP="009B1947">
      <w:pPr>
        <w:bidi/>
        <w:ind w:left="360"/>
        <w:rPr>
          <w:rtl/>
        </w:rPr>
      </w:pPr>
    </w:p>
    <w:p w:rsidR="009B1947" w:rsidRDefault="009B1947" w:rsidP="009B1947">
      <w:pPr>
        <w:pStyle w:val="a4"/>
        <w:numPr>
          <w:ilvl w:val="0"/>
          <w:numId w:val="1"/>
        </w:numPr>
        <w:bidi/>
        <w:rPr>
          <w:rtl/>
        </w:rPr>
      </w:pPr>
      <w:r>
        <w:rPr>
          <w:rFonts w:hint="cs"/>
          <w:rtl/>
        </w:rPr>
        <w:t xml:space="preserve">تسمى التكاليف المرتبطة بالقرار والمؤثرة فيه : </w:t>
      </w:r>
    </w:p>
    <w:p w:rsidR="009B1947" w:rsidRDefault="009B1947" w:rsidP="009B1947">
      <w:pPr>
        <w:pStyle w:val="a4"/>
        <w:bidi/>
        <w:rPr>
          <w:rtl/>
        </w:rPr>
      </w:pPr>
    </w:p>
    <w:p w:rsidR="009B1947" w:rsidRDefault="009B1947" w:rsidP="009B1947">
      <w:pPr>
        <w:bidi/>
        <w:ind w:left="360"/>
        <w:rPr>
          <w:rtl/>
        </w:rPr>
      </w:pPr>
      <w:r w:rsidRPr="003C75C0">
        <w:rPr>
          <w:rFonts w:hint="cs"/>
          <w:b/>
          <w:bCs/>
          <w:rtl/>
        </w:rPr>
        <w:t>أ-</w:t>
      </w:r>
      <w:r>
        <w:rPr>
          <w:rFonts w:hint="cs"/>
          <w:rtl/>
        </w:rPr>
        <w:t xml:space="preserve"> التكاليف المتغيرة.         </w:t>
      </w:r>
      <w:r w:rsidRPr="003C75C0">
        <w:rPr>
          <w:rFonts w:hint="cs"/>
          <w:b/>
          <w:bCs/>
          <w:rtl/>
        </w:rPr>
        <w:t>ب-</w:t>
      </w:r>
      <w:r>
        <w:rPr>
          <w:rFonts w:hint="cs"/>
          <w:rtl/>
        </w:rPr>
        <w:t xml:space="preserve"> التكاليف الملائمة.                      </w:t>
      </w:r>
      <w:proofErr w:type="spellStart"/>
      <w:r w:rsidRPr="003C75C0">
        <w:rPr>
          <w:rFonts w:hint="cs"/>
          <w:b/>
          <w:bCs/>
          <w:rtl/>
        </w:rPr>
        <w:t>جـ</w:t>
      </w:r>
      <w:proofErr w:type="spellEnd"/>
      <w:r w:rsidRPr="003C75C0">
        <w:rPr>
          <w:rFonts w:hint="cs"/>
          <w:b/>
          <w:bCs/>
          <w:rtl/>
        </w:rPr>
        <w:t>-</w:t>
      </w:r>
      <w:r>
        <w:rPr>
          <w:rFonts w:hint="cs"/>
          <w:rtl/>
        </w:rPr>
        <w:t xml:space="preserve"> التكاليف الثابتة.                                 </w:t>
      </w:r>
      <w:r w:rsidRPr="003C75C0">
        <w:rPr>
          <w:rFonts w:hint="cs"/>
          <w:b/>
          <w:bCs/>
          <w:rtl/>
        </w:rPr>
        <w:t>د-</w:t>
      </w:r>
      <w:r>
        <w:rPr>
          <w:rFonts w:hint="cs"/>
          <w:rtl/>
        </w:rPr>
        <w:t xml:space="preserve"> التكاليف التفاضلية.</w:t>
      </w:r>
    </w:p>
    <w:p w:rsidR="009B1947" w:rsidRDefault="009B1947" w:rsidP="009B1947">
      <w:pPr>
        <w:jc w:val="right"/>
      </w:pPr>
    </w:p>
    <w:p w:rsidR="00F36484" w:rsidRPr="00F36484" w:rsidRDefault="00F36484" w:rsidP="00F36484">
      <w:pPr>
        <w:jc w:val="center"/>
        <w:rPr>
          <w:rFonts w:hint="cs"/>
          <w:b/>
          <w:bCs/>
          <w:rtl/>
        </w:rPr>
      </w:pPr>
      <w:r w:rsidRPr="00F36484">
        <w:rPr>
          <w:rFonts w:hint="cs"/>
          <w:b/>
          <w:bCs/>
          <w:rtl/>
        </w:rPr>
        <w:t xml:space="preserve">تمنياتي </w:t>
      </w:r>
      <w:proofErr w:type="spellStart"/>
      <w:r w:rsidRPr="00F36484">
        <w:rPr>
          <w:rFonts w:hint="cs"/>
          <w:b/>
          <w:bCs/>
          <w:rtl/>
        </w:rPr>
        <w:t>لكِ</w:t>
      </w:r>
      <w:proofErr w:type="spellEnd"/>
      <w:r w:rsidRPr="00F36484">
        <w:rPr>
          <w:rFonts w:hint="cs"/>
          <w:b/>
          <w:bCs/>
          <w:rtl/>
        </w:rPr>
        <w:t xml:space="preserve"> بالتوفيق</w:t>
      </w:r>
    </w:p>
    <w:p w:rsidR="00F36484" w:rsidRDefault="00F36484" w:rsidP="00F36484">
      <w:pPr>
        <w:jc w:val="center"/>
        <w:rPr>
          <w:rFonts w:hint="cs"/>
          <w:rtl/>
        </w:rPr>
      </w:pPr>
      <w:r w:rsidRPr="00F36484">
        <w:rPr>
          <w:rFonts w:hint="cs"/>
          <w:b/>
          <w:bCs/>
          <w:rtl/>
        </w:rPr>
        <w:t xml:space="preserve">سلوى </w:t>
      </w:r>
      <w:proofErr w:type="spellStart"/>
      <w:r w:rsidRPr="00F36484">
        <w:rPr>
          <w:rFonts w:hint="cs"/>
          <w:b/>
          <w:bCs/>
          <w:rtl/>
        </w:rPr>
        <w:t>الداود</w:t>
      </w:r>
      <w:proofErr w:type="spellEnd"/>
    </w:p>
    <w:sectPr w:rsidR="00F36484" w:rsidSect="009B1947">
      <w:pgSz w:w="11906" w:h="16838"/>
      <w:pgMar w:top="720" w:right="720" w:bottom="821" w:left="72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76BA3"/>
    <w:multiLevelType w:val="hybridMultilevel"/>
    <w:tmpl w:val="FB0ED2E4"/>
    <w:lvl w:ilvl="0" w:tplc="327E6436">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BA1315"/>
    <w:rsid w:val="000641AF"/>
    <w:rsid w:val="00090B7A"/>
    <w:rsid w:val="00106E6E"/>
    <w:rsid w:val="002B1636"/>
    <w:rsid w:val="003777FB"/>
    <w:rsid w:val="003B3DBA"/>
    <w:rsid w:val="003C4ACA"/>
    <w:rsid w:val="00460544"/>
    <w:rsid w:val="005B4CC4"/>
    <w:rsid w:val="009B1947"/>
    <w:rsid w:val="00BA1315"/>
    <w:rsid w:val="00D55DD1"/>
    <w:rsid w:val="00E67671"/>
    <w:rsid w:val="00F364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1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13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B19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348</Words>
  <Characters>1985</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2014-10-21T14:39:00Z</dcterms:created>
  <dcterms:modified xsi:type="dcterms:W3CDTF">2014-10-21T22:54:00Z</dcterms:modified>
</cp:coreProperties>
</file>