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CE96DB" w14:textId="34FB2F13" w:rsidR="003E6070" w:rsidRDefault="003E6070" w:rsidP="003E6070">
      <w:pPr>
        <w:bidi/>
        <w:rPr>
          <w:rtl/>
          <w:lang w:val="en-GB"/>
        </w:rPr>
      </w:pPr>
      <w:r>
        <w:rPr>
          <w:rFonts w:hint="cs"/>
          <w:b/>
          <w:bCs/>
          <w:sz w:val="32"/>
          <w:szCs w:val="32"/>
          <w:rtl/>
          <w:lang w:val="en-GB"/>
        </w:rPr>
        <w:t xml:space="preserve">السلام عليكن </w:t>
      </w:r>
      <w:r w:rsidR="00C82A60">
        <w:rPr>
          <w:rFonts w:hint="cs"/>
          <w:b/>
          <w:bCs/>
          <w:sz w:val="32"/>
          <w:szCs w:val="32"/>
          <w:rtl/>
          <w:lang w:val="en-GB"/>
        </w:rPr>
        <w:t>ورحمة</w:t>
      </w:r>
      <w:r>
        <w:rPr>
          <w:rFonts w:hint="cs"/>
          <w:b/>
          <w:bCs/>
          <w:sz w:val="32"/>
          <w:szCs w:val="32"/>
          <w:rtl/>
          <w:lang w:val="en-GB"/>
        </w:rPr>
        <w:t xml:space="preserve"> الله وبركاته..</w:t>
      </w:r>
    </w:p>
    <w:p w14:paraId="121C23E2" w14:textId="77777777" w:rsidR="003E6070" w:rsidRDefault="003E6070" w:rsidP="003E6070">
      <w:pPr>
        <w:bidi/>
        <w:rPr>
          <w:rtl/>
          <w:lang w:val="en-GB"/>
        </w:rPr>
      </w:pPr>
    </w:p>
    <w:p w14:paraId="5C995F94" w14:textId="77777777" w:rsidR="003E6070" w:rsidRDefault="003E6070" w:rsidP="003E6070">
      <w:pPr>
        <w:bidi/>
        <w:rPr>
          <w:rtl/>
          <w:lang w:val="en-GB"/>
        </w:rPr>
      </w:pPr>
    </w:p>
    <w:p w14:paraId="02F49FBD" w14:textId="5C4AE79D" w:rsidR="003E6070" w:rsidRPr="00426C3E" w:rsidRDefault="003E6070" w:rsidP="003E6070">
      <w:pPr>
        <w:bidi/>
        <w:rPr>
          <w:b/>
          <w:bCs/>
          <w:rtl/>
          <w:lang w:val="en-GB"/>
        </w:rPr>
      </w:pPr>
      <w:r w:rsidRPr="00426C3E">
        <w:rPr>
          <w:rFonts w:hint="cs"/>
          <w:b/>
          <w:bCs/>
          <w:rtl/>
          <w:lang w:val="en-GB"/>
        </w:rPr>
        <w:t>إليكن إرشادات التكليف النهائي للعشرين درجة المتبقية</w:t>
      </w:r>
      <w:r>
        <w:rPr>
          <w:rFonts w:hint="cs"/>
          <w:b/>
          <w:bCs/>
          <w:rtl/>
          <w:lang w:val="en-GB"/>
        </w:rPr>
        <w:t xml:space="preserve"> لمادة قانون التنفيذ ٣١٦ حقق..</w:t>
      </w:r>
    </w:p>
    <w:p w14:paraId="7DA0C982" w14:textId="77777777" w:rsidR="003E6070" w:rsidRDefault="003E6070" w:rsidP="003E6070">
      <w:pPr>
        <w:bidi/>
        <w:rPr>
          <w:rtl/>
          <w:lang w:val="en-GB"/>
        </w:rPr>
      </w:pPr>
    </w:p>
    <w:p w14:paraId="1C5F74BF" w14:textId="77777777" w:rsidR="003E6070" w:rsidRDefault="003E6070" w:rsidP="003E6070">
      <w:pPr>
        <w:bidi/>
        <w:rPr>
          <w:rtl/>
          <w:lang w:val="en-GB"/>
        </w:rPr>
      </w:pPr>
      <w:r>
        <w:rPr>
          <w:rFonts w:hint="cs"/>
          <w:rtl/>
          <w:lang w:val="en-GB"/>
        </w:rPr>
        <w:t>في البداية أتمنى لكن وافر الصحة والعافية وأن تنعمن برمضان سعيد عامر بالطاعات، كما أتمنى لكن تحصيل عظيم الفائدة من هذا التكليف الأخير بعد أن أوشكتن على إتمام فصل دراسي حافل بالأحداث.</w:t>
      </w:r>
    </w:p>
    <w:p w14:paraId="150E78D0" w14:textId="77777777" w:rsidR="003E6070" w:rsidRDefault="003E6070" w:rsidP="003E6070">
      <w:pPr>
        <w:bidi/>
        <w:rPr>
          <w:rtl/>
          <w:lang w:val="en-GB"/>
        </w:rPr>
      </w:pPr>
    </w:p>
    <w:p w14:paraId="673D8A98" w14:textId="72CC8F07" w:rsidR="003E6070" w:rsidRDefault="003E6070" w:rsidP="003E6070">
      <w:pPr>
        <w:bidi/>
        <w:rPr>
          <w:rtl/>
          <w:lang w:val="en-GB"/>
        </w:rPr>
      </w:pPr>
      <w:r>
        <w:rPr>
          <w:rFonts w:hint="cs"/>
          <w:rtl/>
          <w:lang w:val="en-GB"/>
        </w:rPr>
        <w:t>التكليف عبارة</w:t>
      </w:r>
      <w:r w:rsidR="000524C3">
        <w:rPr>
          <w:rFonts w:hint="cs"/>
          <w:rtl/>
          <w:lang w:val="en-GB"/>
        </w:rPr>
        <w:t xml:space="preserve"> عن ستة</w:t>
      </w:r>
      <w:r>
        <w:rPr>
          <w:rFonts w:hint="cs"/>
          <w:rtl/>
          <w:lang w:val="en-GB"/>
        </w:rPr>
        <w:t xml:space="preserve"> قضايا مصغرة، لكن حرية اختيار </w:t>
      </w:r>
      <w:r w:rsidR="005259FE">
        <w:rPr>
          <w:rFonts w:hint="cs"/>
          <w:rtl/>
          <w:lang w:val="en-GB"/>
        </w:rPr>
        <w:t>٤</w:t>
      </w:r>
      <w:r>
        <w:rPr>
          <w:rFonts w:hint="cs"/>
          <w:rtl/>
          <w:lang w:val="en-GB"/>
        </w:rPr>
        <w:t xml:space="preserve"> قضايا بوا</w:t>
      </w:r>
      <w:r w:rsidR="005259FE">
        <w:rPr>
          <w:rFonts w:hint="cs"/>
          <w:rtl/>
          <w:lang w:val="en-GB"/>
        </w:rPr>
        <w:t xml:space="preserve">قع </w:t>
      </w:r>
      <w:r w:rsidR="00C82A60">
        <w:rPr>
          <w:rFonts w:hint="cs"/>
          <w:rtl/>
          <w:lang w:val="en-GB"/>
        </w:rPr>
        <w:t>٥ درجات</w:t>
      </w:r>
      <w:r>
        <w:rPr>
          <w:rFonts w:hint="cs"/>
          <w:rtl/>
          <w:lang w:val="en-GB"/>
        </w:rPr>
        <w:t xml:space="preserve"> للقضية وذلك بالإجابة بطريقة قانونية تشتمل على وقائع القضية </w:t>
      </w:r>
      <w:r w:rsidR="00C82A60">
        <w:rPr>
          <w:rFonts w:hint="cs"/>
          <w:rtl/>
          <w:lang w:val="en-GB"/>
        </w:rPr>
        <w:t>والمبادئ</w:t>
      </w:r>
      <w:r>
        <w:rPr>
          <w:rFonts w:hint="cs"/>
          <w:rtl/>
          <w:lang w:val="en-GB"/>
        </w:rPr>
        <w:t xml:space="preserve"> القانونية التي سيتم </w:t>
      </w:r>
      <w:r w:rsidR="00C82A60">
        <w:rPr>
          <w:rFonts w:hint="cs"/>
          <w:rtl/>
          <w:lang w:val="en-GB"/>
        </w:rPr>
        <w:t>الاعتماد</w:t>
      </w:r>
      <w:r>
        <w:rPr>
          <w:rFonts w:hint="cs"/>
          <w:rtl/>
          <w:lang w:val="en-GB"/>
        </w:rPr>
        <w:t xml:space="preserve"> عليها </w:t>
      </w:r>
      <w:r w:rsidR="00C82A60">
        <w:rPr>
          <w:rFonts w:hint="cs"/>
          <w:rtl/>
          <w:lang w:val="en-GB"/>
        </w:rPr>
        <w:t>ووجهة</w:t>
      </w:r>
      <w:r>
        <w:rPr>
          <w:rFonts w:hint="cs"/>
          <w:rtl/>
          <w:lang w:val="en-GB"/>
        </w:rPr>
        <w:t xml:space="preserve"> نظرك القانونية حول معطيات القضية.</w:t>
      </w:r>
    </w:p>
    <w:p w14:paraId="3EFACA8D" w14:textId="77777777" w:rsidR="003E6070" w:rsidRDefault="003E6070" w:rsidP="003E6070">
      <w:pPr>
        <w:bidi/>
        <w:rPr>
          <w:rtl/>
          <w:lang w:val="en-GB"/>
        </w:rPr>
      </w:pPr>
    </w:p>
    <w:p w14:paraId="36395B30" w14:textId="77777777" w:rsidR="003E6070" w:rsidRDefault="003E6070" w:rsidP="003E6070">
      <w:pPr>
        <w:bidi/>
        <w:rPr>
          <w:rtl/>
          <w:lang w:val="en-GB"/>
        </w:rPr>
      </w:pPr>
      <w:r w:rsidRPr="00FE3B04">
        <w:rPr>
          <w:rFonts w:hint="cs"/>
          <w:b/>
          <w:bCs/>
          <w:u w:val="single"/>
          <w:rtl/>
          <w:lang w:val="en-GB"/>
        </w:rPr>
        <w:t>لا مانع</w:t>
      </w:r>
      <w:r>
        <w:rPr>
          <w:rFonts w:hint="cs"/>
          <w:rtl/>
          <w:lang w:val="en-GB"/>
        </w:rPr>
        <w:t xml:space="preserve"> من الاستعانة بمصادر البحث المتعددة كالإنترنت، الكتب والمدونات وغيرها مع التكرم بالإشارة إليها.</w:t>
      </w:r>
    </w:p>
    <w:p w14:paraId="516C23B7" w14:textId="77777777" w:rsidR="003E6070" w:rsidRDefault="003E6070" w:rsidP="003E6070">
      <w:pPr>
        <w:bidi/>
        <w:rPr>
          <w:rtl/>
          <w:lang w:val="en-GB"/>
        </w:rPr>
      </w:pPr>
    </w:p>
    <w:p w14:paraId="3CA3172C" w14:textId="77777777" w:rsidR="003E6070" w:rsidRDefault="003E6070" w:rsidP="003E6070">
      <w:pPr>
        <w:bidi/>
        <w:rPr>
          <w:rtl/>
          <w:lang w:val="en-GB"/>
        </w:rPr>
      </w:pPr>
      <w:r w:rsidRPr="00FE3B04">
        <w:rPr>
          <w:rFonts w:hint="cs"/>
          <w:b/>
          <w:bCs/>
          <w:u w:val="single"/>
          <w:rtl/>
          <w:lang w:val="en-GB"/>
        </w:rPr>
        <w:t xml:space="preserve">يحظر </w:t>
      </w:r>
      <w:r>
        <w:rPr>
          <w:rFonts w:hint="cs"/>
          <w:rtl/>
          <w:lang w:val="en-GB"/>
        </w:rPr>
        <w:t>النسخ الكامل، لابد من الكتابة بأسلوبك ووفقا لتحليك، كما أتمنى ألا تقع عيناي على أعمال متشابهة.</w:t>
      </w:r>
    </w:p>
    <w:p w14:paraId="57BCB7D8" w14:textId="77777777" w:rsidR="003E6070" w:rsidRDefault="003E6070" w:rsidP="003E6070">
      <w:pPr>
        <w:bidi/>
        <w:rPr>
          <w:rtl/>
          <w:lang w:val="en-GB"/>
        </w:rPr>
      </w:pPr>
    </w:p>
    <w:p w14:paraId="7DE5B088" w14:textId="1E79B172" w:rsidR="003E6070" w:rsidRDefault="003E6070" w:rsidP="003E6070">
      <w:pPr>
        <w:bidi/>
        <w:rPr>
          <w:rtl/>
          <w:lang w:val="en-GB"/>
        </w:rPr>
      </w:pPr>
      <w:r w:rsidRPr="00CD4A38">
        <w:rPr>
          <w:rFonts w:hint="cs"/>
          <w:b/>
          <w:bCs/>
          <w:u w:val="single"/>
          <w:rtl/>
          <w:lang w:val="en-GB"/>
        </w:rPr>
        <w:t>ضرورة</w:t>
      </w:r>
      <w:r>
        <w:rPr>
          <w:rFonts w:hint="cs"/>
          <w:rtl/>
          <w:lang w:val="en-GB"/>
        </w:rPr>
        <w:t xml:space="preserve"> كتابة الاسم، الرقم الجامعي، اسم المقرر ورمزه ورقم الشعبة.</w:t>
      </w:r>
    </w:p>
    <w:p w14:paraId="3D992D6B" w14:textId="77777777" w:rsidR="00135A9B" w:rsidRDefault="00135A9B" w:rsidP="00135A9B">
      <w:pPr>
        <w:bidi/>
        <w:rPr>
          <w:rtl/>
          <w:lang w:val="en-GB"/>
        </w:rPr>
      </w:pPr>
    </w:p>
    <w:p w14:paraId="6FB25427" w14:textId="5EC3F3C8" w:rsidR="003E6070" w:rsidRDefault="00135A9B" w:rsidP="00B32DA5">
      <w:pPr>
        <w:bidi/>
        <w:rPr>
          <w:rtl/>
          <w:lang w:val="en-GB"/>
        </w:rPr>
      </w:pPr>
      <w:r w:rsidRPr="00135A9B">
        <w:rPr>
          <w:rFonts w:hint="cs"/>
          <w:b/>
          <w:bCs/>
          <w:color w:val="3B3838" w:themeColor="background2" w:themeShade="40"/>
          <w:u w:val="single"/>
          <w:rtl/>
          <w:lang w:val="en-GB"/>
        </w:rPr>
        <w:t>ضرورة</w:t>
      </w:r>
      <w:r>
        <w:rPr>
          <w:rFonts w:hint="cs"/>
          <w:rtl/>
          <w:lang w:val="en-GB"/>
        </w:rPr>
        <w:t xml:space="preserve"> كتابة الأسئلة التي تم ا</w:t>
      </w:r>
      <w:r w:rsidR="00B32DA5">
        <w:rPr>
          <w:rFonts w:hint="cs"/>
          <w:rtl/>
          <w:lang w:val="en-GB"/>
        </w:rPr>
        <w:t>ختيارها.</w:t>
      </w:r>
    </w:p>
    <w:p w14:paraId="27535B06" w14:textId="77777777" w:rsidR="003E6070" w:rsidRDefault="003E6070" w:rsidP="003E6070">
      <w:pPr>
        <w:bidi/>
        <w:rPr>
          <w:rtl/>
          <w:lang w:val="en-GB"/>
        </w:rPr>
      </w:pPr>
    </w:p>
    <w:p w14:paraId="43D7BC96" w14:textId="77777777" w:rsidR="003E6070" w:rsidRDefault="003E6070" w:rsidP="003E6070">
      <w:pPr>
        <w:bidi/>
        <w:jc w:val="both"/>
        <w:rPr>
          <w:lang w:val="en-GB"/>
        </w:rPr>
      </w:pPr>
      <w:r w:rsidRPr="00B32DA5">
        <w:rPr>
          <w:rFonts w:hint="cs"/>
          <w:b/>
          <w:bCs/>
          <w:u w:val="single"/>
          <w:rtl/>
          <w:lang w:val="en-GB"/>
        </w:rPr>
        <w:t>الرجاء إ</w:t>
      </w:r>
      <w:r>
        <w:rPr>
          <w:rFonts w:hint="cs"/>
          <w:rtl/>
          <w:lang w:val="en-GB"/>
        </w:rPr>
        <w:t xml:space="preserve">رسال الملف بصيغة  </w:t>
      </w:r>
      <w:r>
        <w:rPr>
          <w:lang w:val="en-GB"/>
        </w:rPr>
        <w:t xml:space="preserve">  word </w:t>
      </w:r>
      <w:r>
        <w:rPr>
          <w:rFonts w:hint="cs"/>
          <w:rtl/>
          <w:lang w:val="en-GB"/>
        </w:rPr>
        <w:t xml:space="preserve">أو </w:t>
      </w:r>
      <w:r>
        <w:rPr>
          <w:lang w:val="en-GB"/>
        </w:rPr>
        <w:t xml:space="preserve">pdf </w:t>
      </w:r>
      <w:r>
        <w:rPr>
          <w:rFonts w:hint="cs"/>
          <w:rtl/>
          <w:lang w:val="en-GB"/>
        </w:rPr>
        <w:t xml:space="preserve">  على بريدي الإلكتروني:</w:t>
      </w:r>
    </w:p>
    <w:p w14:paraId="466AA44D" w14:textId="77777777" w:rsidR="003E6070" w:rsidRPr="00A068DC" w:rsidRDefault="003E6070" w:rsidP="003E6070">
      <w:pPr>
        <w:bidi/>
        <w:jc w:val="both"/>
        <w:rPr>
          <w:rtl/>
          <w:lang w:val="en-GB"/>
        </w:rPr>
      </w:pPr>
    </w:p>
    <w:p w14:paraId="042E07B3" w14:textId="77777777" w:rsidR="003E6070" w:rsidRDefault="003E6070" w:rsidP="003E6070">
      <w:pPr>
        <w:jc w:val="right"/>
        <w:rPr>
          <w:lang w:val="en-GB"/>
        </w:rPr>
      </w:pPr>
      <w:r>
        <w:rPr>
          <w:lang w:val="en-GB"/>
        </w:rPr>
        <w:t>balzeer@ksu.edu.sa</w:t>
      </w:r>
    </w:p>
    <w:p w14:paraId="74EA1CD0" w14:textId="77777777" w:rsidR="003E6070" w:rsidRDefault="003E6070" w:rsidP="003E6070">
      <w:pPr>
        <w:bidi/>
        <w:rPr>
          <w:lang w:val="en-GB"/>
        </w:rPr>
      </w:pPr>
    </w:p>
    <w:p w14:paraId="54606002" w14:textId="77777777" w:rsidR="003E6070" w:rsidRPr="00426C3E" w:rsidRDefault="003E6070" w:rsidP="003E6070">
      <w:pPr>
        <w:bidi/>
        <w:rPr>
          <w:lang w:val="en-GB"/>
        </w:rPr>
      </w:pPr>
    </w:p>
    <w:p w14:paraId="104FFDBA" w14:textId="6291DCB0" w:rsidR="003E6070" w:rsidRDefault="003E6070" w:rsidP="003E6070">
      <w:pPr>
        <w:bidi/>
        <w:rPr>
          <w:b/>
          <w:bCs/>
          <w:u w:val="single"/>
          <w:rtl/>
          <w:lang w:val="en-GB"/>
        </w:rPr>
      </w:pPr>
      <w:r>
        <w:rPr>
          <w:rFonts w:hint="cs"/>
          <w:rtl/>
          <w:lang w:val="en-GB"/>
        </w:rPr>
        <w:t xml:space="preserve">أخر وقت للتسليم </w:t>
      </w:r>
      <w:r w:rsidRPr="00426C3E">
        <w:rPr>
          <w:rFonts w:hint="cs"/>
          <w:b/>
          <w:bCs/>
          <w:u w:val="single"/>
          <w:rtl/>
          <w:lang w:val="en-GB"/>
        </w:rPr>
        <w:t>يوم ال</w:t>
      </w:r>
      <w:r>
        <w:rPr>
          <w:rFonts w:hint="cs"/>
          <w:b/>
          <w:bCs/>
          <w:u w:val="single"/>
          <w:rtl/>
          <w:lang w:val="en-GB"/>
        </w:rPr>
        <w:t>خميس</w:t>
      </w:r>
      <w:r>
        <w:rPr>
          <w:rFonts w:hint="cs"/>
          <w:rtl/>
          <w:lang w:val="en-GB"/>
        </w:rPr>
        <w:t xml:space="preserve"> تاريخ ٢١ /٩/١٤٤١ الساعة</w:t>
      </w:r>
      <w:r w:rsidRPr="00426C3E">
        <w:rPr>
          <w:rFonts w:hint="cs"/>
          <w:u w:val="single"/>
          <w:rtl/>
          <w:lang w:val="en-GB"/>
        </w:rPr>
        <w:t xml:space="preserve"> </w:t>
      </w:r>
      <w:r w:rsidRPr="00426C3E">
        <w:rPr>
          <w:rFonts w:hint="cs"/>
          <w:b/>
          <w:bCs/>
          <w:u w:val="single"/>
          <w:rtl/>
          <w:lang w:val="en-GB"/>
        </w:rPr>
        <w:t>١١ صباحا</w:t>
      </w:r>
      <w:r w:rsidR="00E16D55">
        <w:rPr>
          <w:rFonts w:hint="cs"/>
          <w:b/>
          <w:bCs/>
          <w:u w:val="single"/>
          <w:rtl/>
          <w:lang w:val="en-GB"/>
        </w:rPr>
        <w:t>.</w:t>
      </w:r>
    </w:p>
    <w:p w14:paraId="10CC2628" w14:textId="02E07452" w:rsidR="00E16D55" w:rsidRDefault="00E16D55" w:rsidP="00E16D55">
      <w:pPr>
        <w:bidi/>
        <w:rPr>
          <w:b/>
          <w:bCs/>
          <w:u w:val="single"/>
          <w:rtl/>
          <w:lang w:val="en-GB"/>
        </w:rPr>
      </w:pPr>
    </w:p>
    <w:p w14:paraId="77DB3292" w14:textId="77777777" w:rsidR="00E16D55" w:rsidRDefault="00E16D55" w:rsidP="00E16D55">
      <w:pPr>
        <w:bidi/>
        <w:rPr>
          <w:b/>
          <w:bCs/>
          <w:u w:val="single"/>
          <w:rtl/>
          <w:lang w:val="en-GB"/>
        </w:rPr>
      </w:pPr>
    </w:p>
    <w:p w14:paraId="6F439ABA" w14:textId="76FEDBF1" w:rsidR="003E6070" w:rsidRDefault="003E6070" w:rsidP="003E6070">
      <w:pPr>
        <w:bidi/>
        <w:rPr>
          <w:b/>
          <w:bCs/>
          <w:u w:val="single"/>
          <w:rtl/>
          <w:lang w:val="en-GB"/>
        </w:rPr>
      </w:pPr>
      <w:r>
        <w:rPr>
          <w:rFonts w:hint="cs"/>
          <w:b/>
          <w:bCs/>
          <w:u w:val="single"/>
          <w:rtl/>
          <w:lang w:val="en-GB"/>
        </w:rPr>
        <w:t xml:space="preserve"> القضية الأولى:</w:t>
      </w:r>
    </w:p>
    <w:p w14:paraId="5F0ABEE6" w14:textId="3A4A78E3" w:rsidR="00E16D55" w:rsidRDefault="00E16D55" w:rsidP="00E16D55">
      <w:pPr>
        <w:bidi/>
        <w:rPr>
          <w:b/>
          <w:bCs/>
          <w:u w:val="single"/>
          <w:rtl/>
          <w:lang w:val="en-GB"/>
        </w:rPr>
      </w:pPr>
    </w:p>
    <w:p w14:paraId="1466E336" w14:textId="77777777" w:rsidR="00E16D55" w:rsidRDefault="00E16D55" w:rsidP="00E16D55">
      <w:pPr>
        <w:bidi/>
        <w:rPr>
          <w:b/>
          <w:bCs/>
          <w:u w:val="single"/>
          <w:rtl/>
          <w:lang w:val="en-GB"/>
        </w:rPr>
      </w:pPr>
    </w:p>
    <w:p w14:paraId="30881CDB" w14:textId="24B28B3B" w:rsidR="003E6070" w:rsidRDefault="003E6070" w:rsidP="003E6070">
      <w:pPr>
        <w:bidi/>
        <w:rPr>
          <w:rtl/>
          <w:lang w:val="en-GB"/>
        </w:rPr>
      </w:pPr>
      <w:r>
        <w:rPr>
          <w:rFonts w:hint="cs"/>
          <w:rtl/>
          <w:lang w:val="en-GB"/>
        </w:rPr>
        <w:t>اتفق كل من سارة ونورة على اللجوء للتحكيم للفصل في النزاع القائم بينهما والناتج عن تأخر نورة في سداد مستحقات سارة البالغة ١٠.٠٠٠ ريال سعودي.</w:t>
      </w:r>
    </w:p>
    <w:p w14:paraId="335C781E" w14:textId="1C993E60" w:rsidR="003E6070" w:rsidRDefault="003E6070" w:rsidP="003E6070">
      <w:pPr>
        <w:bidi/>
        <w:rPr>
          <w:rtl/>
          <w:lang w:val="en-GB"/>
        </w:rPr>
      </w:pPr>
      <w:r>
        <w:rPr>
          <w:rFonts w:hint="cs"/>
          <w:rtl/>
          <w:lang w:val="en-GB"/>
        </w:rPr>
        <w:t>قضت هيئة التحكيم بأحقية سارة وعلى ذلك أوجبت على نورة دفع ١٠،٠٠٠ريال سعودي كما ألزمتها بدفع تعويض قدرة ٣٠٠٠ ريال سعودي نظير تأخرها عن سداد التزاماتها مما ترتب عليه ضرر لسارة.</w:t>
      </w:r>
    </w:p>
    <w:p w14:paraId="71D0BE3E" w14:textId="17BEE335" w:rsidR="003E6070" w:rsidRDefault="003E6070" w:rsidP="003E6070">
      <w:pPr>
        <w:bidi/>
        <w:rPr>
          <w:rtl/>
          <w:lang w:val="en-GB"/>
        </w:rPr>
      </w:pPr>
      <w:r>
        <w:rPr>
          <w:rFonts w:hint="cs"/>
          <w:rtl/>
          <w:lang w:val="en-GB"/>
        </w:rPr>
        <w:t>تمسكت سارة بحكم التحكيم بشقيه، إلا أن نورة لم تمتثل له</w:t>
      </w:r>
      <w:r w:rsidR="00904FA4">
        <w:rPr>
          <w:rFonts w:hint="cs"/>
          <w:rtl/>
          <w:lang w:val="en-GB"/>
        </w:rPr>
        <w:t xml:space="preserve"> لاعتراضها على عدم اختصاص هيئة التحكيم بالحكم بالتعويض وعلى حكمها في النزاع بينهما</w:t>
      </w:r>
      <w:r>
        <w:rPr>
          <w:rFonts w:hint="cs"/>
          <w:rtl/>
          <w:lang w:val="en-GB"/>
        </w:rPr>
        <w:t>، وعلى ذلك تقدمت سارة بطلب إلى محكمة التنفيذ لتوقيع الحجز على ما تملكه نورة في أحد المصارف بقيمة ١٣.٠٠٠ ريال سعودي.</w:t>
      </w:r>
    </w:p>
    <w:p w14:paraId="307DFBEE" w14:textId="3CF5165B" w:rsidR="00267CB2" w:rsidRDefault="00267CB2" w:rsidP="00267CB2">
      <w:pPr>
        <w:bidi/>
        <w:rPr>
          <w:rtl/>
          <w:lang w:val="en-GB"/>
        </w:rPr>
      </w:pPr>
      <w:r>
        <w:rPr>
          <w:rFonts w:hint="cs"/>
          <w:rtl/>
          <w:lang w:val="en-GB"/>
        </w:rPr>
        <w:t xml:space="preserve"> بناء على علاقتها الجيدة مع مديرة فرع المصرف الذي تتعامل معه، طلبت نورة من البنك بعدم الافصاح عما لديها من أموال وإعطاء كشف حساب محرف.</w:t>
      </w:r>
    </w:p>
    <w:p w14:paraId="399C8C15" w14:textId="21676C83" w:rsidR="003E6070" w:rsidRDefault="00267CB2" w:rsidP="003E6070">
      <w:pPr>
        <w:bidi/>
        <w:rPr>
          <w:rtl/>
          <w:lang w:val="en-GB"/>
        </w:rPr>
      </w:pPr>
      <w:r>
        <w:rPr>
          <w:rFonts w:hint="cs"/>
          <w:rtl/>
          <w:lang w:val="en-GB"/>
        </w:rPr>
        <w:t xml:space="preserve"> كما </w:t>
      </w:r>
      <w:r w:rsidR="003E6070">
        <w:rPr>
          <w:rFonts w:hint="cs"/>
          <w:rtl/>
          <w:lang w:val="en-GB"/>
        </w:rPr>
        <w:t>دفعت نورة بعدم صحة إجراءات الحجز، كما دفعت بعدم اختصاص قاضي التنفيذ بمطالب سارة.</w:t>
      </w:r>
    </w:p>
    <w:p w14:paraId="5AF490D0" w14:textId="73645DCA" w:rsidR="003E6070" w:rsidRDefault="003E6070" w:rsidP="003E6070">
      <w:pPr>
        <w:bidi/>
        <w:rPr>
          <w:rtl/>
          <w:lang w:val="en-GB"/>
        </w:rPr>
      </w:pPr>
    </w:p>
    <w:p w14:paraId="6C6F139A" w14:textId="282582C2" w:rsidR="003E6070" w:rsidRDefault="003E6070" w:rsidP="003E6070">
      <w:pPr>
        <w:bidi/>
        <w:rPr>
          <w:rtl/>
          <w:lang w:val="en-GB"/>
        </w:rPr>
      </w:pPr>
      <w:r>
        <w:rPr>
          <w:rFonts w:hint="cs"/>
          <w:rtl/>
          <w:lang w:val="en-GB"/>
        </w:rPr>
        <w:t>ما هو رأيك القانوني حول ادعاءات نورة.</w:t>
      </w:r>
    </w:p>
    <w:p w14:paraId="42160DAA" w14:textId="6F2D2BAE" w:rsidR="003E6070" w:rsidRDefault="003E6070" w:rsidP="003E6070">
      <w:pPr>
        <w:bidi/>
        <w:rPr>
          <w:rtl/>
          <w:lang w:val="en-GB"/>
        </w:rPr>
      </w:pPr>
    </w:p>
    <w:p w14:paraId="3630ED89" w14:textId="1DB291EF" w:rsidR="003E6070" w:rsidRDefault="003E6070" w:rsidP="003E6070">
      <w:pPr>
        <w:bidi/>
        <w:rPr>
          <w:b/>
          <w:bCs/>
          <w:u w:val="single"/>
          <w:rtl/>
          <w:lang w:val="en-GB"/>
        </w:rPr>
      </w:pPr>
      <w:r>
        <w:rPr>
          <w:rFonts w:hint="cs"/>
          <w:b/>
          <w:bCs/>
          <w:u w:val="single"/>
          <w:rtl/>
          <w:lang w:val="en-GB"/>
        </w:rPr>
        <w:t>القضية الثانية:</w:t>
      </w:r>
    </w:p>
    <w:p w14:paraId="66955244" w14:textId="77777777" w:rsidR="00BC677E" w:rsidRDefault="00BC677E" w:rsidP="00BC677E">
      <w:pPr>
        <w:bidi/>
        <w:rPr>
          <w:b/>
          <w:bCs/>
          <w:u w:val="single"/>
          <w:rtl/>
          <w:lang w:val="en-GB"/>
        </w:rPr>
      </w:pPr>
    </w:p>
    <w:p w14:paraId="2FB5361B" w14:textId="77777777" w:rsidR="00D12BE8" w:rsidRDefault="00D12BE8" w:rsidP="00D12BE8">
      <w:pPr>
        <w:bidi/>
        <w:rPr>
          <w:b/>
          <w:bCs/>
          <w:u w:val="single"/>
          <w:rtl/>
          <w:lang w:val="en-GB"/>
        </w:rPr>
      </w:pPr>
    </w:p>
    <w:p w14:paraId="06735972" w14:textId="02364AA0" w:rsidR="003E6070" w:rsidRDefault="003E6070" w:rsidP="003E6070">
      <w:pPr>
        <w:bidi/>
        <w:rPr>
          <w:rtl/>
          <w:lang w:val="en-GB"/>
        </w:rPr>
      </w:pPr>
      <w:r>
        <w:rPr>
          <w:rFonts w:hint="cs"/>
          <w:rtl/>
          <w:lang w:val="en-GB"/>
        </w:rPr>
        <w:t>لدى منيرة مشروع منزلي لإعداد الحلويات، و</w:t>
      </w:r>
      <w:r w:rsidR="00C82A60">
        <w:rPr>
          <w:rFonts w:hint="cs"/>
          <w:rtl/>
          <w:lang w:val="en-GB"/>
        </w:rPr>
        <w:t>ن</w:t>
      </w:r>
      <w:r>
        <w:rPr>
          <w:rFonts w:hint="cs"/>
          <w:rtl/>
          <w:lang w:val="en-GB"/>
        </w:rPr>
        <w:t>ظرا لاحتياج منيرة تعاقدت مع نواف لإمدادها بعلب بلاستيكية كل شه</w:t>
      </w:r>
      <w:r w:rsidR="00C82A60">
        <w:rPr>
          <w:rFonts w:hint="cs"/>
          <w:rtl/>
          <w:lang w:val="en-GB"/>
        </w:rPr>
        <w:t>ر لتعبئة الحلويات التي تعدها،</w:t>
      </w:r>
      <w:r>
        <w:rPr>
          <w:rFonts w:hint="cs"/>
          <w:rtl/>
          <w:lang w:val="en-GB"/>
        </w:rPr>
        <w:t xml:space="preserve"> على مدى ثلاثة أشهر، قام نواف بإمداد منيرة بعلب بلاستيكية إلا ن منيرة تخلفت عن سداد قيمتها </w:t>
      </w:r>
      <w:r w:rsidR="00C82A60">
        <w:rPr>
          <w:rFonts w:hint="cs"/>
          <w:rtl/>
          <w:lang w:val="en-GB"/>
        </w:rPr>
        <w:t>والتي</w:t>
      </w:r>
      <w:r>
        <w:rPr>
          <w:rFonts w:hint="cs"/>
          <w:rtl/>
          <w:lang w:val="en-GB"/>
        </w:rPr>
        <w:t xml:space="preserve"> تقدر ب ١٥،٠٠٠ ريال بواقع خمسة آلاف لكل شهر.</w:t>
      </w:r>
    </w:p>
    <w:p w14:paraId="6F436223" w14:textId="5F022B76" w:rsidR="003E6070" w:rsidRDefault="003E6070" w:rsidP="00993274">
      <w:pPr>
        <w:bidi/>
        <w:rPr>
          <w:rtl/>
          <w:lang w:val="en-GB"/>
        </w:rPr>
      </w:pPr>
      <w:r>
        <w:rPr>
          <w:rFonts w:hint="cs"/>
          <w:rtl/>
          <w:lang w:val="en-GB"/>
        </w:rPr>
        <w:lastRenderedPageBreak/>
        <w:t>رفع</w:t>
      </w:r>
      <w:r w:rsidR="00C82A60">
        <w:rPr>
          <w:rFonts w:hint="cs"/>
          <w:rtl/>
          <w:lang w:val="en-GB"/>
        </w:rPr>
        <w:t xml:space="preserve"> </w:t>
      </w:r>
      <w:r>
        <w:rPr>
          <w:rFonts w:hint="cs"/>
          <w:rtl/>
          <w:lang w:val="en-GB"/>
        </w:rPr>
        <w:t>نواف دعوى أمام قاضي الموضوع لمطالبتها بالسداد، وأثناء نظر الدعوى طلب نواف من قاضي الموضوع منع منيرة من السفر، كما طلب إيقاع غرامة مالية على منيرة بواقع ١٠٠٠ عن كل شهر لتأخرها في سداد التزاماتها وحبسها حبسا تنفيذيا</w:t>
      </w:r>
      <w:r w:rsidR="00904FA4">
        <w:rPr>
          <w:rFonts w:hint="cs"/>
          <w:rtl/>
          <w:lang w:val="en-GB"/>
        </w:rPr>
        <w:t xml:space="preserve"> نظير إخلالها بالتزاماتها.</w:t>
      </w:r>
    </w:p>
    <w:p w14:paraId="5D49B815" w14:textId="7EFB6DAE" w:rsidR="003E6070" w:rsidRDefault="003E6070" w:rsidP="003E6070">
      <w:pPr>
        <w:bidi/>
        <w:rPr>
          <w:rtl/>
          <w:lang w:val="en-GB"/>
        </w:rPr>
      </w:pPr>
      <w:r>
        <w:rPr>
          <w:rFonts w:hint="cs"/>
          <w:rtl/>
          <w:lang w:val="en-GB"/>
        </w:rPr>
        <w:t>ما هي صحة مطالب نواف؟</w:t>
      </w:r>
    </w:p>
    <w:p w14:paraId="0EABABE4" w14:textId="2577B7FE" w:rsidR="003E6070" w:rsidRDefault="003E6070" w:rsidP="003E6070">
      <w:pPr>
        <w:bidi/>
        <w:rPr>
          <w:rtl/>
          <w:lang w:val="en-GB"/>
        </w:rPr>
      </w:pPr>
    </w:p>
    <w:p w14:paraId="7CDA5560" w14:textId="77777777" w:rsidR="00B32DA5" w:rsidRDefault="00B32DA5" w:rsidP="00B32DA5">
      <w:pPr>
        <w:bidi/>
        <w:rPr>
          <w:rtl/>
          <w:lang w:val="en-GB"/>
        </w:rPr>
      </w:pPr>
    </w:p>
    <w:p w14:paraId="4A1248DE" w14:textId="0981EFBF" w:rsidR="003E6070" w:rsidRDefault="003E6070" w:rsidP="003E6070">
      <w:pPr>
        <w:bidi/>
        <w:rPr>
          <w:b/>
          <w:bCs/>
          <w:u w:val="single"/>
          <w:rtl/>
          <w:lang w:val="en-GB"/>
        </w:rPr>
      </w:pPr>
      <w:r w:rsidRPr="003E6070">
        <w:rPr>
          <w:rFonts w:hint="cs"/>
          <w:b/>
          <w:bCs/>
          <w:u w:val="single"/>
          <w:rtl/>
          <w:lang w:val="en-GB"/>
        </w:rPr>
        <w:t>القضية الثا</w:t>
      </w:r>
      <w:r>
        <w:rPr>
          <w:rFonts w:hint="cs"/>
          <w:b/>
          <w:bCs/>
          <w:u w:val="single"/>
          <w:rtl/>
          <w:lang w:val="en-GB"/>
        </w:rPr>
        <w:t>لثة</w:t>
      </w:r>
      <w:r w:rsidRPr="003E6070">
        <w:rPr>
          <w:rFonts w:hint="cs"/>
          <w:b/>
          <w:bCs/>
          <w:u w:val="single"/>
          <w:rtl/>
          <w:lang w:val="en-GB"/>
        </w:rPr>
        <w:t>:</w:t>
      </w:r>
    </w:p>
    <w:p w14:paraId="58D71B39" w14:textId="77777777" w:rsidR="00BC677E" w:rsidRDefault="00BC677E" w:rsidP="00BC677E">
      <w:pPr>
        <w:bidi/>
        <w:rPr>
          <w:b/>
          <w:bCs/>
          <w:u w:val="single"/>
          <w:rtl/>
          <w:lang w:val="en-GB"/>
        </w:rPr>
      </w:pPr>
    </w:p>
    <w:p w14:paraId="08B025E4" w14:textId="77777777" w:rsidR="00E16D55" w:rsidRPr="003E6070" w:rsidRDefault="00E16D55" w:rsidP="00E16D55">
      <w:pPr>
        <w:bidi/>
        <w:rPr>
          <w:b/>
          <w:bCs/>
          <w:u w:val="single"/>
          <w:rtl/>
          <w:lang w:val="en-GB"/>
        </w:rPr>
      </w:pPr>
    </w:p>
    <w:p w14:paraId="30BA9366" w14:textId="1F315CD9" w:rsidR="003E6070" w:rsidRDefault="003E6070" w:rsidP="003E6070">
      <w:pPr>
        <w:bidi/>
        <w:rPr>
          <w:rtl/>
          <w:lang w:val="en-GB"/>
        </w:rPr>
      </w:pPr>
      <w:r>
        <w:rPr>
          <w:rFonts w:hint="cs"/>
          <w:rtl/>
          <w:lang w:val="en-GB"/>
        </w:rPr>
        <w:t>بين خالد ومحمد علاقة تعاقدية تقضي بسداد خالد مبلغ وقدره ٥٠.٠٠٠ ريال سعودي مقابل معدات اشتراها من محمد.</w:t>
      </w:r>
    </w:p>
    <w:p w14:paraId="0215CB06" w14:textId="51DEB125" w:rsidR="00E16D55" w:rsidRDefault="003E6070" w:rsidP="00E16D55">
      <w:pPr>
        <w:bidi/>
        <w:rPr>
          <w:rtl/>
          <w:lang w:val="en-GB"/>
        </w:rPr>
      </w:pPr>
      <w:r>
        <w:rPr>
          <w:rFonts w:hint="cs"/>
          <w:rtl/>
          <w:lang w:val="en-GB"/>
        </w:rPr>
        <w:t xml:space="preserve">رفع محمد دعوى مطالبا إياه بالسداد، وبعد حكم قاضي الموضوع بوجوب دفع خالد ٥٠.٠٠٠رديال سعودي </w:t>
      </w:r>
      <w:r w:rsidR="00E16D55">
        <w:rPr>
          <w:rFonts w:hint="cs"/>
          <w:rtl/>
          <w:lang w:val="en-GB"/>
        </w:rPr>
        <w:t xml:space="preserve">وعلى ذلك </w:t>
      </w:r>
      <w:r>
        <w:rPr>
          <w:rFonts w:hint="cs"/>
          <w:rtl/>
          <w:lang w:val="en-GB"/>
        </w:rPr>
        <w:t>لم يمتثل خالد</w:t>
      </w:r>
      <w:r w:rsidR="00E16D55">
        <w:rPr>
          <w:rFonts w:hint="cs"/>
          <w:rtl/>
          <w:lang w:val="en-GB"/>
        </w:rPr>
        <w:t>.</w:t>
      </w:r>
    </w:p>
    <w:p w14:paraId="569EF47A" w14:textId="77BD6BFF" w:rsidR="003E6070" w:rsidRDefault="00E16D55" w:rsidP="003E6070">
      <w:pPr>
        <w:bidi/>
        <w:rPr>
          <w:rtl/>
          <w:lang w:val="en-GB"/>
        </w:rPr>
      </w:pPr>
      <w:r>
        <w:rPr>
          <w:rFonts w:hint="cs"/>
          <w:rtl/>
          <w:lang w:val="en-GB"/>
        </w:rPr>
        <w:t>نظرا لعلاقة محمد بابن عمه والذي يصادف بأنه مأمور تنفيذ تابع لمحكمة التنفيذ بالرياض طلب منه القيام بإجراءات الحجز على المعدات كوسيلة ضغط على خالد. وفي اليوم التالي، تقدم محمد بطلب تنفيذ إلكتروني لإجبار خالد على الوفاء بالتزامه.</w:t>
      </w:r>
    </w:p>
    <w:p w14:paraId="046318B5" w14:textId="2ABA0EA4" w:rsidR="00E16D55" w:rsidRDefault="00E16D55" w:rsidP="00E16D55">
      <w:pPr>
        <w:bidi/>
        <w:rPr>
          <w:rtl/>
          <w:lang w:val="en-GB"/>
        </w:rPr>
      </w:pPr>
      <w:r>
        <w:rPr>
          <w:rFonts w:hint="cs"/>
          <w:rtl/>
          <w:lang w:val="en-GB"/>
        </w:rPr>
        <w:t>أمام قاضي التنفيذ، طالب محمد بحبس المنفذ ضده خالد.</w:t>
      </w:r>
    </w:p>
    <w:p w14:paraId="60076057" w14:textId="77777777" w:rsidR="00E16D55" w:rsidRDefault="00E16D55" w:rsidP="00E16D55">
      <w:pPr>
        <w:bidi/>
        <w:rPr>
          <w:rtl/>
          <w:lang w:val="en-GB"/>
        </w:rPr>
      </w:pPr>
    </w:p>
    <w:p w14:paraId="01A7134C" w14:textId="6F52E508" w:rsidR="003E6070" w:rsidRDefault="003E6070" w:rsidP="003E6070">
      <w:pPr>
        <w:bidi/>
        <w:rPr>
          <w:rtl/>
          <w:lang w:val="en-GB"/>
        </w:rPr>
      </w:pPr>
      <w:r>
        <w:rPr>
          <w:rFonts w:hint="cs"/>
          <w:rtl/>
          <w:lang w:val="en-GB"/>
        </w:rPr>
        <w:t>دفع</w:t>
      </w:r>
      <w:r w:rsidR="00E16D55">
        <w:rPr>
          <w:rFonts w:hint="cs"/>
          <w:rtl/>
          <w:lang w:val="en-GB"/>
        </w:rPr>
        <w:t xml:space="preserve"> خالد</w:t>
      </w:r>
      <w:r>
        <w:rPr>
          <w:rFonts w:hint="cs"/>
          <w:rtl/>
          <w:lang w:val="en-GB"/>
        </w:rPr>
        <w:t xml:space="preserve"> بعدم أحقية محمد بالمطالبة بحبسه في مبلغ ٥٠،٠٠٠ ريال سعودي </w:t>
      </w:r>
      <w:r w:rsidR="00C82A60">
        <w:rPr>
          <w:rFonts w:hint="cs"/>
          <w:rtl/>
          <w:lang w:val="en-GB"/>
        </w:rPr>
        <w:t>وذلك</w:t>
      </w:r>
      <w:r>
        <w:rPr>
          <w:rFonts w:hint="cs"/>
          <w:rtl/>
          <w:lang w:val="en-GB"/>
        </w:rPr>
        <w:t xml:space="preserve"> لأن الجبس الوجوبي بناء على تعديلات نظام التنفيذ الجديدة لابد أن يكون في مبلغ مليون ريال فأكثر.</w:t>
      </w:r>
    </w:p>
    <w:p w14:paraId="48369973" w14:textId="71A9BB3F" w:rsidR="003E6070" w:rsidRDefault="003E6070" w:rsidP="003E6070">
      <w:pPr>
        <w:bidi/>
        <w:rPr>
          <w:rtl/>
          <w:lang w:val="en-GB"/>
        </w:rPr>
      </w:pPr>
    </w:p>
    <w:p w14:paraId="1781645D" w14:textId="33BB0ABE" w:rsidR="003E6070" w:rsidRDefault="003E6070" w:rsidP="003E6070">
      <w:pPr>
        <w:bidi/>
        <w:rPr>
          <w:rtl/>
          <w:lang w:val="en-GB"/>
        </w:rPr>
      </w:pPr>
      <w:r>
        <w:rPr>
          <w:rFonts w:hint="cs"/>
          <w:rtl/>
          <w:lang w:val="en-GB"/>
        </w:rPr>
        <w:t xml:space="preserve">فندي أحقية مطالب </w:t>
      </w:r>
      <w:r w:rsidR="00E16D55">
        <w:rPr>
          <w:rFonts w:hint="cs"/>
          <w:rtl/>
          <w:lang w:val="en-GB"/>
        </w:rPr>
        <w:t xml:space="preserve">محمد </w:t>
      </w:r>
      <w:r w:rsidR="00C82A60">
        <w:rPr>
          <w:rFonts w:hint="cs"/>
          <w:rtl/>
          <w:lang w:val="en-GB"/>
        </w:rPr>
        <w:t>ودفوع</w:t>
      </w:r>
      <w:r w:rsidR="00E16D55">
        <w:rPr>
          <w:rFonts w:hint="cs"/>
          <w:rtl/>
          <w:lang w:val="en-GB"/>
        </w:rPr>
        <w:t xml:space="preserve"> خالد، </w:t>
      </w:r>
      <w:r w:rsidR="00C82A60">
        <w:rPr>
          <w:rFonts w:hint="cs"/>
          <w:rtl/>
          <w:lang w:val="en-GB"/>
        </w:rPr>
        <w:t>وما</w:t>
      </w:r>
      <w:r w:rsidR="00E16D55">
        <w:rPr>
          <w:rFonts w:hint="cs"/>
          <w:rtl/>
          <w:lang w:val="en-GB"/>
        </w:rPr>
        <w:t xml:space="preserve"> هو رأيك القانوني حول صحة إجراءات الحجز.</w:t>
      </w:r>
    </w:p>
    <w:p w14:paraId="2997F5B0" w14:textId="45B93289" w:rsidR="00135A9B" w:rsidRDefault="00135A9B" w:rsidP="00135A9B">
      <w:pPr>
        <w:bidi/>
        <w:rPr>
          <w:rtl/>
          <w:lang w:val="en-GB"/>
        </w:rPr>
      </w:pPr>
    </w:p>
    <w:p w14:paraId="6CD48430" w14:textId="77777777" w:rsidR="00135A9B" w:rsidRDefault="00135A9B" w:rsidP="00135A9B">
      <w:pPr>
        <w:bidi/>
        <w:rPr>
          <w:rtl/>
          <w:lang w:val="en-GB"/>
        </w:rPr>
      </w:pPr>
    </w:p>
    <w:p w14:paraId="2AEA14BB" w14:textId="712A17A2" w:rsidR="003E6070" w:rsidRDefault="003E6070" w:rsidP="003E6070">
      <w:pPr>
        <w:bidi/>
        <w:rPr>
          <w:rtl/>
          <w:lang w:val="en-GB"/>
        </w:rPr>
      </w:pPr>
    </w:p>
    <w:p w14:paraId="76D9898D" w14:textId="4F3C3352" w:rsidR="003E6070" w:rsidRDefault="003E6070" w:rsidP="003E6070">
      <w:pPr>
        <w:bidi/>
        <w:rPr>
          <w:b/>
          <w:bCs/>
          <w:u w:val="single"/>
          <w:rtl/>
          <w:lang w:val="en-GB"/>
        </w:rPr>
      </w:pPr>
      <w:r w:rsidRPr="003E6070">
        <w:rPr>
          <w:rFonts w:hint="cs"/>
          <w:b/>
          <w:bCs/>
          <w:u w:val="single"/>
          <w:rtl/>
          <w:lang w:val="en-GB"/>
        </w:rPr>
        <w:t>القضية الرابعة:</w:t>
      </w:r>
    </w:p>
    <w:p w14:paraId="5389B3EB" w14:textId="77777777" w:rsidR="00BC677E" w:rsidRPr="003E6070" w:rsidRDefault="00BC677E" w:rsidP="00BC677E">
      <w:pPr>
        <w:bidi/>
        <w:rPr>
          <w:b/>
          <w:bCs/>
          <w:u w:val="single"/>
          <w:rtl/>
          <w:lang w:val="en-GB"/>
        </w:rPr>
      </w:pPr>
    </w:p>
    <w:p w14:paraId="3B195989" w14:textId="77777777" w:rsidR="003E6070" w:rsidRDefault="003E6070" w:rsidP="003E6070">
      <w:pPr>
        <w:bidi/>
        <w:rPr>
          <w:rtl/>
          <w:lang w:val="en-GB"/>
        </w:rPr>
      </w:pPr>
    </w:p>
    <w:p w14:paraId="231ACD42" w14:textId="7188E5D4" w:rsidR="00E16D55" w:rsidRDefault="00E16D55" w:rsidP="00E16D55">
      <w:pPr>
        <w:bidi/>
        <w:rPr>
          <w:rtl/>
          <w:lang w:val="en-GB"/>
        </w:rPr>
      </w:pPr>
      <w:r>
        <w:rPr>
          <w:rFonts w:hint="cs"/>
          <w:rtl/>
          <w:lang w:val="en-GB"/>
        </w:rPr>
        <w:t xml:space="preserve">الأخوات "سلمى، ريما، هيفاء كخلف عام يطالبن منصور والذي قام بشراء فيلا بأثاثها من والدهم رحمة الله مقابل ثلاثة ملايين ريال سعودي. بناء على ادعاء الورثة، لم يقم منصور بالسداد.  أثناء نظر الدعوى الأصلية، نفى منصور عدم سداده حيث أدعى بأن والدهن قد أبرأه من التزامه، في حين تمسك صالح ابن منصور بأن </w:t>
      </w:r>
      <w:r w:rsidR="00904FA4">
        <w:rPr>
          <w:rFonts w:hint="cs"/>
          <w:rtl/>
          <w:lang w:val="en-GB"/>
        </w:rPr>
        <w:t>أ</w:t>
      </w:r>
      <w:r>
        <w:rPr>
          <w:rFonts w:hint="cs"/>
          <w:rtl/>
          <w:lang w:val="en-GB"/>
        </w:rPr>
        <w:t xml:space="preserve">بيه يعاني من الزهايمر </w:t>
      </w:r>
      <w:r w:rsidR="00C82A60">
        <w:rPr>
          <w:rFonts w:hint="cs"/>
          <w:rtl/>
          <w:lang w:val="en-GB"/>
        </w:rPr>
        <w:t>وبالتالي</w:t>
      </w:r>
      <w:r>
        <w:rPr>
          <w:rFonts w:hint="cs"/>
          <w:rtl/>
          <w:lang w:val="en-GB"/>
        </w:rPr>
        <w:t xml:space="preserve"> لا يجوز الحجر </w:t>
      </w:r>
      <w:r w:rsidR="00C82A60">
        <w:rPr>
          <w:rFonts w:hint="cs"/>
          <w:rtl/>
          <w:lang w:val="en-GB"/>
        </w:rPr>
        <w:t>والتنفيذ</w:t>
      </w:r>
      <w:r>
        <w:rPr>
          <w:rFonts w:hint="cs"/>
          <w:rtl/>
          <w:lang w:val="en-GB"/>
        </w:rPr>
        <w:t xml:space="preserve"> ضده.</w:t>
      </w:r>
    </w:p>
    <w:p w14:paraId="3A6D21EA" w14:textId="55681882" w:rsidR="00E16D55" w:rsidRDefault="00E16D55" w:rsidP="00E16D55">
      <w:pPr>
        <w:bidi/>
        <w:rPr>
          <w:rtl/>
          <w:lang w:val="en-GB"/>
        </w:rPr>
      </w:pPr>
      <w:r>
        <w:rPr>
          <w:rFonts w:hint="cs"/>
          <w:rtl/>
          <w:lang w:val="en-GB"/>
        </w:rPr>
        <w:t>أثناء نظر الدعوى الأصلية وقبل صدور الحكم النهائي، تقدم سعد زوج هيفاء بطلب تنفيذ إلكتروني لبداية إجراءات التنفيذ.</w:t>
      </w:r>
    </w:p>
    <w:p w14:paraId="15811862" w14:textId="2FE01E26" w:rsidR="00E16D55" w:rsidRDefault="00E16D55" w:rsidP="00E16D55">
      <w:pPr>
        <w:bidi/>
        <w:rPr>
          <w:rtl/>
          <w:lang w:val="en-GB"/>
        </w:rPr>
      </w:pPr>
      <w:r>
        <w:rPr>
          <w:rFonts w:hint="cs"/>
          <w:rtl/>
          <w:lang w:val="en-GB"/>
        </w:rPr>
        <w:t xml:space="preserve">دفع منصور </w:t>
      </w:r>
      <w:r w:rsidR="00C82A60">
        <w:rPr>
          <w:rFonts w:hint="cs"/>
          <w:rtl/>
          <w:lang w:val="en-GB"/>
        </w:rPr>
        <w:t>وابنه</w:t>
      </w:r>
      <w:r>
        <w:rPr>
          <w:rFonts w:hint="cs"/>
          <w:rtl/>
          <w:lang w:val="en-GB"/>
        </w:rPr>
        <w:t xml:space="preserve"> بعدم أحقية نظر الدعوى أمام قاضي </w:t>
      </w:r>
      <w:r w:rsidR="00C82A60">
        <w:rPr>
          <w:rFonts w:hint="cs"/>
          <w:rtl/>
          <w:lang w:val="en-GB"/>
        </w:rPr>
        <w:t>الموضوع،</w:t>
      </w:r>
      <w:r>
        <w:rPr>
          <w:rFonts w:hint="cs"/>
          <w:rtl/>
          <w:lang w:val="en-GB"/>
        </w:rPr>
        <w:t xml:space="preserve"> </w:t>
      </w:r>
      <w:r w:rsidR="00C82A60">
        <w:rPr>
          <w:rFonts w:hint="cs"/>
          <w:rtl/>
          <w:lang w:val="en-GB"/>
        </w:rPr>
        <w:t>وبعدم</w:t>
      </w:r>
      <w:r>
        <w:rPr>
          <w:rFonts w:hint="cs"/>
          <w:rtl/>
          <w:lang w:val="en-GB"/>
        </w:rPr>
        <w:t xml:space="preserve"> صحة إجراءات الحجز والتنفيذ في هذه </w:t>
      </w:r>
      <w:r w:rsidR="00C82A60">
        <w:rPr>
          <w:rFonts w:hint="cs"/>
          <w:rtl/>
          <w:lang w:val="en-GB"/>
        </w:rPr>
        <w:t>الحالة؟</w:t>
      </w:r>
    </w:p>
    <w:p w14:paraId="43F16342" w14:textId="77777777" w:rsidR="00135A9B" w:rsidRDefault="00135A9B" w:rsidP="00135A9B">
      <w:pPr>
        <w:bidi/>
        <w:rPr>
          <w:rtl/>
          <w:lang w:val="en-GB"/>
        </w:rPr>
      </w:pPr>
    </w:p>
    <w:p w14:paraId="00B56A9A" w14:textId="6AAA7373" w:rsidR="00E16D55" w:rsidRDefault="00E16D55" w:rsidP="00E16D55">
      <w:pPr>
        <w:bidi/>
        <w:rPr>
          <w:rtl/>
          <w:lang w:val="en-GB"/>
        </w:rPr>
      </w:pPr>
    </w:p>
    <w:p w14:paraId="281BEDC7" w14:textId="731D0621" w:rsidR="00E16D55" w:rsidRPr="00E16D55" w:rsidRDefault="00E16D55" w:rsidP="00E16D55">
      <w:pPr>
        <w:bidi/>
        <w:rPr>
          <w:b/>
          <w:bCs/>
          <w:u w:val="single"/>
          <w:rtl/>
          <w:lang w:val="en-GB"/>
        </w:rPr>
      </w:pPr>
      <w:r w:rsidRPr="00E16D55">
        <w:rPr>
          <w:rFonts w:hint="cs"/>
          <w:b/>
          <w:bCs/>
          <w:u w:val="single"/>
          <w:rtl/>
          <w:lang w:val="en-GB"/>
        </w:rPr>
        <w:t>القضية الخامسة:</w:t>
      </w:r>
    </w:p>
    <w:p w14:paraId="3B811FBE" w14:textId="77777777" w:rsidR="00E16D55" w:rsidRDefault="00E16D55" w:rsidP="00E16D55">
      <w:pPr>
        <w:bidi/>
        <w:rPr>
          <w:rtl/>
          <w:lang w:val="en-GB"/>
        </w:rPr>
      </w:pPr>
    </w:p>
    <w:p w14:paraId="425E17E2" w14:textId="77777777" w:rsidR="00E16D55" w:rsidRDefault="00E16D55" w:rsidP="00E16D55">
      <w:pPr>
        <w:bidi/>
        <w:rPr>
          <w:rtl/>
          <w:lang w:val="en-GB"/>
        </w:rPr>
      </w:pPr>
    </w:p>
    <w:p w14:paraId="3244EECD" w14:textId="7B37E0D3" w:rsidR="003E6070" w:rsidRDefault="00267CB2" w:rsidP="000524C3">
      <w:pPr>
        <w:bidi/>
        <w:rPr>
          <w:rtl/>
          <w:lang w:val="en-GB"/>
        </w:rPr>
      </w:pPr>
      <w:r>
        <w:rPr>
          <w:rFonts w:hint="cs"/>
          <w:rtl/>
          <w:lang w:val="en-GB"/>
        </w:rPr>
        <w:t>سعد وسعيد شريكان في مشروع متخصص في توريد الدواجن</w:t>
      </w:r>
      <w:r w:rsidR="000524C3">
        <w:rPr>
          <w:rFonts w:hint="cs"/>
          <w:rtl/>
          <w:lang w:val="en-GB"/>
        </w:rPr>
        <w:t xml:space="preserve"> قاما بتوريد دواجن لعبد اللطيف مقابل أن يحرر لهما شيك بالمبالغ الناتجة من عقد التوريد. </w:t>
      </w:r>
    </w:p>
    <w:p w14:paraId="1B59FD07" w14:textId="2B9B2BFC" w:rsidR="000524C3" w:rsidRDefault="000524C3" w:rsidP="000524C3">
      <w:pPr>
        <w:bidi/>
        <w:rPr>
          <w:rtl/>
          <w:lang w:val="en-GB"/>
        </w:rPr>
      </w:pPr>
      <w:r>
        <w:rPr>
          <w:rFonts w:hint="cs"/>
          <w:rtl/>
          <w:lang w:val="en-GB"/>
        </w:rPr>
        <w:t xml:space="preserve">تقدما سعد وسعيد للبنك لصرف الشيك ولكن فوجئا بعدم وجود رصيد كاف. وبالتالي تقدما لمحكمة التنفيذ لطلب </w:t>
      </w:r>
      <w:r w:rsidR="00B55A66">
        <w:rPr>
          <w:rFonts w:hint="cs"/>
          <w:rtl/>
          <w:lang w:val="en-GB"/>
        </w:rPr>
        <w:t>التنفيذ،</w:t>
      </w:r>
      <w:r>
        <w:rPr>
          <w:rFonts w:hint="cs"/>
          <w:rtl/>
          <w:lang w:val="en-GB"/>
        </w:rPr>
        <w:t xml:space="preserve"> أصدر قاضي التنفيذ أمر بالحجز بعد تأكده من استيفاء الشيك لشروط النظامية ووضع خاتم التنفيذ عليها ومن ثم بدأت إجراءات الحجز</w:t>
      </w:r>
      <w:r w:rsidR="001221A6">
        <w:rPr>
          <w:rFonts w:hint="cs"/>
          <w:rtl/>
          <w:lang w:val="en-GB"/>
        </w:rPr>
        <w:t>.</w:t>
      </w:r>
    </w:p>
    <w:p w14:paraId="51E36063" w14:textId="5592F310" w:rsidR="000524C3" w:rsidRDefault="000524C3" w:rsidP="000524C3">
      <w:pPr>
        <w:bidi/>
        <w:rPr>
          <w:rtl/>
          <w:lang w:val="en-GB"/>
        </w:rPr>
      </w:pPr>
      <w:r>
        <w:rPr>
          <w:rFonts w:hint="cs"/>
          <w:rtl/>
          <w:lang w:val="en-GB"/>
        </w:rPr>
        <w:t>اعترض عبد اللطيف على الاعتماد على الشيك حيث أنه اتفق مع سعد وسعيد بالاستعانة بالشيك في بعض الأمور المتفق عليها في عقد التوريد وليس جميعها. كما اعترض على استمرار إجراءات الحجز والتنفيذ على ممتلكاته التي قام بها قاضي التنفيذ.</w:t>
      </w:r>
    </w:p>
    <w:p w14:paraId="4377BA29" w14:textId="632DA09E" w:rsidR="000524C3" w:rsidRDefault="000524C3" w:rsidP="000524C3">
      <w:pPr>
        <w:bidi/>
        <w:rPr>
          <w:rtl/>
          <w:lang w:val="en-GB"/>
        </w:rPr>
      </w:pPr>
    </w:p>
    <w:p w14:paraId="6877B28D" w14:textId="2CA5FD30" w:rsidR="000524C3" w:rsidRDefault="000524C3" w:rsidP="000524C3">
      <w:pPr>
        <w:bidi/>
        <w:rPr>
          <w:rtl/>
          <w:lang w:val="en-GB"/>
        </w:rPr>
      </w:pPr>
      <w:r>
        <w:rPr>
          <w:rFonts w:hint="cs"/>
          <w:rtl/>
          <w:lang w:val="en-GB"/>
        </w:rPr>
        <w:t>بناء على وقائع القضية السابقة، ما هي أحقية مطالب سعد وسعيد، وما هي الحجة القانونية التي يستند عليها عبد اللطيف؟</w:t>
      </w:r>
    </w:p>
    <w:p w14:paraId="5DB7EB74" w14:textId="77777777" w:rsidR="000524C3" w:rsidRDefault="000524C3" w:rsidP="000524C3">
      <w:pPr>
        <w:bidi/>
        <w:rPr>
          <w:rtl/>
          <w:lang w:val="en-GB"/>
        </w:rPr>
      </w:pPr>
    </w:p>
    <w:p w14:paraId="5EE0DD12" w14:textId="77777777" w:rsidR="003E6070" w:rsidRPr="003E6070" w:rsidRDefault="003E6070" w:rsidP="003E6070">
      <w:pPr>
        <w:bidi/>
        <w:rPr>
          <w:lang w:val="en-GB"/>
        </w:rPr>
      </w:pPr>
    </w:p>
    <w:p w14:paraId="67C5899B" w14:textId="3A3E483A" w:rsidR="003E6070" w:rsidRDefault="000524C3" w:rsidP="003E6070">
      <w:pPr>
        <w:bidi/>
        <w:rPr>
          <w:b/>
          <w:bCs/>
          <w:u w:val="single"/>
          <w:rtl/>
          <w:lang w:val="en-GB"/>
        </w:rPr>
      </w:pPr>
      <w:r w:rsidRPr="000524C3">
        <w:rPr>
          <w:rFonts w:hint="cs"/>
          <w:b/>
          <w:bCs/>
          <w:u w:val="single"/>
          <w:rtl/>
          <w:lang w:val="en-GB"/>
        </w:rPr>
        <w:t>القضية السادسة:</w:t>
      </w:r>
    </w:p>
    <w:p w14:paraId="0265BD38" w14:textId="77777777" w:rsidR="0093007F" w:rsidRPr="000524C3" w:rsidRDefault="0093007F" w:rsidP="0093007F">
      <w:pPr>
        <w:bidi/>
        <w:rPr>
          <w:b/>
          <w:bCs/>
          <w:u w:val="single"/>
          <w:rtl/>
          <w:lang w:val="en-GB"/>
        </w:rPr>
      </w:pPr>
    </w:p>
    <w:p w14:paraId="22BC8338" w14:textId="798A7032" w:rsidR="000524C3" w:rsidRDefault="000524C3" w:rsidP="000524C3">
      <w:pPr>
        <w:bidi/>
        <w:rPr>
          <w:rtl/>
          <w:lang w:val="en-GB"/>
        </w:rPr>
      </w:pPr>
      <w:r>
        <w:rPr>
          <w:rFonts w:hint="cs"/>
          <w:rtl/>
          <w:lang w:val="en-GB"/>
        </w:rPr>
        <w:t>بين محمد والبنك السعودي الفرنسي منازعة تتعلق بورقة تجارية " شيك" مضمونها مطالبة البنك السعودي الفرنسي لمحمد بمبالغ تقدر بمليون ريال سعودي. حصل البنك على قرار من مكتب الفصل في منازعات الأوراق التجارية بالرياض مؤكدا مطالبه.</w:t>
      </w:r>
    </w:p>
    <w:p w14:paraId="710A1E3F" w14:textId="2331D671" w:rsidR="000524C3" w:rsidRDefault="000524C3" w:rsidP="000524C3">
      <w:pPr>
        <w:bidi/>
        <w:rPr>
          <w:rtl/>
          <w:lang w:val="en-GB"/>
        </w:rPr>
      </w:pPr>
      <w:r>
        <w:rPr>
          <w:rFonts w:hint="cs"/>
          <w:rtl/>
          <w:lang w:val="en-GB"/>
        </w:rPr>
        <w:t xml:space="preserve">بعد تقدم البنك لقاضي التنفيذ بطلب تنفيذ إلكتروني، امتنع قاضي التنفيذ عن تنفيذ القرار لاشتمال المعاملة بين الطرفين </w:t>
      </w:r>
      <w:bookmarkStart w:id="0" w:name="_GoBack"/>
      <w:bookmarkEnd w:id="0"/>
      <w:r>
        <w:rPr>
          <w:rFonts w:hint="cs"/>
          <w:rtl/>
          <w:lang w:val="en-GB"/>
        </w:rPr>
        <w:t>على تعاملات ربوية محرمة.</w:t>
      </w:r>
    </w:p>
    <w:p w14:paraId="49FC7176" w14:textId="74998F7C" w:rsidR="000524C3" w:rsidRDefault="000524C3" w:rsidP="000524C3">
      <w:pPr>
        <w:bidi/>
        <w:rPr>
          <w:rtl/>
          <w:lang w:val="en-GB"/>
        </w:rPr>
      </w:pPr>
    </w:p>
    <w:p w14:paraId="42227D29" w14:textId="0C478222" w:rsidR="000524C3" w:rsidRPr="00426C3E" w:rsidRDefault="000524C3" w:rsidP="000524C3">
      <w:pPr>
        <w:bidi/>
        <w:rPr>
          <w:rtl/>
          <w:lang w:val="en-GB"/>
        </w:rPr>
      </w:pPr>
      <w:r>
        <w:rPr>
          <w:rFonts w:hint="cs"/>
          <w:rtl/>
          <w:lang w:val="en-GB"/>
        </w:rPr>
        <w:t>من وجهة نظرك القانونية ووفقا للأنظمة والقرارات والتعاميم الصادرة في المملكة، ما مدى صحة امتناع قاضي التنفيذ عن تنفيذ القرار السابق.</w:t>
      </w:r>
    </w:p>
    <w:p w14:paraId="7D655862" w14:textId="77777777" w:rsidR="003E6070" w:rsidRDefault="003E6070"/>
    <w:sectPr w:rsidR="003E6070" w:rsidSect="00904FA4">
      <w:pgSz w:w="11900" w:h="16840"/>
      <w:pgMar w:top="1440" w:right="1440" w:bottom="1440" w:left="1440" w:header="708" w:footer="708" w:gutter="0"/>
      <w:pgBorders w:offsetFrom="page">
        <w:top w:val="dashSmallGap" w:sz="4" w:space="24" w:color="auto"/>
        <w:left w:val="dashSmallGap" w:sz="4" w:space="24" w:color="auto"/>
        <w:bottom w:val="dashSmallGap" w:sz="4" w:space="24" w:color="auto"/>
        <w:right w:val="dashSmallGap"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070"/>
    <w:rsid w:val="000524C3"/>
    <w:rsid w:val="001221A6"/>
    <w:rsid w:val="00133E99"/>
    <w:rsid w:val="00135A9B"/>
    <w:rsid w:val="00267CB2"/>
    <w:rsid w:val="003E6070"/>
    <w:rsid w:val="005259FE"/>
    <w:rsid w:val="00684F9D"/>
    <w:rsid w:val="007F6E31"/>
    <w:rsid w:val="00807D3D"/>
    <w:rsid w:val="00904FA4"/>
    <w:rsid w:val="0093007F"/>
    <w:rsid w:val="00993274"/>
    <w:rsid w:val="00AF770E"/>
    <w:rsid w:val="00B32DA5"/>
    <w:rsid w:val="00B55A66"/>
    <w:rsid w:val="00BC677E"/>
    <w:rsid w:val="00C475B7"/>
    <w:rsid w:val="00C82A60"/>
    <w:rsid w:val="00CD4A38"/>
    <w:rsid w:val="00D12BE8"/>
    <w:rsid w:val="00D429E7"/>
    <w:rsid w:val="00E16D55"/>
    <w:rsid w:val="00E2686B"/>
    <w:rsid w:val="00FA3D8E"/>
    <w:rsid w:val="00FE3B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35E8D"/>
  <w15:chartTrackingRefBased/>
  <w15:docId w15:val="{69CCB99E-3109-E14B-A261-1A8746B77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0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934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177</TotalTime>
  <Pages>3</Pages>
  <Words>741</Words>
  <Characters>4228</Characters>
  <Application>Microsoft Office Word</Application>
  <DocSecurity>0</DocSecurity>
  <Lines>35</Lines>
  <Paragraphs>9</Paragraphs>
  <ScaleCrop>false</ScaleCrop>
  <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Beshair Alzeer</dc:creator>
  <cp:keywords/>
  <dc:description/>
  <cp:lastModifiedBy>Beshair Alzeer</cp:lastModifiedBy>
  <cp:revision>29</cp:revision>
  <dcterms:created xsi:type="dcterms:W3CDTF">2020-04-23T21:50:00Z</dcterms:created>
  <dcterms:modified xsi:type="dcterms:W3CDTF">2020-05-01T19:00:00Z</dcterms:modified>
</cp:coreProperties>
</file>