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</w:rPr>
      </w:pPr>
      <w:r w:rsidRPr="001D1416">
        <w:rPr>
          <w:rFonts w:ascii="Traditional Arabic" w:eastAsia="Times New Roman" w:hAnsi="Traditional Arabic" w:cs="Traditional Arabic"/>
          <w:b/>
          <w:bCs/>
          <w:noProof/>
          <w:color w:val="353535"/>
          <w:sz w:val="32"/>
          <w:szCs w:val="32"/>
          <w:u w:val="single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-269240</wp:posOffset>
            </wp:positionV>
            <wp:extent cx="1242695" cy="1416685"/>
            <wp:effectExtent l="19050" t="0" r="0" b="0"/>
            <wp:wrapTight wrapText="bothSides">
              <wp:wrapPolygon edited="0">
                <wp:start x="9271" y="290"/>
                <wp:lineTo x="-331" y="1162"/>
                <wp:lineTo x="-331" y="16265"/>
                <wp:lineTo x="331" y="18879"/>
                <wp:lineTo x="4305" y="21203"/>
                <wp:lineTo x="4636" y="21203"/>
                <wp:lineTo x="17218" y="21203"/>
                <wp:lineTo x="17549" y="21203"/>
                <wp:lineTo x="20529" y="19170"/>
                <wp:lineTo x="20861" y="18879"/>
                <wp:lineTo x="21523" y="16265"/>
                <wp:lineTo x="21523" y="1452"/>
                <wp:lineTo x="20198" y="871"/>
                <wp:lineTo x="11920" y="290"/>
                <wp:lineTo x="9271" y="290"/>
              </wp:wrapPolygon>
            </wp:wrapTight>
            <wp:docPr id="1" name="صورة 1" descr="C:\Users\ABS\Desktop\ks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S\Desktop\ksu-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32"/>
          <w:szCs w:val="32"/>
          <w:u w:val="single"/>
          <w:rtl/>
        </w:rPr>
        <w:t>البيانات الشخصية</w:t>
      </w:r>
      <w:r w:rsidRPr="001D1416">
        <w:rPr>
          <w:rFonts w:ascii="Traditional Arabic" w:eastAsia="Times New Roman" w:hAnsi="Traditional Arabic" w:cs="Traditional Arabic"/>
          <w:i/>
          <w:iCs/>
          <w:color w:val="353535"/>
          <w:sz w:val="28"/>
          <w:szCs w:val="28"/>
          <w:rtl/>
        </w:rPr>
        <w:t xml:space="preserve"> </w:t>
      </w:r>
      <w:r w:rsidRPr="001D1416">
        <w:rPr>
          <w:rFonts w:ascii="Traditional Arabic" w:eastAsia="Times New Roman" w:hAnsi="Traditional Arabic" w:cs="Traditional Arabic"/>
          <w:b/>
          <w:bCs/>
          <w:i/>
          <w:iCs/>
          <w:color w:val="353535"/>
          <w:sz w:val="28"/>
          <w:szCs w:val="28"/>
          <w:rtl/>
        </w:rPr>
        <w:t>...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br/>
        <w:t xml:space="preserve">الاسم : نوف بنت عبد المحسن بن عبد الله بن راجح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br/>
        <w:t>الجنسية : سعودية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br/>
        <w:t>الحالة الاجتماعية : متزوجة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br/>
        <w:t xml:space="preserve">البريد الإلكتروني : </w:t>
      </w:r>
      <w:hyperlink r:id="rId5" w:history="1">
        <w:r w:rsidRPr="001D1416">
          <w:rPr>
            <w:rFonts w:ascii="Traditional Arabic" w:eastAsia="Times New Roman" w:hAnsi="Traditional Arabic" w:cs="Traditional Arabic"/>
            <w:b/>
            <w:bCs/>
            <w:color w:val="365F91" w:themeColor="accent1" w:themeShade="BF"/>
            <w:sz w:val="28"/>
            <w:szCs w:val="28"/>
            <w:u w:val="single"/>
          </w:rPr>
          <w:t>Nalrajeh@Ksu.edu.sa</w:t>
        </w:r>
      </w:hyperlink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  <w:t>المؤهلات العلمية</w:t>
      </w:r>
      <w:r w:rsidRPr="001D1416">
        <w:rPr>
          <w:rFonts w:ascii="Traditional Arabic" w:eastAsia="Times New Roman" w:hAnsi="Traditional Arabic" w:cs="Traditional Arabic"/>
          <w:color w:val="353535"/>
          <w:sz w:val="28"/>
          <w:szCs w:val="28"/>
          <w:u w:val="single"/>
          <w:rtl/>
        </w:rPr>
        <w:t xml:space="preserve">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  <w:t>...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br/>
        <w:t>*</w:t>
      </w:r>
      <w:r w:rsidRPr="001D1416"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  <w:t xml:space="preserve">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بكالوريوس</w:t>
      </w:r>
      <w:r w:rsidRPr="001D1416"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  <w:t xml:space="preserve">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كلية التربية - قسم التربية ورياض الأطفال – جامعة الملك سعود 1427 / 1428 هـ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*قيد الدراسة في " ماجستير سياسات تربوية تخصص( تربية وتعليم مستمر) " (في طور الرسالة )</w:t>
      </w:r>
    </w:p>
    <w:p w:rsidR="00B00E54" w:rsidRPr="001D1416" w:rsidRDefault="001D1416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</w:t>
      </w:r>
      <w:r w:rsidR="00B00E54"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دبلوم لغة انجليزية حصلت على المستوى العاشر من أصل أحدى عشر مستوى معتمد من وزارة التربية والتعليم وكلية كامبريدج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  <w:t>الخبرات العملية ...</w:t>
      </w:r>
    </w:p>
    <w:p w:rsidR="00B00E54" w:rsidRPr="001D1416" w:rsidRDefault="001D1416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</w:t>
      </w:r>
      <w:r w:rsidR="00B00E54"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مشرفة تدريب ميداني لطالبات رياض الأطفال بجامعة الملك سع</w:t>
      </w:r>
      <w:r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ود من بداية عام 1430/1432 /1433</w:t>
      </w:r>
      <w:r w:rsidR="00B00E54"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هـ</w:t>
      </w:r>
    </w:p>
    <w:p w:rsidR="00B00E54" w:rsidRPr="001D1416" w:rsidRDefault="00B00E54" w:rsidP="001D1416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**رئيسة لجنة تدريب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وارشاد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مشرفات التدريب الميداني لقسم رياض الأطفال الفصل الأول 1431هـ /32هـ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** عضو سابق في جمعية التفاؤل التطوعية للاحتياجات الخاصة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** عضو برنامج الأمان الأسري التابع للحرس الوطني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** عضو جمعية فرط الحركة وتشتت الانتباه (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افــتــا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)(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</w:rPr>
        <w:t>ADHD</w:t>
      </w:r>
      <w:r w:rsidRPr="001D1416"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  <w:t xml:space="preserve">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** عضو الجمعية السعودية لرعاية الطفولة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** عضو الجمعية السعودية للعلوم التربوية والنفسية ( جستن 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i/>
          <w:iCs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i/>
          <w:iCs/>
          <w:color w:val="353535"/>
          <w:sz w:val="28"/>
          <w:szCs w:val="28"/>
          <w:rtl/>
        </w:rPr>
        <w:t>خبرات التدريس وورش العمل :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*قدمت جميع ورش العمل للفصل الدراسي الأول 1431/32هـ لجميع مشرفات التدريب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منها: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- ورش البيئة الصفية المثالية للطفل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lastRenderedPageBreak/>
        <w:t>- ورش الأركان التعليمية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- ورش دروس (المهمة التدريسية )الخاصة بالاعتماد الدولي الأكاديمي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- ورشة طريقة تصحيح ورصد درجات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محكات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الاداء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لدروس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الأعتماد</w:t>
      </w:r>
      <w:proofErr w:type="spellEnd"/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قدمت مجموعة ورش عمل لطالبات التدريب الميداني ( 1 ) و( 2 ) وهي :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1-تقديم ورشة كيف نفهم أنفسنا ؟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2-تقديم ورشة البيئة الصفية النموذجية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3-تقديم ورشة عمل ركن المكعبات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4-تقديم ورشة عمل الركن الإيهامي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5-تقديم ورشة عمل ركن الإدراك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6-تقديم ورشة عمل ركن الفن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7-تقديم ورشة عمل ركن المكتبة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8-تقديم ورشة عمل ركن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الإكتشاف</w:t>
      </w:r>
      <w:proofErr w:type="spellEnd"/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9- تقديم ورشة عمل الماء والرمل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10- تقديم ورشة القراءة والكتابة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11-تقديم ما يقارب 6 ورش عمل في توجيه و إرشاد الطفل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12-تقديم ورشة تفريغ الوحدات لطالبات التدريب الميداني (1)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13_تقديم طريقة تفريغ الوحدات التعليمية لمشرفات تدريب (1)و(2)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14_تقديم ورشة الملاحظة لطفل الروضة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15_تقديم ورشة ملف انجاز الطالبة ((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بورتفليو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الطالبة ))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16_تقديم ورشة ملف انجاز الطفل ((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بورتفليو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الطفل ))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lastRenderedPageBreak/>
        <w:t xml:space="preserve">17_تقديم (( 3 )) ورش للمهمة التدريسية "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</w:rPr>
        <w:t xml:space="preserve">N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</w:rPr>
        <w:t>cate</w:t>
      </w:r>
      <w:proofErr w:type="spellEnd"/>
      <w:r w:rsidRPr="001D1416"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  <w:t xml:space="preserve">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" للاعتماد الأكاديمي لكليات التربية الأمريكية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br/>
        <w:t>18- حضور ورشة توجيه السلوك 15/3/1434هـ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19-قوانين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وانظمة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وزارة التربية والتعليم 22/3/1434هـ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20- ورشة الملاحظة بواقع يومين تدريبيين 29/3/1434 ، 2/4/1434هـ</w:t>
      </w:r>
    </w:p>
    <w:p w:rsidR="00B00E54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 w:hint="cs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21-ورشة عمل طرق التواصل مع الطفل 3/4/1434هـ</w:t>
      </w:r>
    </w:p>
    <w:p w:rsidR="001D1416" w:rsidRPr="001D1416" w:rsidRDefault="001D1416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 w:hint="cs"/>
          <w:b/>
          <w:bCs/>
          <w:color w:val="353535"/>
          <w:sz w:val="28"/>
          <w:szCs w:val="28"/>
          <w:rtl/>
        </w:rPr>
        <w:t xml:space="preserve">22-تقديم مجموعة دورات في التعامل مع السلوك المشكل للطفل في مركز تدريبي خاص </w:t>
      </w:r>
      <w:r>
        <w:rPr>
          <w:rFonts w:ascii="Traditional Arabic" w:eastAsia="Times New Roman" w:hAnsi="Traditional Arabic" w:cs="Traditional Arabic" w:hint="cs"/>
          <w:b/>
          <w:bCs/>
          <w:color w:val="353535"/>
          <w:sz w:val="28"/>
          <w:szCs w:val="28"/>
          <w:rtl/>
        </w:rPr>
        <w:t>من بداية شهر جمادى1 /1435ه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u w:val="single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  <w:t>المهارات الفنية</w:t>
      </w:r>
      <w:r w:rsidRPr="001D1416">
        <w:rPr>
          <w:rFonts w:ascii="Traditional Arabic" w:eastAsia="Times New Roman" w:hAnsi="Traditional Arabic" w:cs="Traditional Arabic"/>
          <w:color w:val="353535"/>
          <w:sz w:val="28"/>
          <w:szCs w:val="28"/>
          <w:u w:val="single"/>
          <w:rtl/>
        </w:rPr>
        <w:t xml:space="preserve">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  <w:t>...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- حب العمل التطوعي والقدرة على مهارات الأدوار القيادية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-مهارة التعامل مع الأطفال ذوي السلوك المشكل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- فن التعامل مع أطفال "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افتا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"فرط الحركة وتشتت الانتباه</w:t>
      </w:r>
    </w:p>
    <w:p w:rsidR="00B00E54" w:rsidRPr="001D1416" w:rsidRDefault="00B00E54" w:rsidP="001D1416">
      <w:pPr>
        <w:shd w:val="clear" w:color="auto" w:fill="FFFFFF"/>
        <w:spacing w:before="100" w:beforeAutospacing="1" w:after="240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- مهارات أخرى في مجال التخصص"رياض الأطفال"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u w:val="single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  <w:t>الدورات والامتيازات والمؤتمرات...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1- حاصلة على المركز الأول على كلية التربية جميع التخصصات لتمثيل جامعة الملك سعود لمؤتمر الأدوار القيادية للمرأة في أبو ظبي عام 2006م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2- رئيسة صديقات قسم التربية ورياض الأطفال لعام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2004م – 2005 م- 2006م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3- حاصلة على امتياز أول إصدار لمجلة قسم التربية ورياض الأطفال 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بعنوان "الطفل تغذيته والعناية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به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"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4- حضور فعاليات اللقاء التربوي الثاني لمعلمات المرحلة الأولية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بعنوان( إما أن ننجو معاً أو نغرق معاً)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lastRenderedPageBreak/>
        <w:t>5- حضور دورة تدريبية "قوة التغيير وفن اتخاذ القرار"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6- حضور دورة تدريبية "محفزات النجاح وتحقيق الأهداف"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7- حضور دورة تدريبية "عشرون طريقة لتغيير ذاتك "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8- حضور محاضرة " النجاح بداخلي ولم اكتسبه "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9-دورة تدريبية بعنوان (كيف أعرض فكرتي للآخرين وأقنعهم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بها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10 _ دورة تدريبية بعنوان ( ضوابط كتابة البحث العلمي )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11-حضور محاضرة "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افتا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في فصلي " لجمعية فرط الحركة وتشتت الانتباه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12-حضور أعمال المؤتمر العربي الإقليمي الثالث خول حماية الطفل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وورش العمل لمدة 30ساعة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13-المؤتمر الدولي الثالث للإعاقة والتأهيل-البحث العلمي في مجال الإعاقة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وورش العمل لمدة 14ساعة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14-حضور فعاليات المؤتمر العالمي الثالث لمجموعة فرط الحركة وتشتت الانتباه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بالتعاون مع الأكاديمية الأمريكية وحضور المحاضرات و ورش العمل الخاصة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به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15-حضور اللقاء التحضيري للمؤتمر العلمي الأول لطلاب وطالبات التعليم العالي والدورات المصاحبة المقام خلال الفترة من 20_21/1/2010م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16_ حضور الملتقى العلمي الدولي بعنوان ( التميز في برامج الدراسات العليا: التحديات والحلول ) 12_13/1/2010م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17_حضور ملتقى (نحو طفولة آمنة )وندوة التعامل مع حالات العنف والإيذاء ضد الأطفال بالمنشآت الصحية</w:t>
      </w:r>
      <w:r w:rsidRPr="001D1416"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  <w:t xml:space="preserve"> </w:t>
      </w: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3/7/1431هـ ، 4/7/1431هـ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18_مشاركة في المؤتمر الدولي الثاني للتعلم الإلكتروني والتعلم عن بعد خلال الفترة 18 _21 /3 /1432هـ 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lastRenderedPageBreak/>
        <w:t>19_دورة ((حوارنا مع أبناءنا ))المعتمدة من مركز الملك عبد العزيز للحوار الوطني 8- 9 /محرم/1433هـ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20- حضور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اعمال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الملتقى السادس عشر للجمعية التربوية للعلوم النفسية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والتربويه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(جستن)</w:t>
      </w:r>
    </w:p>
    <w:p w:rsidR="00B00E54" w:rsidRPr="001D1416" w:rsidRDefault="00B00E54" w:rsidP="001D1416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21- حضور أعمال الملتقى السنوي الثاني للتدريس الجامعي ( تقييم مخرجات التعليم ) 28/3 </w:t>
      </w:r>
      <w:proofErr w:type="spellStart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الى</w:t>
      </w:r>
      <w:proofErr w:type="spellEnd"/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 xml:space="preserve"> 2/4 /1434 هـ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32"/>
          <w:szCs w:val="32"/>
          <w:u w:val="single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32"/>
          <w:szCs w:val="32"/>
          <w:u w:val="single"/>
          <w:rtl/>
        </w:rPr>
        <w:t>النشاطات البحثية :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*ورقة عمل بعنوان (من يحميني؟ ) تم تقديمها في ندوة العنف الأسري 2009م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*بحث بعنوان(الطلاق عبر العصور وحداثة الطلاق المخفي) وتم عرضه لطالبات الماجستير لمادة أصول فلسفية واجتماعية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u w:val="single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  <w:t>مهارات أخرى ...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*العمل التطوعي في مركز الأطفال الأيتام حسب الحاجة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*العمل التطوعي لمدة ستة أشهر في الأنشطة والفعاليات المصاحبة للمسنين</w:t>
      </w:r>
    </w:p>
    <w:p w:rsidR="00B00E54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 w:hint="cs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رئيسة لجنة إرشاد وتدريب مشرفات التدريب الميداني لقسم التربية ورياض الأطفال للفصل الأول لعام 1431هـ</w:t>
      </w:r>
    </w:p>
    <w:p w:rsidR="001D1416" w:rsidRPr="001D1416" w:rsidRDefault="001D1416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 w:hint="cs"/>
          <w:b/>
          <w:bCs/>
          <w:color w:val="353535"/>
          <w:sz w:val="28"/>
          <w:szCs w:val="28"/>
          <w:rtl/>
        </w:rPr>
        <w:t>عضو لجنة مشاكل التدريب الميداني للطالبات منذ بدء الفصل الدراسي الثاني 1435ه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u w:val="single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u w:val="single"/>
          <w:rtl/>
        </w:rPr>
        <w:t>الاهتمامات :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*البحث العلمي.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 القضايا التربوية بشكل عام, والقضايا المرتبطة بالطفولة بشكل خاص.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* القضايا الاجتماعية وخاصة قضايا المرأة والطفل.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i/>
          <w:iCs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i/>
          <w:iCs/>
          <w:color w:val="353535"/>
          <w:sz w:val="28"/>
          <w:szCs w:val="28"/>
          <w:rtl/>
        </w:rPr>
        <w:t>وأخيرا ...</w:t>
      </w:r>
    </w:p>
    <w:p w:rsidR="00B00E54" w:rsidRPr="001D1416" w:rsidRDefault="00B00E54" w:rsidP="00B00E54">
      <w:pPr>
        <w:shd w:val="clear" w:color="auto" w:fill="FFFFFF"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53535"/>
          <w:sz w:val="28"/>
          <w:szCs w:val="28"/>
          <w:rtl/>
        </w:rPr>
      </w:pPr>
      <w:r w:rsidRPr="001D1416">
        <w:rPr>
          <w:rFonts w:ascii="Traditional Arabic" w:eastAsia="Times New Roman" w:hAnsi="Traditional Arabic" w:cs="Traditional Arabic"/>
          <w:b/>
          <w:bCs/>
          <w:color w:val="353535"/>
          <w:sz w:val="28"/>
          <w:szCs w:val="28"/>
          <w:rtl/>
        </w:rPr>
        <w:t>( وَقُلِ اعْمَلُوا فَسَيَرَى اللَّهُ عَمَلَكُمْ وَرَسُولُهُ وَالْمُؤْمِنُونَ )</w:t>
      </w:r>
    </w:p>
    <w:p w:rsidR="00B63F81" w:rsidRPr="001D1416" w:rsidRDefault="00B63F81">
      <w:pPr>
        <w:rPr>
          <w:rFonts w:ascii="Traditional Arabic" w:hAnsi="Traditional Arabic" w:cs="Traditional Arabic"/>
          <w:sz w:val="28"/>
          <w:szCs w:val="28"/>
        </w:rPr>
      </w:pPr>
    </w:p>
    <w:sectPr w:rsidR="00B63F81" w:rsidRPr="001D1416" w:rsidSect="001D141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B00E54"/>
    <w:rsid w:val="001D1416"/>
    <w:rsid w:val="00707CEB"/>
    <w:rsid w:val="0099439E"/>
    <w:rsid w:val="00B00E54"/>
    <w:rsid w:val="00B6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B00E54"/>
    <w:rPr>
      <w:rFonts w:ascii="Tahoma" w:hAnsi="Tahoma" w:cs="Tahoma" w:hint="default"/>
      <w:color w:val="E22E61"/>
      <w:sz w:val="48"/>
      <w:szCs w:val="48"/>
      <w:u w:val="single"/>
    </w:rPr>
  </w:style>
  <w:style w:type="character" w:styleId="a3">
    <w:name w:val="Strong"/>
    <w:basedOn w:val="a0"/>
    <w:uiPriority w:val="22"/>
    <w:qFormat/>
    <w:rsid w:val="00B00E54"/>
    <w:rPr>
      <w:b/>
      <w:bCs/>
    </w:rPr>
  </w:style>
  <w:style w:type="paragraph" w:styleId="a4">
    <w:name w:val="List Paragraph"/>
    <w:basedOn w:val="a"/>
    <w:uiPriority w:val="34"/>
    <w:qFormat/>
    <w:rsid w:val="00B00E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0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00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lrajeh@Ksu.edu.s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ABS</cp:lastModifiedBy>
  <cp:revision>4</cp:revision>
  <dcterms:created xsi:type="dcterms:W3CDTF">2013-04-28T20:41:00Z</dcterms:created>
  <dcterms:modified xsi:type="dcterms:W3CDTF">2014-02-21T17:36:00Z</dcterms:modified>
</cp:coreProperties>
</file>