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10774" w:type="dxa"/>
        <w:tblInd w:w="-1084" w:type="dxa"/>
        <w:tblLook w:val="04A0" w:firstRow="1" w:lastRow="0" w:firstColumn="1" w:lastColumn="0" w:noHBand="0" w:noVBand="1"/>
      </w:tblPr>
      <w:tblGrid>
        <w:gridCol w:w="576"/>
        <w:gridCol w:w="700"/>
        <w:gridCol w:w="4253"/>
        <w:gridCol w:w="12"/>
        <w:gridCol w:w="5233"/>
      </w:tblGrid>
      <w:tr w:rsidR="00463D3A" w:rsidTr="000B293E">
        <w:tc>
          <w:tcPr>
            <w:tcW w:w="576" w:type="dxa"/>
          </w:tcPr>
          <w:p w:rsidR="00463D3A" w:rsidRDefault="00463D3A">
            <w:pPr>
              <w:rPr>
                <w:rtl/>
              </w:rPr>
            </w:pPr>
          </w:p>
        </w:tc>
        <w:tc>
          <w:tcPr>
            <w:tcW w:w="700" w:type="dxa"/>
          </w:tcPr>
          <w:p w:rsidR="00463D3A" w:rsidRDefault="00463D3A">
            <w:pPr>
              <w:rPr>
                <w:rtl/>
              </w:rPr>
            </w:pPr>
          </w:p>
        </w:tc>
        <w:tc>
          <w:tcPr>
            <w:tcW w:w="4265" w:type="dxa"/>
            <w:gridSpan w:val="2"/>
          </w:tcPr>
          <w:p w:rsidR="00463D3A" w:rsidRPr="000566CA" w:rsidRDefault="000566CA">
            <w:pPr>
              <w:rPr>
                <w:b/>
                <w:bCs/>
                <w:sz w:val="36"/>
                <w:szCs w:val="36"/>
                <w:rtl/>
              </w:rPr>
            </w:pPr>
            <w:r w:rsidRPr="000566CA">
              <w:rPr>
                <w:rFonts w:hint="cs"/>
                <w:b/>
                <w:bCs/>
                <w:sz w:val="36"/>
                <w:szCs w:val="36"/>
                <w:rtl/>
              </w:rPr>
              <w:t>العصاب (المرض النفسي)</w:t>
            </w:r>
          </w:p>
        </w:tc>
        <w:tc>
          <w:tcPr>
            <w:tcW w:w="5233" w:type="dxa"/>
          </w:tcPr>
          <w:p w:rsidR="000566CA" w:rsidRPr="000566CA" w:rsidRDefault="000566CA" w:rsidP="000566CA">
            <w:pPr>
              <w:rPr>
                <w:b/>
                <w:bCs/>
                <w:sz w:val="36"/>
                <w:szCs w:val="36"/>
              </w:rPr>
            </w:pPr>
            <w:r w:rsidRPr="000566CA">
              <w:rPr>
                <w:b/>
                <w:bCs/>
                <w:sz w:val="36"/>
                <w:szCs w:val="36"/>
                <w:rtl/>
              </w:rPr>
              <w:t>الذهان (المرض العقلي)</w:t>
            </w:r>
          </w:p>
          <w:p w:rsidR="00463D3A" w:rsidRPr="000566CA" w:rsidRDefault="00463D3A">
            <w:pPr>
              <w:rPr>
                <w:b/>
                <w:bCs/>
                <w:sz w:val="36"/>
                <w:szCs w:val="36"/>
                <w:rtl/>
              </w:rPr>
            </w:pPr>
          </w:p>
        </w:tc>
      </w:tr>
      <w:tr w:rsidR="000B293E" w:rsidTr="000B293E">
        <w:trPr>
          <w:cantSplit/>
          <w:trHeight w:val="1134"/>
        </w:trPr>
        <w:tc>
          <w:tcPr>
            <w:tcW w:w="576" w:type="dxa"/>
          </w:tcPr>
          <w:p w:rsidR="00463D3A" w:rsidRPr="000566CA" w:rsidRDefault="00463D3A" w:rsidP="000B293E">
            <w:pPr>
              <w:rPr>
                <w:b/>
                <w:bCs/>
                <w:sz w:val="32"/>
                <w:szCs w:val="32"/>
                <w:rtl/>
              </w:rPr>
            </w:pPr>
            <w:r w:rsidRPr="000566CA">
              <w:rPr>
                <w:rFonts w:hint="cs"/>
                <w:b/>
                <w:bCs/>
                <w:sz w:val="32"/>
                <w:szCs w:val="32"/>
                <w:rtl/>
              </w:rPr>
              <w:t>1</w:t>
            </w:r>
          </w:p>
        </w:tc>
        <w:tc>
          <w:tcPr>
            <w:tcW w:w="700" w:type="dxa"/>
            <w:textDirection w:val="btLr"/>
          </w:tcPr>
          <w:p w:rsidR="00463D3A" w:rsidRPr="000B293E" w:rsidRDefault="00463D3A" w:rsidP="000566CA">
            <w:pPr>
              <w:ind w:left="113" w:right="113"/>
              <w:rPr>
                <w:b/>
                <w:bCs/>
                <w:sz w:val="28"/>
                <w:szCs w:val="28"/>
                <w:rtl/>
              </w:rPr>
            </w:pPr>
            <w:r w:rsidRPr="000B293E">
              <w:rPr>
                <w:rFonts w:hint="cs"/>
                <w:b/>
                <w:bCs/>
                <w:sz w:val="28"/>
                <w:szCs w:val="28"/>
                <w:rtl/>
              </w:rPr>
              <w:t>السلوك</w:t>
            </w:r>
          </w:p>
        </w:tc>
        <w:tc>
          <w:tcPr>
            <w:tcW w:w="4265" w:type="dxa"/>
            <w:gridSpan w:val="2"/>
          </w:tcPr>
          <w:p w:rsidR="00463D3A" w:rsidRPr="000B293E" w:rsidRDefault="00463D3A" w:rsidP="00463D3A">
            <w:pPr>
              <w:rPr>
                <w:b/>
                <w:bCs/>
                <w:sz w:val="28"/>
                <w:szCs w:val="28"/>
              </w:rPr>
            </w:pPr>
            <w:r w:rsidRPr="000B293E">
              <w:rPr>
                <w:b/>
                <w:bCs/>
                <w:sz w:val="28"/>
                <w:szCs w:val="28"/>
                <w:rtl/>
              </w:rPr>
              <w:t>الفرق بين السوي والعصابي كمي (في الدرجة).</w:t>
            </w:r>
          </w:p>
          <w:p w:rsidR="00463D3A" w:rsidRPr="000B293E" w:rsidRDefault="00463D3A" w:rsidP="00463D3A">
            <w:pPr>
              <w:rPr>
                <w:b/>
                <w:bCs/>
                <w:sz w:val="28"/>
                <w:szCs w:val="28"/>
                <w:rtl/>
              </w:rPr>
            </w:pPr>
            <w:r w:rsidRPr="000B293E">
              <w:rPr>
                <w:b/>
                <w:bCs/>
                <w:sz w:val="28"/>
                <w:szCs w:val="28"/>
                <w:rtl/>
              </w:rPr>
              <w:t>مثال الخوف الطبيعي والخوف المرضي</w:t>
            </w:r>
          </w:p>
          <w:p w:rsidR="00463D3A" w:rsidRPr="000B293E" w:rsidRDefault="00463D3A" w:rsidP="00463D3A">
            <w:pPr>
              <w:rPr>
                <w:b/>
                <w:bCs/>
                <w:sz w:val="28"/>
                <w:szCs w:val="28"/>
                <w:rtl/>
              </w:rPr>
            </w:pPr>
            <w:r w:rsidRPr="000B293E">
              <w:rPr>
                <w:b/>
                <w:bCs/>
                <w:sz w:val="28"/>
                <w:szCs w:val="28"/>
                <w:rtl/>
              </w:rPr>
              <w:t>.</w:t>
            </w:r>
          </w:p>
          <w:p w:rsidR="00463D3A" w:rsidRPr="0010075F" w:rsidRDefault="0010075F" w:rsidP="0010075F">
            <w:pPr>
              <w:rPr>
                <w:b/>
                <w:bCs/>
                <w:sz w:val="28"/>
                <w:szCs w:val="28"/>
                <w:rtl/>
              </w:rPr>
            </w:pPr>
            <w:r w:rsidRPr="0010075F">
              <w:rPr>
                <w:b/>
                <w:bCs/>
                <w:sz w:val="28"/>
                <w:szCs w:val="28"/>
                <w:rtl/>
              </w:rPr>
              <w:t>يظل المريض في حدود العادي أو يظهر بعض الغرابة.</w:t>
            </w:r>
          </w:p>
        </w:tc>
        <w:tc>
          <w:tcPr>
            <w:tcW w:w="5233" w:type="dxa"/>
          </w:tcPr>
          <w:p w:rsidR="00463D3A" w:rsidRPr="000B293E" w:rsidRDefault="00463D3A" w:rsidP="00463D3A">
            <w:pPr>
              <w:rPr>
                <w:b/>
                <w:bCs/>
                <w:sz w:val="28"/>
                <w:szCs w:val="28"/>
              </w:rPr>
            </w:pPr>
            <w:r w:rsidRPr="000B293E">
              <w:rPr>
                <w:b/>
                <w:bCs/>
                <w:sz w:val="28"/>
                <w:szCs w:val="28"/>
                <w:rtl/>
              </w:rPr>
              <w:t>الفرق بين السوي والذهاني كيفي(في النوع)</w:t>
            </w:r>
          </w:p>
          <w:p w:rsidR="00463D3A" w:rsidRPr="000B293E" w:rsidRDefault="00463D3A" w:rsidP="00463D3A">
            <w:pPr>
              <w:rPr>
                <w:b/>
                <w:bCs/>
                <w:sz w:val="28"/>
                <w:szCs w:val="28"/>
                <w:rtl/>
              </w:rPr>
            </w:pPr>
            <w:r w:rsidRPr="000B293E">
              <w:rPr>
                <w:b/>
                <w:bCs/>
                <w:sz w:val="28"/>
                <w:szCs w:val="28"/>
                <w:rtl/>
              </w:rPr>
              <w:t>مثال: الهلاوس رؤية أشياء غير موجودة</w:t>
            </w:r>
          </w:p>
          <w:p w:rsidR="00463D3A" w:rsidRDefault="00463D3A">
            <w:pPr>
              <w:rPr>
                <w:b/>
                <w:bCs/>
                <w:sz w:val="28"/>
                <w:szCs w:val="28"/>
                <w:rtl/>
              </w:rPr>
            </w:pPr>
          </w:p>
          <w:p w:rsidR="0010075F" w:rsidRPr="000B293E" w:rsidRDefault="0010075F">
            <w:pPr>
              <w:rPr>
                <w:b/>
                <w:bCs/>
                <w:sz w:val="28"/>
                <w:szCs w:val="28"/>
                <w:rtl/>
              </w:rPr>
            </w:pPr>
            <w:r>
              <w:rPr>
                <w:rFonts w:hint="cs"/>
                <w:b/>
                <w:bCs/>
                <w:sz w:val="28"/>
                <w:szCs w:val="28"/>
                <w:rtl/>
              </w:rPr>
              <w:t>يبدو المريض غريباً شاذاً.</w:t>
            </w:r>
          </w:p>
        </w:tc>
      </w:tr>
      <w:tr w:rsidR="000B293E" w:rsidTr="000B293E">
        <w:trPr>
          <w:cantSplit/>
          <w:trHeight w:val="1134"/>
        </w:trPr>
        <w:tc>
          <w:tcPr>
            <w:tcW w:w="576" w:type="dxa"/>
          </w:tcPr>
          <w:p w:rsidR="00463D3A" w:rsidRPr="000566CA" w:rsidRDefault="00463D3A" w:rsidP="000B293E">
            <w:pPr>
              <w:rPr>
                <w:b/>
                <w:bCs/>
                <w:sz w:val="32"/>
                <w:szCs w:val="32"/>
                <w:rtl/>
              </w:rPr>
            </w:pPr>
            <w:r w:rsidRPr="000566CA">
              <w:rPr>
                <w:rFonts w:hint="cs"/>
                <w:b/>
                <w:bCs/>
                <w:sz w:val="32"/>
                <w:szCs w:val="32"/>
                <w:rtl/>
              </w:rPr>
              <w:t>2</w:t>
            </w:r>
          </w:p>
        </w:tc>
        <w:tc>
          <w:tcPr>
            <w:tcW w:w="700" w:type="dxa"/>
            <w:textDirection w:val="btLr"/>
          </w:tcPr>
          <w:p w:rsidR="00463D3A" w:rsidRPr="000B293E" w:rsidRDefault="00463D3A" w:rsidP="000566CA">
            <w:pPr>
              <w:ind w:left="113" w:right="113"/>
              <w:rPr>
                <w:b/>
                <w:bCs/>
                <w:sz w:val="28"/>
                <w:szCs w:val="28"/>
                <w:rtl/>
              </w:rPr>
            </w:pPr>
            <w:r w:rsidRPr="000B293E">
              <w:rPr>
                <w:rFonts w:hint="cs"/>
                <w:b/>
                <w:bCs/>
                <w:sz w:val="28"/>
                <w:szCs w:val="28"/>
                <w:rtl/>
              </w:rPr>
              <w:t>الأسباب</w:t>
            </w:r>
          </w:p>
        </w:tc>
        <w:tc>
          <w:tcPr>
            <w:tcW w:w="4265" w:type="dxa"/>
            <w:gridSpan w:val="2"/>
          </w:tcPr>
          <w:p w:rsidR="00463D3A" w:rsidRDefault="00463D3A" w:rsidP="00463D3A">
            <w:pPr>
              <w:rPr>
                <w:b/>
                <w:bCs/>
                <w:sz w:val="28"/>
                <w:szCs w:val="28"/>
                <w:rtl/>
              </w:rPr>
            </w:pPr>
            <w:r w:rsidRPr="000B293E">
              <w:rPr>
                <w:b/>
                <w:bCs/>
                <w:sz w:val="28"/>
                <w:szCs w:val="28"/>
                <w:rtl/>
              </w:rPr>
              <w:t>العوامل نفسية المنشأ وليست عضوية</w:t>
            </w:r>
            <w:r w:rsidR="00AB21A0">
              <w:rPr>
                <w:rFonts w:hint="cs"/>
                <w:b/>
                <w:bCs/>
                <w:sz w:val="28"/>
                <w:szCs w:val="28"/>
                <w:rtl/>
              </w:rPr>
              <w:t xml:space="preserve"> والأسباب الوراثية نادرة</w:t>
            </w:r>
          </w:p>
          <w:p w:rsidR="00AB21A0" w:rsidRPr="000B293E" w:rsidRDefault="00AB21A0" w:rsidP="00463D3A">
            <w:pPr>
              <w:rPr>
                <w:b/>
                <w:bCs/>
                <w:sz w:val="28"/>
                <w:szCs w:val="28"/>
              </w:rPr>
            </w:pPr>
          </w:p>
          <w:p w:rsidR="00463D3A" w:rsidRPr="000B293E" w:rsidRDefault="00463D3A" w:rsidP="00463D3A">
            <w:pPr>
              <w:rPr>
                <w:b/>
                <w:bCs/>
                <w:sz w:val="28"/>
                <w:szCs w:val="28"/>
                <w:rtl/>
              </w:rPr>
            </w:pPr>
            <w:r w:rsidRPr="000B293E">
              <w:rPr>
                <w:b/>
                <w:bCs/>
                <w:sz w:val="28"/>
                <w:szCs w:val="28"/>
                <w:rtl/>
              </w:rPr>
              <w:t>-العوامل البيئية منذ الصغر والتي أدت للصراع  والإحباط وهي خبرات الطفولة المؤلمة وأساليب التربية الخاطئة التي عاشها الفرد في بيته أو مجتمعه.</w:t>
            </w:r>
          </w:p>
          <w:p w:rsidR="00463D3A" w:rsidRPr="000B293E" w:rsidRDefault="00463D3A">
            <w:pPr>
              <w:rPr>
                <w:b/>
                <w:bCs/>
                <w:sz w:val="28"/>
                <w:szCs w:val="28"/>
                <w:rtl/>
              </w:rPr>
            </w:pPr>
          </w:p>
        </w:tc>
        <w:tc>
          <w:tcPr>
            <w:tcW w:w="5233" w:type="dxa"/>
          </w:tcPr>
          <w:p w:rsidR="00463D3A" w:rsidRDefault="00463D3A" w:rsidP="00463D3A">
            <w:pPr>
              <w:rPr>
                <w:b/>
                <w:bCs/>
                <w:sz w:val="28"/>
                <w:szCs w:val="28"/>
                <w:rtl/>
              </w:rPr>
            </w:pPr>
            <w:r w:rsidRPr="000B293E">
              <w:rPr>
                <w:b/>
                <w:bCs/>
                <w:sz w:val="28"/>
                <w:szCs w:val="28"/>
                <w:rtl/>
              </w:rPr>
              <w:t>الاستعداد الوراثي له دور كبير والتاريخ الأسري</w:t>
            </w:r>
            <w:r w:rsidR="00AB21A0">
              <w:rPr>
                <w:rFonts w:hint="cs"/>
                <w:b/>
                <w:bCs/>
                <w:sz w:val="28"/>
                <w:szCs w:val="28"/>
                <w:rtl/>
              </w:rPr>
              <w:t xml:space="preserve"> والعوامل النفسية لها دور</w:t>
            </w:r>
          </w:p>
          <w:p w:rsidR="00AB21A0" w:rsidRPr="000B293E" w:rsidRDefault="00AB21A0" w:rsidP="00463D3A">
            <w:pPr>
              <w:rPr>
                <w:b/>
                <w:bCs/>
                <w:sz w:val="28"/>
                <w:szCs w:val="28"/>
              </w:rPr>
            </w:pPr>
          </w:p>
          <w:p w:rsidR="00463D3A" w:rsidRPr="000B293E" w:rsidRDefault="00463D3A" w:rsidP="00463D3A">
            <w:pPr>
              <w:rPr>
                <w:b/>
                <w:bCs/>
                <w:sz w:val="28"/>
                <w:szCs w:val="28"/>
                <w:rtl/>
              </w:rPr>
            </w:pPr>
            <w:r w:rsidRPr="000B293E">
              <w:rPr>
                <w:b/>
                <w:bCs/>
                <w:sz w:val="28"/>
                <w:szCs w:val="28"/>
                <w:rtl/>
              </w:rPr>
              <w:t>وتقسم إلى</w:t>
            </w:r>
          </w:p>
          <w:p w:rsidR="00463D3A" w:rsidRPr="000B293E" w:rsidRDefault="00463D3A" w:rsidP="00463D3A">
            <w:pPr>
              <w:rPr>
                <w:b/>
                <w:bCs/>
                <w:sz w:val="28"/>
                <w:szCs w:val="28"/>
                <w:rtl/>
              </w:rPr>
            </w:pPr>
            <w:r w:rsidRPr="000B293E">
              <w:rPr>
                <w:b/>
                <w:bCs/>
                <w:sz w:val="28"/>
                <w:szCs w:val="28"/>
                <w:rtl/>
              </w:rPr>
              <w:t>1- ذهان وظيفي: خلل في كيماويات الدماغ.</w:t>
            </w:r>
          </w:p>
          <w:p w:rsidR="00463D3A" w:rsidRPr="000B293E" w:rsidRDefault="00463D3A" w:rsidP="00463D3A">
            <w:pPr>
              <w:rPr>
                <w:b/>
                <w:bCs/>
                <w:sz w:val="28"/>
                <w:szCs w:val="28"/>
                <w:rtl/>
              </w:rPr>
            </w:pPr>
            <w:r w:rsidRPr="000B293E">
              <w:rPr>
                <w:b/>
                <w:bCs/>
                <w:sz w:val="28"/>
                <w:szCs w:val="28"/>
                <w:rtl/>
              </w:rPr>
              <w:t>2- ذهان عضوي: تصلب الشرايين في المخ، تليف النسيج العصبي.</w:t>
            </w:r>
          </w:p>
          <w:p w:rsidR="00463D3A" w:rsidRPr="000B293E" w:rsidRDefault="00463D3A">
            <w:pPr>
              <w:rPr>
                <w:b/>
                <w:bCs/>
                <w:sz w:val="28"/>
                <w:szCs w:val="28"/>
                <w:rtl/>
              </w:rPr>
            </w:pPr>
          </w:p>
        </w:tc>
      </w:tr>
      <w:tr w:rsidR="000B293E" w:rsidTr="000B293E">
        <w:trPr>
          <w:cantSplit/>
          <w:trHeight w:val="1134"/>
        </w:trPr>
        <w:tc>
          <w:tcPr>
            <w:tcW w:w="576" w:type="dxa"/>
          </w:tcPr>
          <w:p w:rsidR="00463D3A" w:rsidRPr="000566CA" w:rsidRDefault="00463D3A" w:rsidP="000B293E">
            <w:pPr>
              <w:rPr>
                <w:b/>
                <w:bCs/>
                <w:sz w:val="32"/>
                <w:szCs w:val="32"/>
                <w:rtl/>
              </w:rPr>
            </w:pPr>
            <w:r w:rsidRPr="000566CA">
              <w:rPr>
                <w:rFonts w:hint="cs"/>
                <w:b/>
                <w:bCs/>
                <w:sz w:val="32"/>
                <w:szCs w:val="32"/>
                <w:rtl/>
              </w:rPr>
              <w:t>3</w:t>
            </w:r>
          </w:p>
        </w:tc>
        <w:tc>
          <w:tcPr>
            <w:tcW w:w="700" w:type="dxa"/>
            <w:textDirection w:val="btLr"/>
          </w:tcPr>
          <w:p w:rsidR="00463D3A" w:rsidRPr="000B293E" w:rsidRDefault="00463D3A" w:rsidP="000566CA">
            <w:pPr>
              <w:ind w:left="113" w:right="113"/>
              <w:rPr>
                <w:b/>
                <w:bCs/>
                <w:sz w:val="28"/>
                <w:szCs w:val="28"/>
                <w:rtl/>
              </w:rPr>
            </w:pPr>
            <w:r w:rsidRPr="000B293E">
              <w:rPr>
                <w:rFonts w:hint="cs"/>
                <w:b/>
                <w:bCs/>
                <w:sz w:val="28"/>
                <w:szCs w:val="28"/>
                <w:rtl/>
              </w:rPr>
              <w:t>علاقته بالبيئة</w:t>
            </w:r>
          </w:p>
        </w:tc>
        <w:tc>
          <w:tcPr>
            <w:tcW w:w="4265" w:type="dxa"/>
            <w:gridSpan w:val="2"/>
          </w:tcPr>
          <w:p w:rsidR="00463D3A" w:rsidRDefault="0010075F" w:rsidP="0010075F">
            <w:pPr>
              <w:rPr>
                <w:b/>
                <w:bCs/>
                <w:sz w:val="28"/>
                <w:szCs w:val="28"/>
                <w:rtl/>
              </w:rPr>
            </w:pPr>
            <w:r w:rsidRPr="0010075F">
              <w:rPr>
                <w:b/>
                <w:bCs/>
                <w:sz w:val="28"/>
                <w:szCs w:val="28"/>
                <w:rtl/>
              </w:rPr>
              <w:t>متصل بالواقع يهتم بنفسه وبيئته</w:t>
            </w:r>
            <w:r w:rsidR="00B516F4">
              <w:rPr>
                <w:rFonts w:hint="cs"/>
                <w:b/>
                <w:bCs/>
                <w:sz w:val="28"/>
                <w:szCs w:val="28"/>
                <w:rtl/>
              </w:rPr>
              <w:t xml:space="preserve"> ويساير المعايير الاجتماعية</w:t>
            </w:r>
          </w:p>
          <w:p w:rsidR="0010075F" w:rsidRPr="000B293E" w:rsidRDefault="0010075F" w:rsidP="0010075F">
            <w:pPr>
              <w:rPr>
                <w:b/>
                <w:bCs/>
                <w:sz w:val="28"/>
                <w:szCs w:val="28"/>
              </w:rPr>
            </w:pPr>
          </w:p>
          <w:p w:rsidR="00463D3A" w:rsidRDefault="00463D3A" w:rsidP="00463D3A">
            <w:pPr>
              <w:rPr>
                <w:rFonts w:hint="cs"/>
                <w:b/>
                <w:bCs/>
                <w:sz w:val="28"/>
                <w:szCs w:val="28"/>
                <w:rtl/>
              </w:rPr>
            </w:pPr>
            <w:r w:rsidRPr="000B293E">
              <w:rPr>
                <w:b/>
                <w:bCs/>
                <w:sz w:val="28"/>
                <w:szCs w:val="28"/>
                <w:rtl/>
              </w:rPr>
              <w:t>على صلة بالمجتمع الذي يعيش فيه والاتصالات قائمة بينه وبين البيئة وجيدة، ولكنه يواجه صراعات داخليه ويشعر بأن لديه أمرا غير سليم، ولكنه يعمل وينتج ويعيش مع الآخرين بسلام.</w:t>
            </w:r>
          </w:p>
          <w:p w:rsidR="00E10474" w:rsidRDefault="00E10474" w:rsidP="00463D3A">
            <w:pPr>
              <w:rPr>
                <w:rFonts w:hint="cs"/>
                <w:b/>
                <w:bCs/>
                <w:sz w:val="28"/>
                <w:szCs w:val="28"/>
                <w:rtl/>
              </w:rPr>
            </w:pPr>
          </w:p>
          <w:p w:rsidR="00E10474" w:rsidRPr="000B293E" w:rsidRDefault="00E10474" w:rsidP="00463D3A">
            <w:pPr>
              <w:rPr>
                <w:b/>
                <w:bCs/>
                <w:sz w:val="28"/>
                <w:szCs w:val="28"/>
                <w:rtl/>
              </w:rPr>
            </w:pPr>
            <w:r>
              <w:rPr>
                <w:rFonts w:hint="cs"/>
                <w:b/>
                <w:bCs/>
                <w:sz w:val="28"/>
                <w:szCs w:val="28"/>
                <w:rtl/>
              </w:rPr>
              <w:t>هو يتألم.</w:t>
            </w:r>
          </w:p>
          <w:p w:rsidR="00463D3A" w:rsidRPr="000B293E" w:rsidRDefault="00463D3A">
            <w:pPr>
              <w:rPr>
                <w:b/>
                <w:bCs/>
                <w:sz w:val="28"/>
                <w:szCs w:val="28"/>
                <w:rtl/>
              </w:rPr>
            </w:pPr>
          </w:p>
        </w:tc>
        <w:tc>
          <w:tcPr>
            <w:tcW w:w="5233" w:type="dxa"/>
          </w:tcPr>
          <w:p w:rsidR="00463D3A" w:rsidRDefault="00463D3A" w:rsidP="00463D3A">
            <w:pPr>
              <w:rPr>
                <w:b/>
                <w:bCs/>
                <w:sz w:val="28"/>
                <w:szCs w:val="28"/>
                <w:rtl/>
              </w:rPr>
            </w:pPr>
            <w:r w:rsidRPr="000B293E">
              <w:rPr>
                <w:b/>
                <w:bCs/>
                <w:sz w:val="28"/>
                <w:szCs w:val="28"/>
                <w:rtl/>
              </w:rPr>
              <w:t>منفصل عن الواقع</w:t>
            </w:r>
            <w:r w:rsidR="0010075F">
              <w:rPr>
                <w:rFonts w:hint="cs"/>
                <w:b/>
                <w:bCs/>
                <w:sz w:val="28"/>
                <w:szCs w:val="28"/>
                <w:rtl/>
              </w:rPr>
              <w:t xml:space="preserve"> لا يهتم بنفسه ولا بيئته</w:t>
            </w:r>
            <w:r w:rsidR="00B516F4">
              <w:rPr>
                <w:rFonts w:hint="cs"/>
                <w:b/>
                <w:bCs/>
                <w:sz w:val="28"/>
                <w:szCs w:val="28"/>
                <w:rtl/>
              </w:rPr>
              <w:t xml:space="preserve"> ولا يساير المعايير الاجتماعية</w:t>
            </w:r>
          </w:p>
          <w:p w:rsidR="0010075F" w:rsidRPr="000B293E" w:rsidRDefault="0010075F" w:rsidP="00463D3A">
            <w:pPr>
              <w:rPr>
                <w:b/>
                <w:bCs/>
                <w:sz w:val="28"/>
                <w:szCs w:val="28"/>
              </w:rPr>
            </w:pPr>
          </w:p>
          <w:p w:rsidR="00463D3A" w:rsidRPr="000B293E" w:rsidRDefault="00463D3A" w:rsidP="00463D3A">
            <w:pPr>
              <w:rPr>
                <w:b/>
                <w:bCs/>
                <w:sz w:val="28"/>
                <w:szCs w:val="28"/>
                <w:rtl/>
              </w:rPr>
            </w:pPr>
            <w:r w:rsidRPr="000B293E">
              <w:rPr>
                <w:b/>
                <w:bCs/>
                <w:sz w:val="28"/>
                <w:szCs w:val="28"/>
                <w:rtl/>
              </w:rPr>
              <w:t>يفقد صلته بالمجتمع وقد تتشوه الاتصالات بينه وبين البيئة فقد يستقبل عن طريق حواسه أموراً لا وجود لها (الهلاوس  وقد تكون شمية أو لمسية أو بصرية ..الخ) أو يشوه ما يستقبله (الوهم كأن يرى الشجرة حيوان)  فهو يعيش في عالم خاص يختلف عما يراه الإنسان العادي.</w:t>
            </w:r>
          </w:p>
          <w:p w:rsidR="00463D3A" w:rsidRPr="000B293E" w:rsidRDefault="00E10474">
            <w:pPr>
              <w:rPr>
                <w:b/>
                <w:bCs/>
                <w:sz w:val="28"/>
                <w:szCs w:val="28"/>
                <w:rtl/>
              </w:rPr>
            </w:pPr>
            <w:r>
              <w:rPr>
                <w:rFonts w:hint="cs"/>
                <w:b/>
                <w:bCs/>
                <w:sz w:val="28"/>
                <w:szCs w:val="28"/>
                <w:rtl/>
              </w:rPr>
              <w:t>يؤلم من حوله.</w:t>
            </w:r>
          </w:p>
        </w:tc>
      </w:tr>
      <w:tr w:rsidR="000B293E" w:rsidTr="000B293E">
        <w:trPr>
          <w:cantSplit/>
          <w:trHeight w:val="1134"/>
        </w:trPr>
        <w:tc>
          <w:tcPr>
            <w:tcW w:w="576" w:type="dxa"/>
          </w:tcPr>
          <w:p w:rsidR="00463D3A" w:rsidRPr="000566CA" w:rsidRDefault="00463D3A" w:rsidP="000B293E">
            <w:pPr>
              <w:rPr>
                <w:b/>
                <w:bCs/>
                <w:sz w:val="32"/>
                <w:szCs w:val="32"/>
                <w:rtl/>
              </w:rPr>
            </w:pPr>
            <w:r w:rsidRPr="000566CA">
              <w:rPr>
                <w:rFonts w:hint="cs"/>
                <w:b/>
                <w:bCs/>
                <w:sz w:val="32"/>
                <w:szCs w:val="32"/>
                <w:rtl/>
              </w:rPr>
              <w:t>4</w:t>
            </w:r>
          </w:p>
        </w:tc>
        <w:tc>
          <w:tcPr>
            <w:tcW w:w="700" w:type="dxa"/>
            <w:textDirection w:val="btLr"/>
          </w:tcPr>
          <w:p w:rsidR="00463D3A" w:rsidRPr="000B293E" w:rsidRDefault="00463D3A" w:rsidP="000566CA">
            <w:pPr>
              <w:ind w:left="113" w:right="113"/>
              <w:rPr>
                <w:b/>
                <w:bCs/>
                <w:sz w:val="28"/>
                <w:szCs w:val="28"/>
                <w:rtl/>
              </w:rPr>
            </w:pPr>
            <w:r w:rsidRPr="000B293E">
              <w:rPr>
                <w:rFonts w:hint="cs"/>
                <w:b/>
                <w:bCs/>
                <w:sz w:val="28"/>
                <w:szCs w:val="28"/>
                <w:rtl/>
              </w:rPr>
              <w:t>الشخصية</w:t>
            </w:r>
          </w:p>
        </w:tc>
        <w:tc>
          <w:tcPr>
            <w:tcW w:w="4265" w:type="dxa"/>
            <w:gridSpan w:val="2"/>
          </w:tcPr>
          <w:p w:rsidR="00463D3A" w:rsidRPr="000B293E" w:rsidRDefault="00463D3A" w:rsidP="00463D3A">
            <w:pPr>
              <w:rPr>
                <w:b/>
                <w:bCs/>
                <w:sz w:val="28"/>
                <w:szCs w:val="28"/>
              </w:rPr>
            </w:pPr>
            <w:r w:rsidRPr="000B293E">
              <w:rPr>
                <w:b/>
                <w:bCs/>
                <w:sz w:val="28"/>
                <w:szCs w:val="28"/>
                <w:rtl/>
              </w:rPr>
              <w:t>يصيب جانباً من شخصية الفرد وسلوكه وعلى الرغم مما يسببه له من إزعاجات في أوقات معينة إلى أنه يمارس نشاطه المعتاد وتبقى شخصيته متكاملة لحد ما.</w:t>
            </w:r>
          </w:p>
          <w:p w:rsidR="00463D3A" w:rsidRPr="000B293E" w:rsidRDefault="00463D3A">
            <w:pPr>
              <w:rPr>
                <w:b/>
                <w:bCs/>
                <w:sz w:val="28"/>
                <w:szCs w:val="28"/>
                <w:rtl/>
              </w:rPr>
            </w:pPr>
          </w:p>
        </w:tc>
        <w:tc>
          <w:tcPr>
            <w:tcW w:w="5233" w:type="dxa"/>
          </w:tcPr>
          <w:p w:rsidR="00463D3A" w:rsidRPr="000B293E" w:rsidRDefault="00463D3A" w:rsidP="00463D3A">
            <w:pPr>
              <w:rPr>
                <w:b/>
                <w:bCs/>
                <w:sz w:val="28"/>
                <w:szCs w:val="28"/>
              </w:rPr>
            </w:pPr>
            <w:r w:rsidRPr="000B293E">
              <w:rPr>
                <w:b/>
                <w:bCs/>
                <w:sz w:val="28"/>
                <w:szCs w:val="28"/>
                <w:rtl/>
              </w:rPr>
              <w:t>يصيب شخصية الفرد كلها بالتفكك وتضطرب العلاقة بينه وبين البيئة وبينه وبين الناس ولا يمكن الاعتماد عليه بالنسبة لغالبية الأعمال.</w:t>
            </w:r>
          </w:p>
          <w:p w:rsidR="00463D3A" w:rsidRPr="000B293E" w:rsidRDefault="00463D3A">
            <w:pPr>
              <w:rPr>
                <w:b/>
                <w:bCs/>
                <w:sz w:val="28"/>
                <w:szCs w:val="28"/>
                <w:rtl/>
              </w:rPr>
            </w:pPr>
          </w:p>
        </w:tc>
      </w:tr>
      <w:tr w:rsidR="000B293E" w:rsidTr="000B293E">
        <w:trPr>
          <w:cantSplit/>
          <w:trHeight w:val="1134"/>
        </w:trPr>
        <w:tc>
          <w:tcPr>
            <w:tcW w:w="576" w:type="dxa"/>
          </w:tcPr>
          <w:p w:rsidR="00463D3A" w:rsidRPr="000566CA" w:rsidRDefault="00463D3A" w:rsidP="000B293E">
            <w:pPr>
              <w:rPr>
                <w:b/>
                <w:bCs/>
                <w:sz w:val="32"/>
                <w:szCs w:val="32"/>
                <w:rtl/>
              </w:rPr>
            </w:pPr>
            <w:r w:rsidRPr="000566CA">
              <w:rPr>
                <w:rFonts w:hint="cs"/>
                <w:b/>
                <w:bCs/>
                <w:sz w:val="32"/>
                <w:szCs w:val="32"/>
                <w:rtl/>
              </w:rPr>
              <w:t>5</w:t>
            </w:r>
          </w:p>
        </w:tc>
        <w:tc>
          <w:tcPr>
            <w:tcW w:w="700" w:type="dxa"/>
            <w:textDirection w:val="btLr"/>
          </w:tcPr>
          <w:p w:rsidR="00463D3A" w:rsidRPr="000B293E" w:rsidRDefault="000566CA" w:rsidP="000566CA">
            <w:pPr>
              <w:ind w:left="113" w:right="113"/>
              <w:rPr>
                <w:b/>
                <w:bCs/>
                <w:sz w:val="28"/>
                <w:szCs w:val="28"/>
                <w:rtl/>
              </w:rPr>
            </w:pPr>
            <w:r w:rsidRPr="000B293E">
              <w:rPr>
                <w:rFonts w:hint="cs"/>
                <w:b/>
                <w:bCs/>
                <w:sz w:val="28"/>
                <w:szCs w:val="28"/>
                <w:rtl/>
              </w:rPr>
              <w:t>الوعي والبصيرة</w:t>
            </w:r>
          </w:p>
        </w:tc>
        <w:tc>
          <w:tcPr>
            <w:tcW w:w="4265" w:type="dxa"/>
            <w:gridSpan w:val="2"/>
          </w:tcPr>
          <w:p w:rsidR="000566CA" w:rsidRDefault="000566CA" w:rsidP="000566CA">
            <w:pPr>
              <w:rPr>
                <w:b/>
                <w:bCs/>
                <w:sz w:val="28"/>
                <w:szCs w:val="28"/>
                <w:rtl/>
              </w:rPr>
            </w:pPr>
            <w:r w:rsidRPr="000B293E">
              <w:rPr>
                <w:b/>
                <w:bCs/>
                <w:sz w:val="28"/>
                <w:szCs w:val="28"/>
                <w:rtl/>
              </w:rPr>
              <w:t>مستبصر</w:t>
            </w:r>
            <w:r w:rsidR="00FD44D0">
              <w:rPr>
                <w:rFonts w:hint="cs"/>
                <w:b/>
                <w:bCs/>
                <w:sz w:val="28"/>
                <w:szCs w:val="28"/>
                <w:rtl/>
              </w:rPr>
              <w:t xml:space="preserve"> يدرك وضعه ويسعى للعلاج</w:t>
            </w:r>
          </w:p>
          <w:p w:rsidR="00FD44D0" w:rsidRPr="000B293E" w:rsidRDefault="00FD44D0" w:rsidP="000566CA">
            <w:pPr>
              <w:rPr>
                <w:b/>
                <w:bCs/>
                <w:sz w:val="28"/>
                <w:szCs w:val="28"/>
              </w:rPr>
            </w:pPr>
          </w:p>
          <w:p w:rsidR="000566CA" w:rsidRPr="000B293E" w:rsidRDefault="000566CA" w:rsidP="000566CA">
            <w:pPr>
              <w:rPr>
                <w:b/>
                <w:bCs/>
                <w:sz w:val="28"/>
                <w:szCs w:val="28"/>
                <w:rtl/>
              </w:rPr>
            </w:pPr>
            <w:r w:rsidRPr="000B293E">
              <w:rPr>
                <w:b/>
                <w:bCs/>
                <w:sz w:val="28"/>
                <w:szCs w:val="28"/>
                <w:rtl/>
              </w:rPr>
              <w:t>يدرك سلوكه و الصعوبات التي تواجهه نتيجة مرضه النفسي ويسعى للعلاج إذا أتيحت لديه الفرصة ولديه الوعي الكافي لذلك.</w:t>
            </w:r>
          </w:p>
          <w:p w:rsidR="00463D3A" w:rsidRPr="000B293E" w:rsidRDefault="00463D3A">
            <w:pPr>
              <w:rPr>
                <w:b/>
                <w:bCs/>
                <w:sz w:val="28"/>
                <w:szCs w:val="28"/>
                <w:rtl/>
              </w:rPr>
            </w:pPr>
          </w:p>
        </w:tc>
        <w:tc>
          <w:tcPr>
            <w:tcW w:w="5233" w:type="dxa"/>
          </w:tcPr>
          <w:p w:rsidR="000566CA" w:rsidRDefault="000566CA" w:rsidP="000566CA">
            <w:pPr>
              <w:rPr>
                <w:b/>
                <w:bCs/>
                <w:sz w:val="28"/>
                <w:szCs w:val="28"/>
                <w:rtl/>
              </w:rPr>
            </w:pPr>
            <w:r w:rsidRPr="000B293E">
              <w:rPr>
                <w:b/>
                <w:bCs/>
                <w:sz w:val="28"/>
                <w:szCs w:val="28"/>
                <w:rtl/>
              </w:rPr>
              <w:t>يفتقد الاستبصار</w:t>
            </w:r>
            <w:r w:rsidR="00FD44D0">
              <w:rPr>
                <w:rFonts w:hint="cs"/>
                <w:b/>
                <w:bCs/>
                <w:sz w:val="28"/>
                <w:szCs w:val="28"/>
                <w:rtl/>
              </w:rPr>
              <w:t xml:space="preserve"> ولا يدرك وضعه ولا يسعى للعلاج.</w:t>
            </w:r>
          </w:p>
          <w:p w:rsidR="00FD44D0" w:rsidRPr="000B293E" w:rsidRDefault="00FD44D0" w:rsidP="000566CA">
            <w:pPr>
              <w:rPr>
                <w:b/>
                <w:bCs/>
                <w:sz w:val="28"/>
                <w:szCs w:val="28"/>
              </w:rPr>
            </w:pPr>
          </w:p>
          <w:p w:rsidR="000566CA" w:rsidRPr="000B293E" w:rsidRDefault="000566CA" w:rsidP="000566CA">
            <w:pPr>
              <w:rPr>
                <w:b/>
                <w:bCs/>
                <w:sz w:val="28"/>
                <w:szCs w:val="28"/>
                <w:rtl/>
              </w:rPr>
            </w:pPr>
            <w:r w:rsidRPr="000B293E">
              <w:rPr>
                <w:b/>
                <w:bCs/>
                <w:sz w:val="28"/>
                <w:szCs w:val="28"/>
                <w:rtl/>
              </w:rPr>
              <w:t>لا يدرك سلوكه و حقيقة صعوباته وأحواله المتدهورة ويرفض كل مساعدة وعلاج يقدم له ولا يتعاون في هذا المجال.</w:t>
            </w:r>
          </w:p>
          <w:p w:rsidR="00463D3A" w:rsidRPr="000B293E" w:rsidRDefault="00463D3A">
            <w:pPr>
              <w:rPr>
                <w:b/>
                <w:bCs/>
                <w:sz w:val="28"/>
                <w:szCs w:val="28"/>
                <w:rtl/>
              </w:rPr>
            </w:pPr>
          </w:p>
        </w:tc>
      </w:tr>
      <w:tr w:rsidR="000B293E" w:rsidTr="000B293E">
        <w:trPr>
          <w:cantSplit/>
          <w:trHeight w:val="1134"/>
        </w:trPr>
        <w:tc>
          <w:tcPr>
            <w:tcW w:w="576" w:type="dxa"/>
          </w:tcPr>
          <w:p w:rsidR="00463D3A" w:rsidRPr="000566CA" w:rsidRDefault="00463D3A" w:rsidP="000B293E">
            <w:pPr>
              <w:rPr>
                <w:b/>
                <w:bCs/>
                <w:sz w:val="32"/>
                <w:szCs w:val="32"/>
                <w:rtl/>
              </w:rPr>
            </w:pPr>
            <w:r w:rsidRPr="000566CA">
              <w:rPr>
                <w:rFonts w:hint="cs"/>
                <w:b/>
                <w:bCs/>
                <w:sz w:val="32"/>
                <w:szCs w:val="32"/>
                <w:rtl/>
              </w:rPr>
              <w:t>6</w:t>
            </w:r>
          </w:p>
        </w:tc>
        <w:tc>
          <w:tcPr>
            <w:tcW w:w="700" w:type="dxa"/>
            <w:textDirection w:val="btLr"/>
          </w:tcPr>
          <w:p w:rsidR="00463D3A" w:rsidRPr="000B293E" w:rsidRDefault="000566CA" w:rsidP="000566CA">
            <w:pPr>
              <w:ind w:left="113" w:right="113"/>
              <w:rPr>
                <w:b/>
                <w:bCs/>
                <w:sz w:val="28"/>
                <w:szCs w:val="28"/>
                <w:rtl/>
              </w:rPr>
            </w:pPr>
            <w:r w:rsidRPr="000B293E">
              <w:rPr>
                <w:rFonts w:hint="cs"/>
                <w:b/>
                <w:bCs/>
                <w:sz w:val="28"/>
                <w:szCs w:val="28"/>
                <w:rtl/>
              </w:rPr>
              <w:t>مراحل النمو</w:t>
            </w:r>
          </w:p>
        </w:tc>
        <w:tc>
          <w:tcPr>
            <w:tcW w:w="4265" w:type="dxa"/>
            <w:gridSpan w:val="2"/>
          </w:tcPr>
          <w:p w:rsidR="000566CA" w:rsidRPr="000B293E" w:rsidRDefault="000566CA" w:rsidP="000566CA">
            <w:pPr>
              <w:rPr>
                <w:b/>
                <w:bCs/>
                <w:sz w:val="28"/>
                <w:szCs w:val="28"/>
              </w:rPr>
            </w:pPr>
            <w:r w:rsidRPr="000B293E">
              <w:rPr>
                <w:b/>
                <w:bCs/>
                <w:sz w:val="28"/>
                <w:szCs w:val="28"/>
                <w:rtl/>
              </w:rPr>
              <w:t>يصيب الأفراد في جميع مراحل النمو أطفالا وشبابا وشيوخا</w:t>
            </w:r>
          </w:p>
          <w:p w:rsidR="00463D3A" w:rsidRPr="000B293E" w:rsidRDefault="00463D3A">
            <w:pPr>
              <w:rPr>
                <w:b/>
                <w:bCs/>
                <w:sz w:val="28"/>
                <w:szCs w:val="28"/>
                <w:rtl/>
              </w:rPr>
            </w:pPr>
          </w:p>
        </w:tc>
        <w:tc>
          <w:tcPr>
            <w:tcW w:w="5233" w:type="dxa"/>
          </w:tcPr>
          <w:p w:rsidR="000566CA" w:rsidRPr="000B293E" w:rsidRDefault="000566CA" w:rsidP="000566CA">
            <w:pPr>
              <w:rPr>
                <w:b/>
                <w:bCs/>
                <w:sz w:val="28"/>
                <w:szCs w:val="28"/>
              </w:rPr>
            </w:pPr>
            <w:r w:rsidRPr="000B293E">
              <w:rPr>
                <w:b/>
                <w:bCs/>
                <w:sz w:val="28"/>
                <w:szCs w:val="28"/>
                <w:rtl/>
              </w:rPr>
              <w:t>نادرا ما يصيب الفرد في طفولته ولكنه يصيبه في المراحل الأخرى.</w:t>
            </w:r>
          </w:p>
          <w:p w:rsidR="00463D3A" w:rsidRPr="000B293E" w:rsidRDefault="00463D3A">
            <w:pPr>
              <w:rPr>
                <w:b/>
                <w:bCs/>
                <w:sz w:val="28"/>
                <w:szCs w:val="28"/>
                <w:rtl/>
              </w:rPr>
            </w:pPr>
          </w:p>
        </w:tc>
      </w:tr>
      <w:tr w:rsidR="00DE07DC" w:rsidTr="000B293E">
        <w:trPr>
          <w:cantSplit/>
          <w:trHeight w:val="1134"/>
        </w:trPr>
        <w:tc>
          <w:tcPr>
            <w:tcW w:w="576" w:type="dxa"/>
          </w:tcPr>
          <w:p w:rsidR="00DE07DC" w:rsidRPr="000566CA" w:rsidRDefault="00DE07DC" w:rsidP="000B293E">
            <w:pPr>
              <w:rPr>
                <w:b/>
                <w:bCs/>
                <w:sz w:val="32"/>
                <w:szCs w:val="32"/>
                <w:rtl/>
              </w:rPr>
            </w:pPr>
          </w:p>
        </w:tc>
        <w:tc>
          <w:tcPr>
            <w:tcW w:w="700" w:type="dxa"/>
            <w:textDirection w:val="btLr"/>
          </w:tcPr>
          <w:p w:rsidR="00DE07DC" w:rsidRPr="000B293E" w:rsidRDefault="00DE07DC" w:rsidP="000566CA">
            <w:pPr>
              <w:ind w:left="113" w:right="113"/>
              <w:rPr>
                <w:b/>
                <w:bCs/>
                <w:sz w:val="28"/>
                <w:szCs w:val="28"/>
                <w:rtl/>
              </w:rPr>
            </w:pPr>
          </w:p>
        </w:tc>
        <w:tc>
          <w:tcPr>
            <w:tcW w:w="4265" w:type="dxa"/>
            <w:gridSpan w:val="2"/>
          </w:tcPr>
          <w:p w:rsidR="00DE07DC" w:rsidRPr="000566CA" w:rsidRDefault="00DE07DC" w:rsidP="00A40688">
            <w:pPr>
              <w:rPr>
                <w:b/>
                <w:bCs/>
                <w:sz w:val="36"/>
                <w:szCs w:val="36"/>
                <w:rtl/>
              </w:rPr>
            </w:pPr>
            <w:r w:rsidRPr="000566CA">
              <w:rPr>
                <w:rFonts w:hint="cs"/>
                <w:b/>
                <w:bCs/>
                <w:sz w:val="36"/>
                <w:szCs w:val="36"/>
                <w:rtl/>
              </w:rPr>
              <w:t>العصاب (المرض النفسي)</w:t>
            </w:r>
          </w:p>
        </w:tc>
        <w:tc>
          <w:tcPr>
            <w:tcW w:w="5233" w:type="dxa"/>
          </w:tcPr>
          <w:p w:rsidR="00DE07DC" w:rsidRPr="000566CA" w:rsidRDefault="00DE07DC" w:rsidP="00A40688">
            <w:pPr>
              <w:rPr>
                <w:b/>
                <w:bCs/>
                <w:sz w:val="36"/>
                <w:szCs w:val="36"/>
              </w:rPr>
            </w:pPr>
            <w:r w:rsidRPr="000566CA">
              <w:rPr>
                <w:b/>
                <w:bCs/>
                <w:sz w:val="36"/>
                <w:szCs w:val="36"/>
                <w:rtl/>
              </w:rPr>
              <w:t>الذهان (المرض العقلي)</w:t>
            </w:r>
          </w:p>
          <w:p w:rsidR="00DE07DC" w:rsidRPr="000566CA" w:rsidRDefault="00DE07DC" w:rsidP="00A40688">
            <w:pPr>
              <w:rPr>
                <w:b/>
                <w:bCs/>
                <w:sz w:val="36"/>
                <w:szCs w:val="36"/>
                <w:rtl/>
              </w:rPr>
            </w:pPr>
          </w:p>
        </w:tc>
      </w:tr>
      <w:tr w:rsidR="000B293E" w:rsidTr="000B293E">
        <w:trPr>
          <w:cantSplit/>
          <w:trHeight w:val="1134"/>
        </w:trPr>
        <w:tc>
          <w:tcPr>
            <w:tcW w:w="576" w:type="dxa"/>
          </w:tcPr>
          <w:p w:rsidR="00463D3A" w:rsidRPr="000566CA" w:rsidRDefault="00463D3A" w:rsidP="000B293E">
            <w:pPr>
              <w:rPr>
                <w:b/>
                <w:bCs/>
                <w:sz w:val="32"/>
                <w:szCs w:val="32"/>
                <w:rtl/>
              </w:rPr>
            </w:pPr>
            <w:r w:rsidRPr="000566CA">
              <w:rPr>
                <w:rFonts w:hint="cs"/>
                <w:b/>
                <w:bCs/>
                <w:sz w:val="32"/>
                <w:szCs w:val="32"/>
                <w:rtl/>
              </w:rPr>
              <w:t>7</w:t>
            </w:r>
          </w:p>
        </w:tc>
        <w:tc>
          <w:tcPr>
            <w:tcW w:w="700" w:type="dxa"/>
            <w:textDirection w:val="btLr"/>
          </w:tcPr>
          <w:p w:rsidR="00463D3A" w:rsidRPr="000B293E" w:rsidRDefault="000566CA" w:rsidP="000566CA">
            <w:pPr>
              <w:ind w:left="113" w:right="113"/>
              <w:rPr>
                <w:b/>
                <w:bCs/>
                <w:sz w:val="28"/>
                <w:szCs w:val="28"/>
                <w:rtl/>
              </w:rPr>
            </w:pPr>
            <w:r w:rsidRPr="000B293E">
              <w:rPr>
                <w:rFonts w:hint="cs"/>
                <w:b/>
                <w:bCs/>
                <w:sz w:val="28"/>
                <w:szCs w:val="28"/>
                <w:rtl/>
              </w:rPr>
              <w:t>المظهر</w:t>
            </w:r>
          </w:p>
        </w:tc>
        <w:tc>
          <w:tcPr>
            <w:tcW w:w="4265" w:type="dxa"/>
            <w:gridSpan w:val="2"/>
          </w:tcPr>
          <w:p w:rsidR="000566CA" w:rsidRPr="000B293E" w:rsidRDefault="000566CA" w:rsidP="000566CA">
            <w:pPr>
              <w:rPr>
                <w:b/>
                <w:bCs/>
                <w:sz w:val="28"/>
                <w:szCs w:val="28"/>
              </w:rPr>
            </w:pPr>
            <w:r w:rsidRPr="000B293E">
              <w:rPr>
                <w:b/>
                <w:bCs/>
                <w:sz w:val="28"/>
                <w:szCs w:val="28"/>
                <w:rtl/>
              </w:rPr>
              <w:t>يحافظ على مظهره العام ونظافته الشخصية</w:t>
            </w:r>
          </w:p>
          <w:p w:rsidR="00463D3A" w:rsidRPr="000B293E" w:rsidRDefault="00463D3A">
            <w:pPr>
              <w:rPr>
                <w:b/>
                <w:bCs/>
                <w:sz w:val="28"/>
                <w:szCs w:val="28"/>
                <w:rtl/>
              </w:rPr>
            </w:pPr>
          </w:p>
        </w:tc>
        <w:tc>
          <w:tcPr>
            <w:tcW w:w="5233" w:type="dxa"/>
          </w:tcPr>
          <w:p w:rsidR="000566CA" w:rsidRPr="000B293E" w:rsidRDefault="000566CA" w:rsidP="000566CA">
            <w:pPr>
              <w:rPr>
                <w:b/>
                <w:bCs/>
                <w:sz w:val="28"/>
                <w:szCs w:val="28"/>
              </w:rPr>
            </w:pPr>
            <w:r w:rsidRPr="000B293E">
              <w:rPr>
                <w:b/>
                <w:bCs/>
                <w:sz w:val="28"/>
                <w:szCs w:val="28"/>
                <w:rtl/>
              </w:rPr>
              <w:t>يتدهور المظهر العام وتهمل النظافة الشخصية بحسب حالة المريض.</w:t>
            </w:r>
          </w:p>
          <w:p w:rsidR="00463D3A" w:rsidRPr="000B293E" w:rsidRDefault="00463D3A">
            <w:pPr>
              <w:rPr>
                <w:b/>
                <w:bCs/>
                <w:sz w:val="28"/>
                <w:szCs w:val="28"/>
                <w:rtl/>
              </w:rPr>
            </w:pPr>
          </w:p>
        </w:tc>
      </w:tr>
      <w:tr w:rsidR="000566CA" w:rsidTr="000B293E">
        <w:trPr>
          <w:cantSplit/>
          <w:trHeight w:val="1134"/>
        </w:trPr>
        <w:tc>
          <w:tcPr>
            <w:tcW w:w="576" w:type="dxa"/>
          </w:tcPr>
          <w:p w:rsidR="000566CA" w:rsidRPr="000566CA" w:rsidRDefault="000566CA" w:rsidP="000B293E">
            <w:pPr>
              <w:rPr>
                <w:b/>
                <w:bCs/>
                <w:sz w:val="32"/>
                <w:szCs w:val="32"/>
                <w:rtl/>
              </w:rPr>
            </w:pPr>
            <w:r w:rsidRPr="000566CA">
              <w:rPr>
                <w:rFonts w:hint="cs"/>
                <w:b/>
                <w:bCs/>
                <w:sz w:val="32"/>
                <w:szCs w:val="32"/>
                <w:rtl/>
              </w:rPr>
              <w:t>8</w:t>
            </w:r>
          </w:p>
        </w:tc>
        <w:tc>
          <w:tcPr>
            <w:tcW w:w="700" w:type="dxa"/>
            <w:textDirection w:val="btLr"/>
          </w:tcPr>
          <w:p w:rsidR="000566CA" w:rsidRPr="000B293E" w:rsidRDefault="000566CA" w:rsidP="000566CA">
            <w:pPr>
              <w:ind w:left="113" w:right="113"/>
              <w:rPr>
                <w:b/>
                <w:bCs/>
                <w:sz w:val="28"/>
                <w:szCs w:val="28"/>
                <w:rtl/>
              </w:rPr>
            </w:pPr>
            <w:r w:rsidRPr="000B293E">
              <w:rPr>
                <w:rFonts w:hint="cs"/>
                <w:b/>
                <w:bCs/>
                <w:sz w:val="28"/>
                <w:szCs w:val="28"/>
                <w:rtl/>
              </w:rPr>
              <w:t>التفكير</w:t>
            </w:r>
          </w:p>
        </w:tc>
        <w:tc>
          <w:tcPr>
            <w:tcW w:w="4265" w:type="dxa"/>
            <w:gridSpan w:val="2"/>
          </w:tcPr>
          <w:p w:rsidR="000566CA" w:rsidRPr="000B293E" w:rsidRDefault="000566CA" w:rsidP="000566CA">
            <w:pPr>
              <w:rPr>
                <w:b/>
                <w:bCs/>
                <w:sz w:val="28"/>
                <w:szCs w:val="28"/>
              </w:rPr>
            </w:pPr>
            <w:r w:rsidRPr="000B293E">
              <w:rPr>
                <w:b/>
                <w:bCs/>
                <w:sz w:val="28"/>
                <w:szCs w:val="28"/>
                <w:rtl/>
              </w:rPr>
              <w:t>سلامة التفكير أو اضطرابه بدرجة بسيطة ( وساوس)</w:t>
            </w:r>
          </w:p>
          <w:p w:rsidR="000566CA" w:rsidRPr="000B293E" w:rsidRDefault="000566CA" w:rsidP="000566CA">
            <w:pPr>
              <w:rPr>
                <w:b/>
                <w:bCs/>
                <w:sz w:val="28"/>
                <w:szCs w:val="28"/>
                <w:rtl/>
              </w:rPr>
            </w:pPr>
          </w:p>
        </w:tc>
        <w:tc>
          <w:tcPr>
            <w:tcW w:w="5233" w:type="dxa"/>
          </w:tcPr>
          <w:p w:rsidR="000566CA" w:rsidRPr="000B293E" w:rsidRDefault="000566CA" w:rsidP="000566CA">
            <w:pPr>
              <w:rPr>
                <w:b/>
                <w:bCs/>
                <w:sz w:val="28"/>
                <w:szCs w:val="28"/>
              </w:rPr>
            </w:pPr>
            <w:r w:rsidRPr="000B293E">
              <w:rPr>
                <w:b/>
                <w:bCs/>
                <w:sz w:val="28"/>
                <w:szCs w:val="28"/>
                <w:rtl/>
              </w:rPr>
              <w:t>اضطرابات حادة في التفكير ( ضلالات ، هذاءات)</w:t>
            </w:r>
            <w:r w:rsidR="00E10474">
              <w:rPr>
                <w:rFonts w:hint="cs"/>
                <w:b/>
                <w:bCs/>
                <w:sz w:val="28"/>
                <w:szCs w:val="28"/>
                <w:rtl/>
              </w:rPr>
              <w:t>، تطاير الأفكار</w:t>
            </w:r>
            <w:bookmarkStart w:id="0" w:name="_GoBack"/>
            <w:bookmarkEnd w:id="0"/>
          </w:p>
          <w:p w:rsidR="000566CA" w:rsidRPr="000B293E" w:rsidRDefault="000566CA" w:rsidP="000566CA">
            <w:pPr>
              <w:rPr>
                <w:b/>
                <w:bCs/>
                <w:sz w:val="28"/>
                <w:szCs w:val="28"/>
                <w:rtl/>
              </w:rPr>
            </w:pPr>
          </w:p>
        </w:tc>
      </w:tr>
      <w:tr w:rsidR="000566CA" w:rsidTr="000B293E">
        <w:trPr>
          <w:cantSplit/>
          <w:trHeight w:val="1134"/>
        </w:trPr>
        <w:tc>
          <w:tcPr>
            <w:tcW w:w="576" w:type="dxa"/>
          </w:tcPr>
          <w:p w:rsidR="000566CA" w:rsidRPr="000566CA" w:rsidRDefault="000566CA" w:rsidP="000B293E">
            <w:pPr>
              <w:rPr>
                <w:b/>
                <w:bCs/>
                <w:sz w:val="32"/>
                <w:szCs w:val="32"/>
                <w:rtl/>
              </w:rPr>
            </w:pPr>
            <w:r w:rsidRPr="000566CA">
              <w:rPr>
                <w:rFonts w:hint="cs"/>
                <w:b/>
                <w:bCs/>
                <w:sz w:val="32"/>
                <w:szCs w:val="32"/>
                <w:rtl/>
              </w:rPr>
              <w:t>9</w:t>
            </w:r>
          </w:p>
        </w:tc>
        <w:tc>
          <w:tcPr>
            <w:tcW w:w="700" w:type="dxa"/>
            <w:textDirection w:val="btLr"/>
          </w:tcPr>
          <w:p w:rsidR="000566CA" w:rsidRPr="000B293E" w:rsidRDefault="000566CA" w:rsidP="000566CA">
            <w:pPr>
              <w:ind w:left="113" w:right="113"/>
              <w:rPr>
                <w:b/>
                <w:bCs/>
                <w:sz w:val="28"/>
                <w:szCs w:val="28"/>
                <w:rtl/>
              </w:rPr>
            </w:pPr>
            <w:r w:rsidRPr="000B293E">
              <w:rPr>
                <w:rFonts w:hint="cs"/>
                <w:b/>
                <w:bCs/>
                <w:sz w:val="28"/>
                <w:szCs w:val="28"/>
                <w:rtl/>
              </w:rPr>
              <w:t>اللغة</w:t>
            </w:r>
          </w:p>
        </w:tc>
        <w:tc>
          <w:tcPr>
            <w:tcW w:w="4265" w:type="dxa"/>
            <w:gridSpan w:val="2"/>
          </w:tcPr>
          <w:p w:rsidR="000566CA" w:rsidRPr="000B293E" w:rsidRDefault="000566CA" w:rsidP="000566CA">
            <w:pPr>
              <w:rPr>
                <w:b/>
                <w:bCs/>
                <w:sz w:val="28"/>
                <w:szCs w:val="28"/>
              </w:rPr>
            </w:pPr>
            <w:r w:rsidRPr="000B293E">
              <w:rPr>
                <w:b/>
                <w:bCs/>
                <w:sz w:val="28"/>
                <w:szCs w:val="28"/>
                <w:rtl/>
              </w:rPr>
              <w:t>متماسكة ومنطقية والكلام عادي</w:t>
            </w:r>
          </w:p>
          <w:p w:rsidR="000566CA" w:rsidRPr="000B293E" w:rsidRDefault="000566CA" w:rsidP="000566CA">
            <w:pPr>
              <w:rPr>
                <w:b/>
                <w:bCs/>
                <w:sz w:val="28"/>
                <w:szCs w:val="28"/>
                <w:rtl/>
              </w:rPr>
            </w:pPr>
          </w:p>
        </w:tc>
        <w:tc>
          <w:tcPr>
            <w:tcW w:w="5233" w:type="dxa"/>
          </w:tcPr>
          <w:p w:rsidR="000566CA" w:rsidRPr="000B293E" w:rsidRDefault="000566CA" w:rsidP="000566CA">
            <w:pPr>
              <w:rPr>
                <w:b/>
                <w:bCs/>
                <w:sz w:val="28"/>
                <w:szCs w:val="28"/>
              </w:rPr>
            </w:pPr>
            <w:r w:rsidRPr="000B293E">
              <w:rPr>
                <w:b/>
                <w:bCs/>
                <w:sz w:val="28"/>
                <w:szCs w:val="28"/>
                <w:rtl/>
              </w:rPr>
              <w:t>اضطرابات في الكلام ربما ينعدم الكلام المفهوم وتغيب اللغة المتداولة ويتخذ المريض لغة خاصة فيه.</w:t>
            </w:r>
          </w:p>
          <w:p w:rsidR="000566CA" w:rsidRPr="000B293E" w:rsidRDefault="000566CA" w:rsidP="000566CA">
            <w:pPr>
              <w:rPr>
                <w:b/>
                <w:bCs/>
                <w:sz w:val="28"/>
                <w:szCs w:val="28"/>
                <w:rtl/>
              </w:rPr>
            </w:pPr>
          </w:p>
        </w:tc>
      </w:tr>
      <w:tr w:rsidR="000566CA" w:rsidTr="000B293E">
        <w:trPr>
          <w:cantSplit/>
          <w:trHeight w:val="2259"/>
        </w:trPr>
        <w:tc>
          <w:tcPr>
            <w:tcW w:w="576" w:type="dxa"/>
          </w:tcPr>
          <w:p w:rsidR="000566CA" w:rsidRPr="000566CA" w:rsidRDefault="000566CA" w:rsidP="000B293E">
            <w:pPr>
              <w:rPr>
                <w:b/>
                <w:bCs/>
                <w:sz w:val="32"/>
                <w:szCs w:val="32"/>
                <w:rtl/>
              </w:rPr>
            </w:pPr>
            <w:r w:rsidRPr="000566CA">
              <w:rPr>
                <w:rFonts w:hint="cs"/>
                <w:b/>
                <w:bCs/>
                <w:sz w:val="32"/>
                <w:szCs w:val="32"/>
                <w:rtl/>
              </w:rPr>
              <w:t>10</w:t>
            </w:r>
          </w:p>
        </w:tc>
        <w:tc>
          <w:tcPr>
            <w:tcW w:w="700" w:type="dxa"/>
            <w:textDirection w:val="btLr"/>
          </w:tcPr>
          <w:p w:rsidR="000566CA" w:rsidRPr="000B293E" w:rsidRDefault="000566CA" w:rsidP="000566CA">
            <w:pPr>
              <w:ind w:left="113" w:right="113"/>
              <w:rPr>
                <w:b/>
                <w:bCs/>
                <w:sz w:val="28"/>
                <w:szCs w:val="28"/>
                <w:rtl/>
              </w:rPr>
            </w:pPr>
            <w:r w:rsidRPr="000B293E">
              <w:rPr>
                <w:rFonts w:hint="cs"/>
                <w:b/>
                <w:bCs/>
                <w:sz w:val="28"/>
                <w:szCs w:val="28"/>
                <w:rtl/>
              </w:rPr>
              <w:t>آثاره على الفرد والمجتمع</w:t>
            </w:r>
          </w:p>
        </w:tc>
        <w:tc>
          <w:tcPr>
            <w:tcW w:w="4253" w:type="dxa"/>
          </w:tcPr>
          <w:p w:rsidR="000566CA" w:rsidRPr="000B293E" w:rsidRDefault="000566CA" w:rsidP="000566CA">
            <w:pPr>
              <w:rPr>
                <w:b/>
                <w:bCs/>
                <w:sz w:val="28"/>
                <w:szCs w:val="28"/>
              </w:rPr>
            </w:pPr>
            <w:r w:rsidRPr="000B293E">
              <w:rPr>
                <w:b/>
                <w:bCs/>
                <w:sz w:val="28"/>
                <w:szCs w:val="28"/>
                <w:rtl/>
              </w:rPr>
              <w:t>لا يلحق الأذى بنفسه أو بغيره كما أنه ليس خطرا على المجتمع الذي يعيش فيه.</w:t>
            </w:r>
          </w:p>
          <w:p w:rsidR="000566CA" w:rsidRPr="000B293E" w:rsidRDefault="000566CA" w:rsidP="000566CA">
            <w:pPr>
              <w:rPr>
                <w:b/>
                <w:bCs/>
                <w:sz w:val="28"/>
                <w:szCs w:val="28"/>
                <w:rtl/>
              </w:rPr>
            </w:pPr>
            <w:r w:rsidRPr="000B293E">
              <w:rPr>
                <w:b/>
                <w:bCs/>
                <w:sz w:val="28"/>
                <w:szCs w:val="28"/>
                <w:rtl/>
              </w:rPr>
              <w:t>اضطرابه يؤلمه هو شخصيا.</w:t>
            </w:r>
          </w:p>
          <w:p w:rsidR="000566CA" w:rsidRPr="000B293E" w:rsidRDefault="000566CA" w:rsidP="000566CA">
            <w:pPr>
              <w:rPr>
                <w:b/>
                <w:bCs/>
                <w:sz w:val="28"/>
                <w:szCs w:val="28"/>
                <w:rtl/>
              </w:rPr>
            </w:pPr>
          </w:p>
        </w:tc>
        <w:tc>
          <w:tcPr>
            <w:tcW w:w="5245" w:type="dxa"/>
            <w:gridSpan w:val="2"/>
          </w:tcPr>
          <w:p w:rsidR="000566CA" w:rsidRPr="000B293E" w:rsidRDefault="000566CA" w:rsidP="000566CA">
            <w:pPr>
              <w:rPr>
                <w:b/>
                <w:bCs/>
                <w:sz w:val="28"/>
                <w:szCs w:val="28"/>
              </w:rPr>
            </w:pPr>
            <w:r w:rsidRPr="000B293E">
              <w:rPr>
                <w:b/>
                <w:bCs/>
                <w:sz w:val="28"/>
                <w:szCs w:val="28"/>
                <w:rtl/>
              </w:rPr>
              <w:t>قد يلحق أذى بنفسه أو بغيره كما أنه يشكل خطرا على المجتمع الذي يتواجد فيه لذلك يجب عزله بعض الأوقات في مستشفيات خاصة</w:t>
            </w:r>
          </w:p>
          <w:p w:rsidR="000566CA" w:rsidRPr="000B293E" w:rsidRDefault="000566CA" w:rsidP="000566CA">
            <w:pPr>
              <w:rPr>
                <w:b/>
                <w:bCs/>
                <w:sz w:val="28"/>
                <w:szCs w:val="28"/>
                <w:rtl/>
              </w:rPr>
            </w:pPr>
            <w:r w:rsidRPr="000B293E">
              <w:rPr>
                <w:b/>
                <w:bCs/>
                <w:sz w:val="28"/>
                <w:szCs w:val="28"/>
                <w:rtl/>
              </w:rPr>
              <w:t xml:space="preserve">        يؤلم من حوله ولا يتألم!!!! نقد</w:t>
            </w:r>
          </w:p>
          <w:p w:rsidR="000566CA" w:rsidRPr="000B293E" w:rsidRDefault="000566CA" w:rsidP="000566CA">
            <w:pPr>
              <w:rPr>
                <w:b/>
                <w:bCs/>
                <w:sz w:val="28"/>
                <w:szCs w:val="28"/>
                <w:rtl/>
              </w:rPr>
            </w:pPr>
          </w:p>
        </w:tc>
      </w:tr>
      <w:tr w:rsidR="000566CA" w:rsidTr="000B293E">
        <w:trPr>
          <w:cantSplit/>
          <w:trHeight w:val="1134"/>
        </w:trPr>
        <w:tc>
          <w:tcPr>
            <w:tcW w:w="576" w:type="dxa"/>
          </w:tcPr>
          <w:p w:rsidR="000566CA" w:rsidRPr="000566CA" w:rsidRDefault="000566CA" w:rsidP="000B293E">
            <w:pPr>
              <w:rPr>
                <w:b/>
                <w:bCs/>
                <w:sz w:val="32"/>
                <w:szCs w:val="32"/>
                <w:rtl/>
              </w:rPr>
            </w:pPr>
            <w:r w:rsidRPr="000566CA">
              <w:rPr>
                <w:rFonts w:hint="cs"/>
                <w:b/>
                <w:bCs/>
                <w:sz w:val="32"/>
                <w:szCs w:val="32"/>
                <w:rtl/>
              </w:rPr>
              <w:t>11</w:t>
            </w:r>
          </w:p>
        </w:tc>
        <w:tc>
          <w:tcPr>
            <w:tcW w:w="700" w:type="dxa"/>
            <w:textDirection w:val="btLr"/>
          </w:tcPr>
          <w:p w:rsidR="000566CA" w:rsidRPr="000B293E" w:rsidRDefault="000566CA" w:rsidP="000566CA">
            <w:pPr>
              <w:ind w:left="113" w:right="113"/>
              <w:rPr>
                <w:b/>
                <w:bCs/>
                <w:sz w:val="28"/>
                <w:szCs w:val="28"/>
                <w:rtl/>
              </w:rPr>
            </w:pPr>
            <w:r w:rsidRPr="000B293E">
              <w:rPr>
                <w:rFonts w:hint="cs"/>
                <w:b/>
                <w:bCs/>
                <w:sz w:val="28"/>
                <w:szCs w:val="28"/>
                <w:rtl/>
              </w:rPr>
              <w:t>المآل</w:t>
            </w:r>
          </w:p>
        </w:tc>
        <w:tc>
          <w:tcPr>
            <w:tcW w:w="4253" w:type="dxa"/>
          </w:tcPr>
          <w:p w:rsidR="000566CA" w:rsidRPr="000B293E" w:rsidRDefault="000566CA" w:rsidP="000566CA">
            <w:pPr>
              <w:rPr>
                <w:b/>
                <w:bCs/>
                <w:sz w:val="28"/>
                <w:szCs w:val="28"/>
              </w:rPr>
            </w:pPr>
            <w:r w:rsidRPr="000B293E">
              <w:rPr>
                <w:b/>
                <w:bCs/>
                <w:sz w:val="28"/>
                <w:szCs w:val="28"/>
                <w:rtl/>
              </w:rPr>
              <w:t>التحسن ممكن مع العلاج المناسب.</w:t>
            </w:r>
          </w:p>
          <w:p w:rsidR="000566CA" w:rsidRPr="000B293E" w:rsidRDefault="000566CA" w:rsidP="000566CA">
            <w:pPr>
              <w:rPr>
                <w:b/>
                <w:bCs/>
                <w:sz w:val="28"/>
                <w:szCs w:val="28"/>
                <w:rtl/>
              </w:rPr>
            </w:pPr>
            <w:r w:rsidRPr="000B293E">
              <w:rPr>
                <w:b/>
                <w:bCs/>
                <w:sz w:val="28"/>
                <w:szCs w:val="28"/>
                <w:rtl/>
              </w:rPr>
              <w:t>لايوجد تدهور في الشخصية رغم أن الاظطراب يكون ظاهر في بعض الحالات.</w:t>
            </w:r>
          </w:p>
          <w:p w:rsidR="000566CA" w:rsidRPr="000B293E" w:rsidRDefault="000566CA" w:rsidP="000566CA">
            <w:pPr>
              <w:rPr>
                <w:b/>
                <w:bCs/>
                <w:sz w:val="28"/>
                <w:szCs w:val="28"/>
                <w:rtl/>
              </w:rPr>
            </w:pPr>
            <w:r w:rsidRPr="000B293E">
              <w:rPr>
                <w:b/>
                <w:bCs/>
                <w:sz w:val="28"/>
                <w:szCs w:val="28"/>
                <w:rtl/>
              </w:rPr>
              <w:t>يساعد المريض بتعاونه على جعل العلاج منتظما ومفيدا.</w:t>
            </w:r>
          </w:p>
          <w:p w:rsidR="000566CA" w:rsidRPr="000B293E" w:rsidRDefault="000566CA" w:rsidP="000566CA">
            <w:pPr>
              <w:rPr>
                <w:b/>
                <w:bCs/>
                <w:sz w:val="28"/>
                <w:szCs w:val="28"/>
                <w:rtl/>
              </w:rPr>
            </w:pPr>
          </w:p>
        </w:tc>
        <w:tc>
          <w:tcPr>
            <w:tcW w:w="5245" w:type="dxa"/>
            <w:gridSpan w:val="2"/>
          </w:tcPr>
          <w:p w:rsidR="000566CA" w:rsidRPr="000B293E" w:rsidRDefault="000566CA" w:rsidP="000566CA">
            <w:pPr>
              <w:rPr>
                <w:b/>
                <w:bCs/>
                <w:sz w:val="28"/>
                <w:szCs w:val="28"/>
              </w:rPr>
            </w:pPr>
            <w:r w:rsidRPr="000B293E">
              <w:rPr>
                <w:b/>
                <w:bCs/>
                <w:sz w:val="28"/>
                <w:szCs w:val="28"/>
                <w:rtl/>
              </w:rPr>
              <w:t>في الحالات المبكرة والعلاج المناسب يكون التحسن ممكن ولكن النكسات محتملة.</w:t>
            </w:r>
          </w:p>
          <w:p w:rsidR="000566CA" w:rsidRPr="000B293E" w:rsidRDefault="000566CA" w:rsidP="000566CA">
            <w:pPr>
              <w:rPr>
                <w:b/>
                <w:bCs/>
                <w:sz w:val="28"/>
                <w:szCs w:val="28"/>
                <w:rtl/>
              </w:rPr>
            </w:pPr>
            <w:r w:rsidRPr="000B293E">
              <w:rPr>
                <w:b/>
                <w:bCs/>
                <w:sz w:val="28"/>
                <w:szCs w:val="28"/>
                <w:rtl/>
              </w:rPr>
              <w:t>التدهور شائع جدا وخاصة إذا تأخر العلاج.</w:t>
            </w:r>
          </w:p>
          <w:p w:rsidR="000566CA" w:rsidRPr="000B293E" w:rsidRDefault="000566CA" w:rsidP="000566CA">
            <w:pPr>
              <w:rPr>
                <w:b/>
                <w:bCs/>
                <w:sz w:val="28"/>
                <w:szCs w:val="28"/>
                <w:rtl/>
              </w:rPr>
            </w:pPr>
            <w:r w:rsidRPr="000B293E">
              <w:rPr>
                <w:b/>
                <w:bCs/>
                <w:sz w:val="28"/>
                <w:szCs w:val="28"/>
                <w:rtl/>
              </w:rPr>
              <w:t>العلاج غير المنتظم ونقص التعاون من جانب المريض بإهمال العلاج يؤدي لأزمات ونكسات.</w:t>
            </w:r>
          </w:p>
          <w:p w:rsidR="000566CA" w:rsidRPr="000B293E" w:rsidRDefault="000566CA" w:rsidP="000566CA">
            <w:pPr>
              <w:rPr>
                <w:b/>
                <w:bCs/>
                <w:sz w:val="28"/>
                <w:szCs w:val="28"/>
                <w:rtl/>
              </w:rPr>
            </w:pPr>
          </w:p>
        </w:tc>
      </w:tr>
      <w:tr w:rsidR="000566CA" w:rsidTr="000B293E">
        <w:trPr>
          <w:cantSplit/>
          <w:trHeight w:val="1134"/>
        </w:trPr>
        <w:tc>
          <w:tcPr>
            <w:tcW w:w="576" w:type="dxa"/>
          </w:tcPr>
          <w:p w:rsidR="000566CA" w:rsidRPr="000566CA" w:rsidRDefault="000566CA" w:rsidP="000B293E">
            <w:pPr>
              <w:rPr>
                <w:b/>
                <w:bCs/>
                <w:sz w:val="32"/>
                <w:szCs w:val="32"/>
                <w:rtl/>
              </w:rPr>
            </w:pPr>
            <w:r w:rsidRPr="000566CA">
              <w:rPr>
                <w:rFonts w:hint="cs"/>
                <w:b/>
                <w:bCs/>
                <w:sz w:val="32"/>
                <w:szCs w:val="32"/>
                <w:rtl/>
              </w:rPr>
              <w:t>12</w:t>
            </w:r>
          </w:p>
        </w:tc>
        <w:tc>
          <w:tcPr>
            <w:tcW w:w="700" w:type="dxa"/>
            <w:textDirection w:val="btLr"/>
          </w:tcPr>
          <w:p w:rsidR="000566CA" w:rsidRPr="000B293E" w:rsidRDefault="000566CA" w:rsidP="000566CA">
            <w:pPr>
              <w:ind w:left="113" w:right="113"/>
              <w:rPr>
                <w:b/>
                <w:bCs/>
                <w:sz w:val="28"/>
                <w:szCs w:val="28"/>
                <w:rtl/>
              </w:rPr>
            </w:pPr>
            <w:r w:rsidRPr="000B293E">
              <w:rPr>
                <w:rFonts w:hint="cs"/>
                <w:b/>
                <w:bCs/>
                <w:sz w:val="28"/>
                <w:szCs w:val="28"/>
                <w:rtl/>
              </w:rPr>
              <w:t>العلاج</w:t>
            </w:r>
          </w:p>
        </w:tc>
        <w:tc>
          <w:tcPr>
            <w:tcW w:w="4253" w:type="dxa"/>
          </w:tcPr>
          <w:p w:rsidR="000566CA" w:rsidRPr="000B293E" w:rsidRDefault="000566CA" w:rsidP="000566CA">
            <w:pPr>
              <w:rPr>
                <w:b/>
                <w:bCs/>
                <w:sz w:val="28"/>
                <w:szCs w:val="28"/>
              </w:rPr>
            </w:pPr>
            <w:r w:rsidRPr="000B293E">
              <w:rPr>
                <w:b/>
                <w:bCs/>
                <w:sz w:val="28"/>
                <w:szCs w:val="28"/>
                <w:rtl/>
              </w:rPr>
              <w:t>العلاج النفسي غير الدوائي  بالدرجة الأولى</w:t>
            </w:r>
          </w:p>
          <w:p w:rsidR="000566CA" w:rsidRPr="000B293E" w:rsidRDefault="000566CA" w:rsidP="000566CA">
            <w:pPr>
              <w:rPr>
                <w:b/>
                <w:bCs/>
                <w:sz w:val="28"/>
                <w:szCs w:val="28"/>
                <w:rtl/>
              </w:rPr>
            </w:pPr>
            <w:r w:rsidRPr="000B293E">
              <w:rPr>
                <w:b/>
                <w:bCs/>
                <w:sz w:val="28"/>
                <w:szCs w:val="28"/>
                <w:rtl/>
              </w:rPr>
              <w:t>لا يحتاج لإيداع بمستشفى الصحة النفسية.</w:t>
            </w:r>
          </w:p>
          <w:p w:rsidR="000566CA" w:rsidRPr="000B293E" w:rsidRDefault="000566CA" w:rsidP="000566CA">
            <w:pPr>
              <w:rPr>
                <w:b/>
                <w:bCs/>
                <w:sz w:val="28"/>
                <w:szCs w:val="28"/>
                <w:rtl/>
              </w:rPr>
            </w:pPr>
          </w:p>
        </w:tc>
        <w:tc>
          <w:tcPr>
            <w:tcW w:w="5245" w:type="dxa"/>
            <w:gridSpan w:val="2"/>
          </w:tcPr>
          <w:p w:rsidR="000566CA" w:rsidRPr="000B293E" w:rsidRDefault="000566CA" w:rsidP="000566CA">
            <w:pPr>
              <w:rPr>
                <w:b/>
                <w:bCs/>
                <w:sz w:val="28"/>
                <w:szCs w:val="28"/>
              </w:rPr>
            </w:pPr>
            <w:r w:rsidRPr="000B293E">
              <w:rPr>
                <w:b/>
                <w:bCs/>
                <w:sz w:val="28"/>
                <w:szCs w:val="28"/>
                <w:rtl/>
              </w:rPr>
              <w:t>العلاج النفسي الدوائي  بالدرجة الأولى</w:t>
            </w:r>
          </w:p>
          <w:p w:rsidR="000566CA" w:rsidRPr="000B293E" w:rsidRDefault="000566CA" w:rsidP="000566CA">
            <w:pPr>
              <w:rPr>
                <w:b/>
                <w:bCs/>
                <w:sz w:val="28"/>
                <w:szCs w:val="28"/>
                <w:rtl/>
              </w:rPr>
            </w:pPr>
            <w:r w:rsidRPr="000B293E">
              <w:rPr>
                <w:b/>
                <w:bCs/>
                <w:sz w:val="28"/>
                <w:szCs w:val="28"/>
                <w:rtl/>
              </w:rPr>
              <w:t xml:space="preserve"> يحتاج لإيداع بمستشفى الصحة النفسية.</w:t>
            </w:r>
          </w:p>
          <w:p w:rsidR="000566CA" w:rsidRPr="000B293E" w:rsidRDefault="000566CA" w:rsidP="000566CA">
            <w:pPr>
              <w:rPr>
                <w:b/>
                <w:bCs/>
                <w:sz w:val="28"/>
                <w:szCs w:val="28"/>
                <w:rtl/>
              </w:rPr>
            </w:pPr>
          </w:p>
        </w:tc>
      </w:tr>
      <w:tr w:rsidR="000566CA" w:rsidTr="000B293E">
        <w:trPr>
          <w:cantSplit/>
          <w:trHeight w:val="1134"/>
        </w:trPr>
        <w:tc>
          <w:tcPr>
            <w:tcW w:w="576" w:type="dxa"/>
          </w:tcPr>
          <w:p w:rsidR="000566CA" w:rsidRPr="000566CA" w:rsidRDefault="000566CA" w:rsidP="000B293E">
            <w:pPr>
              <w:rPr>
                <w:b/>
                <w:bCs/>
                <w:sz w:val="32"/>
                <w:szCs w:val="32"/>
                <w:rtl/>
              </w:rPr>
            </w:pPr>
            <w:r w:rsidRPr="000566CA">
              <w:rPr>
                <w:rFonts w:hint="cs"/>
                <w:b/>
                <w:bCs/>
                <w:sz w:val="32"/>
                <w:szCs w:val="32"/>
                <w:rtl/>
              </w:rPr>
              <w:t>13</w:t>
            </w:r>
          </w:p>
        </w:tc>
        <w:tc>
          <w:tcPr>
            <w:tcW w:w="700" w:type="dxa"/>
            <w:textDirection w:val="btLr"/>
          </w:tcPr>
          <w:p w:rsidR="000566CA" w:rsidRPr="000B293E" w:rsidRDefault="000566CA" w:rsidP="000566CA">
            <w:pPr>
              <w:ind w:left="113" w:right="113"/>
              <w:rPr>
                <w:b/>
                <w:bCs/>
                <w:sz w:val="28"/>
                <w:szCs w:val="28"/>
                <w:rtl/>
              </w:rPr>
            </w:pPr>
            <w:r w:rsidRPr="000B293E">
              <w:rPr>
                <w:rFonts w:hint="cs"/>
                <w:b/>
                <w:bCs/>
                <w:sz w:val="28"/>
                <w:szCs w:val="28"/>
                <w:rtl/>
              </w:rPr>
              <w:t>المسئولية القانونية</w:t>
            </w:r>
          </w:p>
        </w:tc>
        <w:tc>
          <w:tcPr>
            <w:tcW w:w="4253" w:type="dxa"/>
          </w:tcPr>
          <w:p w:rsidR="000566CA" w:rsidRPr="000B293E" w:rsidRDefault="000566CA" w:rsidP="000B293E">
            <w:pPr>
              <w:rPr>
                <w:b/>
                <w:bCs/>
                <w:sz w:val="28"/>
                <w:szCs w:val="28"/>
              </w:rPr>
            </w:pPr>
            <w:r w:rsidRPr="000B293E">
              <w:rPr>
                <w:b/>
                <w:bCs/>
                <w:sz w:val="28"/>
                <w:szCs w:val="28"/>
                <w:rtl/>
              </w:rPr>
              <w:t>مسئول عن تصرفاته ويحاسب عنها قانونياً</w:t>
            </w:r>
          </w:p>
        </w:tc>
        <w:tc>
          <w:tcPr>
            <w:tcW w:w="5245" w:type="dxa"/>
            <w:gridSpan w:val="2"/>
          </w:tcPr>
          <w:p w:rsidR="000566CA" w:rsidRPr="000B293E" w:rsidRDefault="000566CA" w:rsidP="000B293E">
            <w:pPr>
              <w:rPr>
                <w:b/>
                <w:bCs/>
                <w:sz w:val="28"/>
                <w:szCs w:val="28"/>
              </w:rPr>
            </w:pPr>
            <w:r w:rsidRPr="000B293E">
              <w:rPr>
                <w:b/>
                <w:bCs/>
                <w:sz w:val="28"/>
                <w:szCs w:val="28"/>
                <w:rtl/>
              </w:rPr>
              <w:t>ليس مسئول عن تصرفاته ولا يحاسب عنها قانونياً.</w:t>
            </w:r>
          </w:p>
        </w:tc>
      </w:tr>
      <w:tr w:rsidR="000566CA" w:rsidTr="000B293E">
        <w:trPr>
          <w:cantSplit/>
          <w:trHeight w:val="1134"/>
        </w:trPr>
        <w:tc>
          <w:tcPr>
            <w:tcW w:w="576" w:type="dxa"/>
          </w:tcPr>
          <w:p w:rsidR="000566CA" w:rsidRPr="000566CA" w:rsidRDefault="000566CA" w:rsidP="000B293E">
            <w:pPr>
              <w:rPr>
                <w:b/>
                <w:bCs/>
                <w:sz w:val="32"/>
                <w:szCs w:val="32"/>
                <w:rtl/>
              </w:rPr>
            </w:pPr>
            <w:r w:rsidRPr="000566CA">
              <w:rPr>
                <w:rFonts w:hint="cs"/>
                <w:b/>
                <w:bCs/>
                <w:sz w:val="32"/>
                <w:szCs w:val="32"/>
                <w:rtl/>
              </w:rPr>
              <w:t>14</w:t>
            </w:r>
          </w:p>
        </w:tc>
        <w:tc>
          <w:tcPr>
            <w:tcW w:w="700" w:type="dxa"/>
            <w:textDirection w:val="btLr"/>
          </w:tcPr>
          <w:p w:rsidR="000566CA" w:rsidRPr="000B293E" w:rsidRDefault="000566CA" w:rsidP="000566CA">
            <w:pPr>
              <w:ind w:left="113" w:right="113"/>
              <w:rPr>
                <w:b/>
                <w:bCs/>
                <w:sz w:val="28"/>
                <w:szCs w:val="28"/>
                <w:rtl/>
              </w:rPr>
            </w:pPr>
            <w:r w:rsidRPr="000B293E">
              <w:rPr>
                <w:rFonts w:hint="cs"/>
                <w:b/>
                <w:bCs/>
                <w:sz w:val="28"/>
                <w:szCs w:val="28"/>
                <w:rtl/>
              </w:rPr>
              <w:t>ملاحظات عامة</w:t>
            </w:r>
          </w:p>
        </w:tc>
        <w:tc>
          <w:tcPr>
            <w:tcW w:w="4253" w:type="dxa"/>
          </w:tcPr>
          <w:p w:rsidR="000566CA" w:rsidRPr="000B293E" w:rsidRDefault="000566CA" w:rsidP="000B293E">
            <w:pPr>
              <w:rPr>
                <w:b/>
                <w:bCs/>
                <w:sz w:val="28"/>
                <w:szCs w:val="28"/>
                <w:rtl/>
              </w:rPr>
            </w:pPr>
            <w:r w:rsidRPr="000B293E">
              <w:rPr>
                <w:b/>
                <w:bCs/>
                <w:sz w:val="28"/>
                <w:szCs w:val="28"/>
                <w:rtl/>
              </w:rPr>
              <w:t>توجد مكاسب ثانوية ترتبط بالأعراض.</w:t>
            </w:r>
          </w:p>
          <w:p w:rsidR="000566CA" w:rsidRPr="000B293E" w:rsidRDefault="000566CA" w:rsidP="000B293E">
            <w:pPr>
              <w:rPr>
                <w:b/>
                <w:bCs/>
                <w:sz w:val="28"/>
                <w:szCs w:val="28"/>
                <w:rtl/>
              </w:rPr>
            </w:pPr>
            <w:r w:rsidRPr="000B293E">
              <w:rPr>
                <w:b/>
                <w:bCs/>
                <w:sz w:val="28"/>
                <w:szCs w:val="28"/>
                <w:rtl/>
              </w:rPr>
              <w:t>من الممكن التفاهم مع المريض بسهوله.</w:t>
            </w:r>
          </w:p>
          <w:p w:rsidR="000566CA" w:rsidRPr="000B293E" w:rsidRDefault="000566CA" w:rsidP="000B293E">
            <w:pPr>
              <w:rPr>
                <w:b/>
                <w:bCs/>
                <w:sz w:val="28"/>
                <w:szCs w:val="28"/>
              </w:rPr>
            </w:pPr>
            <w:r w:rsidRPr="000B293E">
              <w:rPr>
                <w:b/>
                <w:bCs/>
                <w:sz w:val="28"/>
                <w:szCs w:val="28"/>
                <w:rtl/>
              </w:rPr>
              <w:t>لا توجد هلاوس وضلالات</w:t>
            </w:r>
          </w:p>
        </w:tc>
        <w:tc>
          <w:tcPr>
            <w:tcW w:w="5245" w:type="dxa"/>
            <w:gridSpan w:val="2"/>
          </w:tcPr>
          <w:p w:rsidR="000566CA" w:rsidRPr="000B293E" w:rsidRDefault="000566CA" w:rsidP="000B293E">
            <w:pPr>
              <w:rPr>
                <w:b/>
                <w:bCs/>
                <w:sz w:val="28"/>
                <w:szCs w:val="28"/>
                <w:rtl/>
              </w:rPr>
            </w:pPr>
            <w:r w:rsidRPr="000B293E">
              <w:rPr>
                <w:b/>
                <w:bCs/>
                <w:sz w:val="28"/>
                <w:szCs w:val="28"/>
                <w:rtl/>
              </w:rPr>
              <w:t>لا توجد مكاسب ثانوية ترتبط بالأعراض.</w:t>
            </w:r>
          </w:p>
          <w:p w:rsidR="000566CA" w:rsidRPr="000B293E" w:rsidRDefault="000566CA" w:rsidP="000B293E">
            <w:pPr>
              <w:rPr>
                <w:b/>
                <w:bCs/>
                <w:sz w:val="28"/>
                <w:szCs w:val="28"/>
                <w:rtl/>
              </w:rPr>
            </w:pPr>
            <w:r w:rsidRPr="000B293E">
              <w:rPr>
                <w:b/>
                <w:bCs/>
                <w:sz w:val="28"/>
                <w:szCs w:val="28"/>
                <w:rtl/>
              </w:rPr>
              <w:t>يصعب التفاهم مع المريض عادةً.</w:t>
            </w:r>
          </w:p>
          <w:p w:rsidR="000566CA" w:rsidRPr="000B293E" w:rsidRDefault="000566CA" w:rsidP="000B293E">
            <w:pPr>
              <w:rPr>
                <w:b/>
                <w:bCs/>
                <w:sz w:val="28"/>
                <w:szCs w:val="28"/>
              </w:rPr>
            </w:pPr>
            <w:r w:rsidRPr="000B293E">
              <w:rPr>
                <w:b/>
                <w:bCs/>
                <w:sz w:val="28"/>
                <w:szCs w:val="28"/>
                <w:rtl/>
              </w:rPr>
              <w:t>توجد هلاوس وضلالات</w:t>
            </w:r>
          </w:p>
        </w:tc>
      </w:tr>
      <w:tr w:rsidR="000566CA" w:rsidTr="000B293E">
        <w:trPr>
          <w:cantSplit/>
          <w:trHeight w:val="1134"/>
        </w:trPr>
        <w:tc>
          <w:tcPr>
            <w:tcW w:w="576" w:type="dxa"/>
          </w:tcPr>
          <w:p w:rsidR="000566CA" w:rsidRPr="000566CA" w:rsidRDefault="000566CA" w:rsidP="000B293E">
            <w:pPr>
              <w:rPr>
                <w:b/>
                <w:bCs/>
                <w:sz w:val="32"/>
                <w:szCs w:val="32"/>
                <w:rtl/>
              </w:rPr>
            </w:pPr>
            <w:r w:rsidRPr="000566CA">
              <w:rPr>
                <w:rFonts w:hint="cs"/>
                <w:b/>
                <w:bCs/>
                <w:sz w:val="32"/>
                <w:szCs w:val="32"/>
                <w:rtl/>
              </w:rPr>
              <w:t>15</w:t>
            </w:r>
          </w:p>
        </w:tc>
        <w:tc>
          <w:tcPr>
            <w:tcW w:w="700" w:type="dxa"/>
            <w:textDirection w:val="btLr"/>
          </w:tcPr>
          <w:p w:rsidR="000566CA" w:rsidRPr="000B293E" w:rsidRDefault="000566CA" w:rsidP="000566CA">
            <w:pPr>
              <w:ind w:left="113" w:right="113"/>
              <w:rPr>
                <w:b/>
                <w:bCs/>
                <w:sz w:val="28"/>
                <w:szCs w:val="28"/>
                <w:rtl/>
              </w:rPr>
            </w:pPr>
            <w:r w:rsidRPr="000B293E">
              <w:rPr>
                <w:rFonts w:hint="cs"/>
                <w:b/>
                <w:bCs/>
                <w:sz w:val="28"/>
                <w:szCs w:val="28"/>
                <w:rtl/>
              </w:rPr>
              <w:t>أمثلة</w:t>
            </w:r>
          </w:p>
        </w:tc>
        <w:tc>
          <w:tcPr>
            <w:tcW w:w="4253" w:type="dxa"/>
          </w:tcPr>
          <w:p w:rsidR="000566CA" w:rsidRPr="000B293E" w:rsidRDefault="000566CA" w:rsidP="000B293E">
            <w:pPr>
              <w:rPr>
                <w:b/>
                <w:bCs/>
                <w:sz w:val="28"/>
                <w:szCs w:val="28"/>
              </w:rPr>
            </w:pPr>
            <w:r w:rsidRPr="000B293E">
              <w:rPr>
                <w:b/>
                <w:bCs/>
                <w:sz w:val="28"/>
                <w:szCs w:val="28"/>
                <w:rtl/>
              </w:rPr>
              <w:t>القلق- الهلع- الهستيريا- الوسواس القهري-المخاوف المرضية</w:t>
            </w:r>
          </w:p>
        </w:tc>
        <w:tc>
          <w:tcPr>
            <w:tcW w:w="5245" w:type="dxa"/>
            <w:gridSpan w:val="2"/>
          </w:tcPr>
          <w:p w:rsidR="000566CA" w:rsidRPr="000B293E" w:rsidRDefault="000566CA" w:rsidP="000B293E">
            <w:pPr>
              <w:rPr>
                <w:b/>
                <w:bCs/>
                <w:sz w:val="28"/>
                <w:szCs w:val="28"/>
              </w:rPr>
            </w:pPr>
            <w:r w:rsidRPr="000B293E">
              <w:rPr>
                <w:b/>
                <w:bCs/>
                <w:sz w:val="28"/>
                <w:szCs w:val="28"/>
                <w:rtl/>
              </w:rPr>
              <w:t>الفصام-البارانويا</w:t>
            </w:r>
          </w:p>
        </w:tc>
      </w:tr>
    </w:tbl>
    <w:p w:rsidR="00815ED0" w:rsidRDefault="00815ED0"/>
    <w:sectPr w:rsidR="00815ED0" w:rsidSect="00B835E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3F" w:rsidRDefault="006E3C3F" w:rsidP="000566CA">
      <w:pPr>
        <w:spacing w:after="0" w:line="240" w:lineRule="auto"/>
      </w:pPr>
      <w:r>
        <w:separator/>
      </w:r>
    </w:p>
  </w:endnote>
  <w:endnote w:type="continuationSeparator" w:id="0">
    <w:p w:rsidR="006E3C3F" w:rsidRDefault="006E3C3F" w:rsidP="0005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3F" w:rsidRDefault="006E3C3F" w:rsidP="000566CA">
      <w:pPr>
        <w:spacing w:after="0" w:line="240" w:lineRule="auto"/>
      </w:pPr>
      <w:r>
        <w:separator/>
      </w:r>
    </w:p>
  </w:footnote>
  <w:footnote w:type="continuationSeparator" w:id="0">
    <w:p w:rsidR="006E3C3F" w:rsidRDefault="006E3C3F" w:rsidP="00056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CA" w:rsidRPr="000566CA" w:rsidRDefault="000566CA" w:rsidP="000566CA">
    <w:pPr>
      <w:pStyle w:val="a5"/>
      <w:jc w:val="center"/>
      <w:rPr>
        <w:b/>
        <w:bCs/>
        <w:sz w:val="40"/>
        <w:szCs w:val="40"/>
      </w:rPr>
    </w:pPr>
    <w:r w:rsidRPr="000566CA">
      <w:rPr>
        <w:rFonts w:hint="cs"/>
        <w:b/>
        <w:bCs/>
        <w:sz w:val="40"/>
        <w:szCs w:val="40"/>
        <w:rtl/>
      </w:rPr>
      <w:t>الفرق بين العصاب والذهان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3A"/>
    <w:rsid w:val="000207F1"/>
    <w:rsid w:val="00027531"/>
    <w:rsid w:val="00042DFA"/>
    <w:rsid w:val="000566CA"/>
    <w:rsid w:val="000926F3"/>
    <w:rsid w:val="000A7B2F"/>
    <w:rsid w:val="000B293E"/>
    <w:rsid w:val="000B4D7B"/>
    <w:rsid w:val="000D50B3"/>
    <w:rsid w:val="0010075F"/>
    <w:rsid w:val="0010183E"/>
    <w:rsid w:val="00102E54"/>
    <w:rsid w:val="00112AC0"/>
    <w:rsid w:val="001537A5"/>
    <w:rsid w:val="00162493"/>
    <w:rsid w:val="00167377"/>
    <w:rsid w:val="00183785"/>
    <w:rsid w:val="00190094"/>
    <w:rsid w:val="001A327C"/>
    <w:rsid w:val="001B675C"/>
    <w:rsid w:val="001D0053"/>
    <w:rsid w:val="001D21CE"/>
    <w:rsid w:val="001D59C5"/>
    <w:rsid w:val="001D6841"/>
    <w:rsid w:val="001F2D70"/>
    <w:rsid w:val="001F31AE"/>
    <w:rsid w:val="002044BF"/>
    <w:rsid w:val="0022792E"/>
    <w:rsid w:val="002632F7"/>
    <w:rsid w:val="002657F8"/>
    <w:rsid w:val="0027279E"/>
    <w:rsid w:val="0027409A"/>
    <w:rsid w:val="002757A1"/>
    <w:rsid w:val="002907AE"/>
    <w:rsid w:val="0029425D"/>
    <w:rsid w:val="002A3688"/>
    <w:rsid w:val="002B0AC3"/>
    <w:rsid w:val="002C3131"/>
    <w:rsid w:val="003107F0"/>
    <w:rsid w:val="0032762C"/>
    <w:rsid w:val="00356E55"/>
    <w:rsid w:val="0036290A"/>
    <w:rsid w:val="00370A31"/>
    <w:rsid w:val="00370C94"/>
    <w:rsid w:val="00395BAB"/>
    <w:rsid w:val="003A4F46"/>
    <w:rsid w:val="003B458B"/>
    <w:rsid w:val="003C392C"/>
    <w:rsid w:val="003C6A76"/>
    <w:rsid w:val="0041234D"/>
    <w:rsid w:val="004204BE"/>
    <w:rsid w:val="00424D42"/>
    <w:rsid w:val="004266DE"/>
    <w:rsid w:val="00463CFD"/>
    <w:rsid w:val="00463D3A"/>
    <w:rsid w:val="00492EF7"/>
    <w:rsid w:val="004E1FF3"/>
    <w:rsid w:val="004E5D9A"/>
    <w:rsid w:val="004F1462"/>
    <w:rsid w:val="00520F2C"/>
    <w:rsid w:val="005217CE"/>
    <w:rsid w:val="00560E9D"/>
    <w:rsid w:val="005D12B7"/>
    <w:rsid w:val="005F6183"/>
    <w:rsid w:val="006100A6"/>
    <w:rsid w:val="00624742"/>
    <w:rsid w:val="00632F84"/>
    <w:rsid w:val="00653400"/>
    <w:rsid w:val="00672E37"/>
    <w:rsid w:val="006877F6"/>
    <w:rsid w:val="006A50FF"/>
    <w:rsid w:val="006E1B5A"/>
    <w:rsid w:val="006E3C3F"/>
    <w:rsid w:val="006E4449"/>
    <w:rsid w:val="006F2235"/>
    <w:rsid w:val="006F73A7"/>
    <w:rsid w:val="0071695F"/>
    <w:rsid w:val="00746C84"/>
    <w:rsid w:val="00762E91"/>
    <w:rsid w:val="00773D1E"/>
    <w:rsid w:val="00790105"/>
    <w:rsid w:val="007A0D91"/>
    <w:rsid w:val="007B0661"/>
    <w:rsid w:val="007D3820"/>
    <w:rsid w:val="007E55CB"/>
    <w:rsid w:val="008014C1"/>
    <w:rsid w:val="0080468C"/>
    <w:rsid w:val="00815ED0"/>
    <w:rsid w:val="00841735"/>
    <w:rsid w:val="0085250E"/>
    <w:rsid w:val="008A7426"/>
    <w:rsid w:val="008C650B"/>
    <w:rsid w:val="008D035C"/>
    <w:rsid w:val="008F3B8D"/>
    <w:rsid w:val="00906C61"/>
    <w:rsid w:val="00924760"/>
    <w:rsid w:val="009508FD"/>
    <w:rsid w:val="00963093"/>
    <w:rsid w:val="0096745C"/>
    <w:rsid w:val="009813CF"/>
    <w:rsid w:val="009935ED"/>
    <w:rsid w:val="009A6395"/>
    <w:rsid w:val="009C66A0"/>
    <w:rsid w:val="009D2FB3"/>
    <w:rsid w:val="009E64BD"/>
    <w:rsid w:val="009F3B09"/>
    <w:rsid w:val="00A0292F"/>
    <w:rsid w:val="00A02D3E"/>
    <w:rsid w:val="00A5790C"/>
    <w:rsid w:val="00A753AC"/>
    <w:rsid w:val="00A94E15"/>
    <w:rsid w:val="00A96160"/>
    <w:rsid w:val="00AB21A0"/>
    <w:rsid w:val="00AD3383"/>
    <w:rsid w:val="00AE0117"/>
    <w:rsid w:val="00AE7940"/>
    <w:rsid w:val="00AF5250"/>
    <w:rsid w:val="00B0204A"/>
    <w:rsid w:val="00B02520"/>
    <w:rsid w:val="00B1414D"/>
    <w:rsid w:val="00B516F4"/>
    <w:rsid w:val="00B55591"/>
    <w:rsid w:val="00B620A1"/>
    <w:rsid w:val="00B835E6"/>
    <w:rsid w:val="00BA124D"/>
    <w:rsid w:val="00BC0E3C"/>
    <w:rsid w:val="00BC5520"/>
    <w:rsid w:val="00BD17A7"/>
    <w:rsid w:val="00C23E1F"/>
    <w:rsid w:val="00C26246"/>
    <w:rsid w:val="00C30FD0"/>
    <w:rsid w:val="00C41D8B"/>
    <w:rsid w:val="00C9179D"/>
    <w:rsid w:val="00CD226B"/>
    <w:rsid w:val="00CE1CCB"/>
    <w:rsid w:val="00D3052B"/>
    <w:rsid w:val="00D4241B"/>
    <w:rsid w:val="00D43FE0"/>
    <w:rsid w:val="00D473F2"/>
    <w:rsid w:val="00D568D0"/>
    <w:rsid w:val="00D61C0F"/>
    <w:rsid w:val="00DB6525"/>
    <w:rsid w:val="00DE07DC"/>
    <w:rsid w:val="00DE4547"/>
    <w:rsid w:val="00DE4812"/>
    <w:rsid w:val="00E04FED"/>
    <w:rsid w:val="00E06643"/>
    <w:rsid w:val="00E10474"/>
    <w:rsid w:val="00E24A8F"/>
    <w:rsid w:val="00E33295"/>
    <w:rsid w:val="00E50756"/>
    <w:rsid w:val="00E642ED"/>
    <w:rsid w:val="00E85729"/>
    <w:rsid w:val="00E865C6"/>
    <w:rsid w:val="00E92FFD"/>
    <w:rsid w:val="00EC43FE"/>
    <w:rsid w:val="00EC5BC5"/>
    <w:rsid w:val="00ED45D5"/>
    <w:rsid w:val="00ED6158"/>
    <w:rsid w:val="00EE755A"/>
    <w:rsid w:val="00F63E60"/>
    <w:rsid w:val="00F819D6"/>
    <w:rsid w:val="00FA092F"/>
    <w:rsid w:val="00FA6342"/>
    <w:rsid w:val="00FB4CF9"/>
    <w:rsid w:val="00FC25A2"/>
    <w:rsid w:val="00FD44D0"/>
    <w:rsid w:val="00FE2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63D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0566CA"/>
    <w:pPr>
      <w:tabs>
        <w:tab w:val="center" w:pos="4153"/>
        <w:tab w:val="right" w:pos="8306"/>
      </w:tabs>
      <w:spacing w:after="0" w:line="240" w:lineRule="auto"/>
    </w:pPr>
  </w:style>
  <w:style w:type="character" w:customStyle="1" w:styleId="Char">
    <w:name w:val="رأس الصفحة Char"/>
    <w:basedOn w:val="a0"/>
    <w:link w:val="a5"/>
    <w:uiPriority w:val="99"/>
    <w:rsid w:val="000566CA"/>
  </w:style>
  <w:style w:type="paragraph" w:styleId="a6">
    <w:name w:val="footer"/>
    <w:basedOn w:val="a"/>
    <w:link w:val="Char0"/>
    <w:uiPriority w:val="99"/>
    <w:unhideWhenUsed/>
    <w:rsid w:val="000566CA"/>
    <w:pPr>
      <w:tabs>
        <w:tab w:val="center" w:pos="4153"/>
        <w:tab w:val="right" w:pos="8306"/>
      </w:tabs>
      <w:spacing w:after="0" w:line="240" w:lineRule="auto"/>
    </w:pPr>
  </w:style>
  <w:style w:type="character" w:customStyle="1" w:styleId="Char0">
    <w:name w:val="تذييل الصفحة Char"/>
    <w:basedOn w:val="a0"/>
    <w:link w:val="a6"/>
    <w:uiPriority w:val="99"/>
    <w:rsid w:val="00056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63D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0566CA"/>
    <w:pPr>
      <w:tabs>
        <w:tab w:val="center" w:pos="4153"/>
        <w:tab w:val="right" w:pos="8306"/>
      </w:tabs>
      <w:spacing w:after="0" w:line="240" w:lineRule="auto"/>
    </w:pPr>
  </w:style>
  <w:style w:type="character" w:customStyle="1" w:styleId="Char">
    <w:name w:val="رأس الصفحة Char"/>
    <w:basedOn w:val="a0"/>
    <w:link w:val="a5"/>
    <w:uiPriority w:val="99"/>
    <w:rsid w:val="000566CA"/>
  </w:style>
  <w:style w:type="paragraph" w:styleId="a6">
    <w:name w:val="footer"/>
    <w:basedOn w:val="a"/>
    <w:link w:val="Char0"/>
    <w:uiPriority w:val="99"/>
    <w:unhideWhenUsed/>
    <w:rsid w:val="000566CA"/>
    <w:pPr>
      <w:tabs>
        <w:tab w:val="center" w:pos="4153"/>
        <w:tab w:val="right" w:pos="8306"/>
      </w:tabs>
      <w:spacing w:after="0" w:line="240" w:lineRule="auto"/>
    </w:pPr>
  </w:style>
  <w:style w:type="character" w:customStyle="1" w:styleId="Char0">
    <w:name w:val="تذييل الصفحة Char"/>
    <w:basedOn w:val="a0"/>
    <w:link w:val="a6"/>
    <w:uiPriority w:val="99"/>
    <w:rsid w:val="0005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3781">
      <w:bodyDiv w:val="1"/>
      <w:marLeft w:val="0"/>
      <w:marRight w:val="0"/>
      <w:marTop w:val="0"/>
      <w:marBottom w:val="0"/>
      <w:divBdr>
        <w:top w:val="none" w:sz="0" w:space="0" w:color="auto"/>
        <w:left w:val="none" w:sz="0" w:space="0" w:color="auto"/>
        <w:bottom w:val="none" w:sz="0" w:space="0" w:color="auto"/>
        <w:right w:val="none" w:sz="0" w:space="0" w:color="auto"/>
      </w:divBdr>
    </w:div>
    <w:div w:id="120854802">
      <w:bodyDiv w:val="1"/>
      <w:marLeft w:val="0"/>
      <w:marRight w:val="0"/>
      <w:marTop w:val="0"/>
      <w:marBottom w:val="0"/>
      <w:divBdr>
        <w:top w:val="none" w:sz="0" w:space="0" w:color="auto"/>
        <w:left w:val="none" w:sz="0" w:space="0" w:color="auto"/>
        <w:bottom w:val="none" w:sz="0" w:space="0" w:color="auto"/>
        <w:right w:val="none" w:sz="0" w:space="0" w:color="auto"/>
      </w:divBdr>
    </w:div>
    <w:div w:id="252858121">
      <w:bodyDiv w:val="1"/>
      <w:marLeft w:val="0"/>
      <w:marRight w:val="0"/>
      <w:marTop w:val="0"/>
      <w:marBottom w:val="0"/>
      <w:divBdr>
        <w:top w:val="none" w:sz="0" w:space="0" w:color="auto"/>
        <w:left w:val="none" w:sz="0" w:space="0" w:color="auto"/>
        <w:bottom w:val="none" w:sz="0" w:space="0" w:color="auto"/>
        <w:right w:val="none" w:sz="0" w:space="0" w:color="auto"/>
      </w:divBdr>
    </w:div>
    <w:div w:id="299068616">
      <w:bodyDiv w:val="1"/>
      <w:marLeft w:val="0"/>
      <w:marRight w:val="0"/>
      <w:marTop w:val="0"/>
      <w:marBottom w:val="0"/>
      <w:divBdr>
        <w:top w:val="none" w:sz="0" w:space="0" w:color="auto"/>
        <w:left w:val="none" w:sz="0" w:space="0" w:color="auto"/>
        <w:bottom w:val="none" w:sz="0" w:space="0" w:color="auto"/>
        <w:right w:val="none" w:sz="0" w:space="0" w:color="auto"/>
      </w:divBdr>
    </w:div>
    <w:div w:id="305286230">
      <w:bodyDiv w:val="1"/>
      <w:marLeft w:val="0"/>
      <w:marRight w:val="0"/>
      <w:marTop w:val="0"/>
      <w:marBottom w:val="0"/>
      <w:divBdr>
        <w:top w:val="none" w:sz="0" w:space="0" w:color="auto"/>
        <w:left w:val="none" w:sz="0" w:space="0" w:color="auto"/>
        <w:bottom w:val="none" w:sz="0" w:space="0" w:color="auto"/>
        <w:right w:val="none" w:sz="0" w:space="0" w:color="auto"/>
      </w:divBdr>
    </w:div>
    <w:div w:id="574435396">
      <w:bodyDiv w:val="1"/>
      <w:marLeft w:val="0"/>
      <w:marRight w:val="0"/>
      <w:marTop w:val="0"/>
      <w:marBottom w:val="0"/>
      <w:divBdr>
        <w:top w:val="none" w:sz="0" w:space="0" w:color="auto"/>
        <w:left w:val="none" w:sz="0" w:space="0" w:color="auto"/>
        <w:bottom w:val="none" w:sz="0" w:space="0" w:color="auto"/>
        <w:right w:val="none" w:sz="0" w:space="0" w:color="auto"/>
      </w:divBdr>
    </w:div>
    <w:div w:id="587157862">
      <w:bodyDiv w:val="1"/>
      <w:marLeft w:val="0"/>
      <w:marRight w:val="0"/>
      <w:marTop w:val="0"/>
      <w:marBottom w:val="0"/>
      <w:divBdr>
        <w:top w:val="none" w:sz="0" w:space="0" w:color="auto"/>
        <w:left w:val="none" w:sz="0" w:space="0" w:color="auto"/>
        <w:bottom w:val="none" w:sz="0" w:space="0" w:color="auto"/>
        <w:right w:val="none" w:sz="0" w:space="0" w:color="auto"/>
      </w:divBdr>
    </w:div>
    <w:div w:id="628703894">
      <w:bodyDiv w:val="1"/>
      <w:marLeft w:val="0"/>
      <w:marRight w:val="0"/>
      <w:marTop w:val="0"/>
      <w:marBottom w:val="0"/>
      <w:divBdr>
        <w:top w:val="none" w:sz="0" w:space="0" w:color="auto"/>
        <w:left w:val="none" w:sz="0" w:space="0" w:color="auto"/>
        <w:bottom w:val="none" w:sz="0" w:space="0" w:color="auto"/>
        <w:right w:val="none" w:sz="0" w:space="0" w:color="auto"/>
      </w:divBdr>
    </w:div>
    <w:div w:id="717896317">
      <w:bodyDiv w:val="1"/>
      <w:marLeft w:val="0"/>
      <w:marRight w:val="0"/>
      <w:marTop w:val="0"/>
      <w:marBottom w:val="0"/>
      <w:divBdr>
        <w:top w:val="none" w:sz="0" w:space="0" w:color="auto"/>
        <w:left w:val="none" w:sz="0" w:space="0" w:color="auto"/>
        <w:bottom w:val="none" w:sz="0" w:space="0" w:color="auto"/>
        <w:right w:val="none" w:sz="0" w:space="0" w:color="auto"/>
      </w:divBdr>
    </w:div>
    <w:div w:id="838273708">
      <w:bodyDiv w:val="1"/>
      <w:marLeft w:val="0"/>
      <w:marRight w:val="0"/>
      <w:marTop w:val="0"/>
      <w:marBottom w:val="0"/>
      <w:divBdr>
        <w:top w:val="none" w:sz="0" w:space="0" w:color="auto"/>
        <w:left w:val="none" w:sz="0" w:space="0" w:color="auto"/>
        <w:bottom w:val="none" w:sz="0" w:space="0" w:color="auto"/>
        <w:right w:val="none" w:sz="0" w:space="0" w:color="auto"/>
      </w:divBdr>
    </w:div>
    <w:div w:id="844324615">
      <w:bodyDiv w:val="1"/>
      <w:marLeft w:val="0"/>
      <w:marRight w:val="0"/>
      <w:marTop w:val="0"/>
      <w:marBottom w:val="0"/>
      <w:divBdr>
        <w:top w:val="none" w:sz="0" w:space="0" w:color="auto"/>
        <w:left w:val="none" w:sz="0" w:space="0" w:color="auto"/>
        <w:bottom w:val="none" w:sz="0" w:space="0" w:color="auto"/>
        <w:right w:val="none" w:sz="0" w:space="0" w:color="auto"/>
      </w:divBdr>
    </w:div>
    <w:div w:id="876967625">
      <w:bodyDiv w:val="1"/>
      <w:marLeft w:val="0"/>
      <w:marRight w:val="0"/>
      <w:marTop w:val="0"/>
      <w:marBottom w:val="0"/>
      <w:divBdr>
        <w:top w:val="none" w:sz="0" w:space="0" w:color="auto"/>
        <w:left w:val="none" w:sz="0" w:space="0" w:color="auto"/>
        <w:bottom w:val="none" w:sz="0" w:space="0" w:color="auto"/>
        <w:right w:val="none" w:sz="0" w:space="0" w:color="auto"/>
      </w:divBdr>
    </w:div>
    <w:div w:id="896937359">
      <w:bodyDiv w:val="1"/>
      <w:marLeft w:val="0"/>
      <w:marRight w:val="0"/>
      <w:marTop w:val="0"/>
      <w:marBottom w:val="0"/>
      <w:divBdr>
        <w:top w:val="none" w:sz="0" w:space="0" w:color="auto"/>
        <w:left w:val="none" w:sz="0" w:space="0" w:color="auto"/>
        <w:bottom w:val="none" w:sz="0" w:space="0" w:color="auto"/>
        <w:right w:val="none" w:sz="0" w:space="0" w:color="auto"/>
      </w:divBdr>
    </w:div>
    <w:div w:id="922910585">
      <w:bodyDiv w:val="1"/>
      <w:marLeft w:val="0"/>
      <w:marRight w:val="0"/>
      <w:marTop w:val="0"/>
      <w:marBottom w:val="0"/>
      <w:divBdr>
        <w:top w:val="none" w:sz="0" w:space="0" w:color="auto"/>
        <w:left w:val="none" w:sz="0" w:space="0" w:color="auto"/>
        <w:bottom w:val="none" w:sz="0" w:space="0" w:color="auto"/>
        <w:right w:val="none" w:sz="0" w:space="0" w:color="auto"/>
      </w:divBdr>
    </w:div>
    <w:div w:id="1018047840">
      <w:bodyDiv w:val="1"/>
      <w:marLeft w:val="0"/>
      <w:marRight w:val="0"/>
      <w:marTop w:val="0"/>
      <w:marBottom w:val="0"/>
      <w:divBdr>
        <w:top w:val="none" w:sz="0" w:space="0" w:color="auto"/>
        <w:left w:val="none" w:sz="0" w:space="0" w:color="auto"/>
        <w:bottom w:val="none" w:sz="0" w:space="0" w:color="auto"/>
        <w:right w:val="none" w:sz="0" w:space="0" w:color="auto"/>
      </w:divBdr>
    </w:div>
    <w:div w:id="1068847483">
      <w:bodyDiv w:val="1"/>
      <w:marLeft w:val="0"/>
      <w:marRight w:val="0"/>
      <w:marTop w:val="0"/>
      <w:marBottom w:val="0"/>
      <w:divBdr>
        <w:top w:val="none" w:sz="0" w:space="0" w:color="auto"/>
        <w:left w:val="none" w:sz="0" w:space="0" w:color="auto"/>
        <w:bottom w:val="none" w:sz="0" w:space="0" w:color="auto"/>
        <w:right w:val="none" w:sz="0" w:space="0" w:color="auto"/>
      </w:divBdr>
    </w:div>
    <w:div w:id="1138642249">
      <w:bodyDiv w:val="1"/>
      <w:marLeft w:val="0"/>
      <w:marRight w:val="0"/>
      <w:marTop w:val="0"/>
      <w:marBottom w:val="0"/>
      <w:divBdr>
        <w:top w:val="none" w:sz="0" w:space="0" w:color="auto"/>
        <w:left w:val="none" w:sz="0" w:space="0" w:color="auto"/>
        <w:bottom w:val="none" w:sz="0" w:space="0" w:color="auto"/>
        <w:right w:val="none" w:sz="0" w:space="0" w:color="auto"/>
      </w:divBdr>
    </w:div>
    <w:div w:id="1144279125">
      <w:bodyDiv w:val="1"/>
      <w:marLeft w:val="0"/>
      <w:marRight w:val="0"/>
      <w:marTop w:val="0"/>
      <w:marBottom w:val="0"/>
      <w:divBdr>
        <w:top w:val="none" w:sz="0" w:space="0" w:color="auto"/>
        <w:left w:val="none" w:sz="0" w:space="0" w:color="auto"/>
        <w:bottom w:val="none" w:sz="0" w:space="0" w:color="auto"/>
        <w:right w:val="none" w:sz="0" w:space="0" w:color="auto"/>
      </w:divBdr>
    </w:div>
    <w:div w:id="1193807222">
      <w:bodyDiv w:val="1"/>
      <w:marLeft w:val="0"/>
      <w:marRight w:val="0"/>
      <w:marTop w:val="0"/>
      <w:marBottom w:val="0"/>
      <w:divBdr>
        <w:top w:val="none" w:sz="0" w:space="0" w:color="auto"/>
        <w:left w:val="none" w:sz="0" w:space="0" w:color="auto"/>
        <w:bottom w:val="none" w:sz="0" w:space="0" w:color="auto"/>
        <w:right w:val="none" w:sz="0" w:space="0" w:color="auto"/>
      </w:divBdr>
    </w:div>
    <w:div w:id="1261983932">
      <w:bodyDiv w:val="1"/>
      <w:marLeft w:val="0"/>
      <w:marRight w:val="0"/>
      <w:marTop w:val="0"/>
      <w:marBottom w:val="0"/>
      <w:divBdr>
        <w:top w:val="none" w:sz="0" w:space="0" w:color="auto"/>
        <w:left w:val="none" w:sz="0" w:space="0" w:color="auto"/>
        <w:bottom w:val="none" w:sz="0" w:space="0" w:color="auto"/>
        <w:right w:val="none" w:sz="0" w:space="0" w:color="auto"/>
      </w:divBdr>
    </w:div>
    <w:div w:id="1275017301">
      <w:bodyDiv w:val="1"/>
      <w:marLeft w:val="0"/>
      <w:marRight w:val="0"/>
      <w:marTop w:val="0"/>
      <w:marBottom w:val="0"/>
      <w:divBdr>
        <w:top w:val="none" w:sz="0" w:space="0" w:color="auto"/>
        <w:left w:val="none" w:sz="0" w:space="0" w:color="auto"/>
        <w:bottom w:val="none" w:sz="0" w:space="0" w:color="auto"/>
        <w:right w:val="none" w:sz="0" w:space="0" w:color="auto"/>
      </w:divBdr>
    </w:div>
    <w:div w:id="1343166335">
      <w:bodyDiv w:val="1"/>
      <w:marLeft w:val="0"/>
      <w:marRight w:val="0"/>
      <w:marTop w:val="0"/>
      <w:marBottom w:val="0"/>
      <w:divBdr>
        <w:top w:val="none" w:sz="0" w:space="0" w:color="auto"/>
        <w:left w:val="none" w:sz="0" w:space="0" w:color="auto"/>
        <w:bottom w:val="none" w:sz="0" w:space="0" w:color="auto"/>
        <w:right w:val="none" w:sz="0" w:space="0" w:color="auto"/>
      </w:divBdr>
    </w:div>
    <w:div w:id="1357584569">
      <w:bodyDiv w:val="1"/>
      <w:marLeft w:val="0"/>
      <w:marRight w:val="0"/>
      <w:marTop w:val="0"/>
      <w:marBottom w:val="0"/>
      <w:divBdr>
        <w:top w:val="none" w:sz="0" w:space="0" w:color="auto"/>
        <w:left w:val="none" w:sz="0" w:space="0" w:color="auto"/>
        <w:bottom w:val="none" w:sz="0" w:space="0" w:color="auto"/>
        <w:right w:val="none" w:sz="0" w:space="0" w:color="auto"/>
      </w:divBdr>
    </w:div>
    <w:div w:id="1497988198">
      <w:bodyDiv w:val="1"/>
      <w:marLeft w:val="0"/>
      <w:marRight w:val="0"/>
      <w:marTop w:val="0"/>
      <w:marBottom w:val="0"/>
      <w:divBdr>
        <w:top w:val="none" w:sz="0" w:space="0" w:color="auto"/>
        <w:left w:val="none" w:sz="0" w:space="0" w:color="auto"/>
        <w:bottom w:val="none" w:sz="0" w:space="0" w:color="auto"/>
        <w:right w:val="none" w:sz="0" w:space="0" w:color="auto"/>
      </w:divBdr>
    </w:div>
    <w:div w:id="1704136872">
      <w:bodyDiv w:val="1"/>
      <w:marLeft w:val="0"/>
      <w:marRight w:val="0"/>
      <w:marTop w:val="0"/>
      <w:marBottom w:val="0"/>
      <w:divBdr>
        <w:top w:val="none" w:sz="0" w:space="0" w:color="auto"/>
        <w:left w:val="none" w:sz="0" w:space="0" w:color="auto"/>
        <w:bottom w:val="none" w:sz="0" w:space="0" w:color="auto"/>
        <w:right w:val="none" w:sz="0" w:space="0" w:color="auto"/>
      </w:divBdr>
    </w:div>
    <w:div w:id="1852841184">
      <w:bodyDiv w:val="1"/>
      <w:marLeft w:val="0"/>
      <w:marRight w:val="0"/>
      <w:marTop w:val="0"/>
      <w:marBottom w:val="0"/>
      <w:divBdr>
        <w:top w:val="none" w:sz="0" w:space="0" w:color="auto"/>
        <w:left w:val="none" w:sz="0" w:space="0" w:color="auto"/>
        <w:bottom w:val="none" w:sz="0" w:space="0" w:color="auto"/>
        <w:right w:val="none" w:sz="0" w:space="0" w:color="auto"/>
      </w:divBdr>
    </w:div>
    <w:div w:id="1883050416">
      <w:bodyDiv w:val="1"/>
      <w:marLeft w:val="0"/>
      <w:marRight w:val="0"/>
      <w:marTop w:val="0"/>
      <w:marBottom w:val="0"/>
      <w:divBdr>
        <w:top w:val="none" w:sz="0" w:space="0" w:color="auto"/>
        <w:left w:val="none" w:sz="0" w:space="0" w:color="auto"/>
        <w:bottom w:val="none" w:sz="0" w:space="0" w:color="auto"/>
        <w:right w:val="none" w:sz="0" w:space="0" w:color="auto"/>
      </w:divBdr>
    </w:div>
    <w:div w:id="1893728725">
      <w:bodyDiv w:val="1"/>
      <w:marLeft w:val="0"/>
      <w:marRight w:val="0"/>
      <w:marTop w:val="0"/>
      <w:marBottom w:val="0"/>
      <w:divBdr>
        <w:top w:val="none" w:sz="0" w:space="0" w:color="auto"/>
        <w:left w:val="none" w:sz="0" w:space="0" w:color="auto"/>
        <w:bottom w:val="none" w:sz="0" w:space="0" w:color="auto"/>
        <w:right w:val="none" w:sz="0" w:space="0" w:color="auto"/>
      </w:divBdr>
    </w:div>
    <w:div w:id="20394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537</Words>
  <Characters>3062</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Nawal Almousa</cp:lastModifiedBy>
  <cp:revision>9</cp:revision>
  <dcterms:created xsi:type="dcterms:W3CDTF">2017-11-12T15:53:00Z</dcterms:created>
  <dcterms:modified xsi:type="dcterms:W3CDTF">2018-01-28T08:08:00Z</dcterms:modified>
</cp:coreProperties>
</file>