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FA" w:rsidRPr="00AB24CC" w:rsidRDefault="00802EFA" w:rsidP="00802EFA">
      <w:pPr>
        <w:widowControl w:val="0"/>
        <w:tabs>
          <w:tab w:val="left" w:pos="1770"/>
          <w:tab w:val="left" w:pos="2816"/>
          <w:tab w:val="center" w:pos="4153"/>
          <w:tab w:val="left" w:pos="5727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</w:pPr>
      <w:r w:rsidRPr="00AB24CC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>===</w:t>
      </w:r>
    </w:p>
    <w:p w:rsidR="00802EFA" w:rsidRPr="00AB24CC" w:rsidRDefault="00802EFA" w:rsidP="00802EFA">
      <w:pPr>
        <w:widowControl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</w:pPr>
      <w:r w:rsidRPr="00AB24CC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 xml:space="preserve">المقرر: النظام السياسي الإسلامي ( 104 سلم)، الطبعة </w:t>
      </w:r>
      <w:r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rtl/>
        </w:rPr>
        <w:t>الثامنة  1431هـ ، والعاشرة</w:t>
      </w:r>
      <w:r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 xml:space="preserve"> </w:t>
      </w:r>
      <w:r w:rsidRPr="00AB24CC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 xml:space="preserve"> 143</w:t>
      </w:r>
      <w:r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rtl/>
        </w:rPr>
        <w:t>3</w:t>
      </w:r>
      <w:r w:rsidRPr="00AB24CC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 xml:space="preserve"> هـ</w:t>
      </w:r>
    </w:p>
    <w:tbl>
      <w:tblPr>
        <w:bidiVisual/>
        <w:tblW w:w="10590" w:type="dxa"/>
        <w:tblInd w:w="-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32"/>
        <w:gridCol w:w="3674"/>
        <w:gridCol w:w="1419"/>
        <w:gridCol w:w="1065"/>
      </w:tblGrid>
      <w:tr w:rsidR="00802EFA" w:rsidRPr="00AB24CC" w:rsidTr="008B7C11">
        <w:tc>
          <w:tcPr>
            <w:tcW w:w="6481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المحذوف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D9D9D9"/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الصفحات</w:t>
            </w:r>
          </w:p>
        </w:tc>
      </w:tr>
      <w:tr w:rsidR="00802EFA" w:rsidRPr="00AB24CC" w:rsidTr="008B7C11">
        <w:tc>
          <w:tcPr>
            <w:tcW w:w="3544" w:type="dxa"/>
            <w:tcBorders>
              <w:top w:val="single" w:sz="4" w:space="0" w:color="000000"/>
              <w:left w:val="thickThinSmallGap" w:sz="24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2EFA" w:rsidRPr="00AB24CC" w:rsidRDefault="00802EFA" w:rsidP="008B7C11">
            <w:pPr>
              <w:widowControl w:val="0"/>
              <w:tabs>
                <w:tab w:val="center" w:pos="1074"/>
                <w:tab w:val="right" w:pos="2148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من قوله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إلى قوله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من صفحة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thinThickSmallGap" w:sz="24" w:space="0" w:color="auto"/>
            </w:tcBorders>
            <w:shd w:val="clear" w:color="auto" w:fill="D9D9D9"/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إلى صفحة</w:t>
            </w:r>
          </w:p>
        </w:tc>
      </w:tr>
      <w:tr w:rsidR="00802EFA" w:rsidRPr="00AB24CC" w:rsidTr="008B7C11">
        <w:tc>
          <w:tcPr>
            <w:tcW w:w="3544" w:type="dxa"/>
            <w:tcBorders>
              <w:top w:val="single" w:sz="12" w:space="0" w:color="auto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مصادر علم النظام السياسي في الإسلام</w:t>
            </w:r>
          </w:p>
        </w:tc>
        <w:tc>
          <w:tcPr>
            <w:tcW w:w="29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النظريات السياسية الإسلامية للدكتور محمد ضياء الدين الريس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17</w:t>
            </w:r>
          </w:p>
        </w:tc>
      </w:tr>
      <w:tr w:rsidR="00802EFA" w:rsidRPr="00AB24CC" w:rsidTr="008B7C11">
        <w:tc>
          <w:tcPr>
            <w:tcW w:w="3544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الأحوال السياسية قبل الإسلام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قبل مبعث النبي بست وعشرين سنة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31</w:t>
            </w:r>
          </w:p>
        </w:tc>
      </w:tr>
      <w:tr w:rsidR="00802EFA" w:rsidRPr="00AB24CC" w:rsidTr="008B7C11">
        <w:tc>
          <w:tcPr>
            <w:tcW w:w="3544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ثانياً : الشروط المختلف فيها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وإذا تولى غير القرشي فتجب طاعته ويحرم الخروج عليه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91</w:t>
            </w:r>
          </w:p>
        </w:tc>
      </w:tr>
      <w:tr w:rsidR="00802EFA" w:rsidRPr="00AB24CC" w:rsidTr="008B7C11">
        <w:tc>
          <w:tcPr>
            <w:tcW w:w="3544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السلطات الثلاث في السياسة الشرعية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النظر في </w:t>
            </w:r>
            <w:proofErr w:type="spellStart"/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مآلات</w:t>
            </w:r>
            <w:proofErr w:type="spellEnd"/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الأفعال معتبر ومقصود شرعاً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128</w:t>
            </w:r>
          </w:p>
        </w:tc>
      </w:tr>
      <w:tr w:rsidR="00802EFA" w:rsidRPr="00AB24CC" w:rsidTr="008B7C11">
        <w:tc>
          <w:tcPr>
            <w:tcW w:w="3544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أولاً: الشورى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أوسع من أن يحاط </w:t>
            </w:r>
            <w:proofErr w:type="spellStart"/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بها</w:t>
            </w:r>
            <w:proofErr w:type="spellEnd"/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في هذا المقام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141</w:t>
            </w:r>
          </w:p>
        </w:tc>
      </w:tr>
      <w:tr w:rsidR="00802EFA" w:rsidRPr="00AB24CC" w:rsidTr="008B7C11">
        <w:tc>
          <w:tcPr>
            <w:tcW w:w="3544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ثانياً: العدل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لنشر العلمانية في بلاد المسلمين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170</w:t>
            </w:r>
          </w:p>
        </w:tc>
      </w:tr>
      <w:tr w:rsidR="00802EFA" w:rsidRPr="00AB24CC" w:rsidTr="008B7C11">
        <w:tc>
          <w:tcPr>
            <w:tcW w:w="3544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ثانياً: </w:t>
            </w:r>
            <w:proofErr w:type="spellStart"/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الديموقراطية</w:t>
            </w:r>
            <w:proofErr w:type="spellEnd"/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هذا ما سنحاول الإجابة عنه فيما يلي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175</w:t>
            </w:r>
          </w:p>
        </w:tc>
      </w:tr>
      <w:tr w:rsidR="00802EFA" w:rsidRPr="00AB24CC" w:rsidTr="008B7C11">
        <w:tc>
          <w:tcPr>
            <w:tcW w:w="3544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ثالثاً: حقوق الإنسان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ما دام منسجماً مع التشريعات في الدولة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186</w:t>
            </w:r>
          </w:p>
        </w:tc>
      </w:tr>
      <w:tr w:rsidR="00802EFA" w:rsidRPr="00AB24CC" w:rsidTr="008B7C11">
        <w:tc>
          <w:tcPr>
            <w:tcW w:w="3544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6 ـ حق التقاضي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وحق القوامة وحق الإشباع العاطفي والجنسي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192</w:t>
            </w:r>
          </w:p>
        </w:tc>
      </w:tr>
      <w:tr w:rsidR="00802EFA" w:rsidRPr="00AB24CC" w:rsidTr="008B7C11">
        <w:tc>
          <w:tcPr>
            <w:tcW w:w="3544" w:type="dxa"/>
            <w:tcBorders>
              <w:top w:val="single" w:sz="4" w:space="0" w:color="000000"/>
              <w:left w:val="thickThinSmallGap" w:sz="24" w:space="0" w:color="auto"/>
              <w:bottom w:val="thickThinSmallGap" w:sz="24" w:space="0" w:color="auto"/>
              <w:right w:val="single" w:sz="4" w:space="0" w:color="000000"/>
            </w:tcBorders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رابعاً: العولمة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آخر الكتاب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802EFA" w:rsidRPr="00AB24CC" w:rsidRDefault="00802EFA" w:rsidP="008B7C11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209</w:t>
            </w:r>
          </w:p>
        </w:tc>
      </w:tr>
    </w:tbl>
    <w:p w:rsidR="00802EFA" w:rsidRPr="00AB24CC" w:rsidRDefault="00802EFA" w:rsidP="00802EFA">
      <w:pPr>
        <w:tabs>
          <w:tab w:val="center" w:pos="4380"/>
          <w:tab w:val="left" w:pos="74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</w:pPr>
      <w:r w:rsidRPr="00AB24C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 </w:t>
      </w:r>
    </w:p>
    <w:p w:rsidR="00B0424B" w:rsidRDefault="00B0424B"/>
    <w:sectPr w:rsidR="00B0424B" w:rsidSect="00B331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02EFA"/>
    <w:rsid w:val="00802EFA"/>
    <w:rsid w:val="00B0424B"/>
    <w:rsid w:val="00B3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F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2014-08-07T20:55:00Z</dcterms:created>
  <dcterms:modified xsi:type="dcterms:W3CDTF">2014-08-07T20:58:00Z</dcterms:modified>
</cp:coreProperties>
</file>