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98" w:rsidRPr="006B6023" w:rsidRDefault="00832E98" w:rsidP="00832E98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-672465</wp:posOffset>
            </wp:positionV>
            <wp:extent cx="939165" cy="616585"/>
            <wp:effectExtent l="19050" t="0" r="0" b="0"/>
            <wp:wrapSquare wrapText="bothSides"/>
            <wp:docPr id="2" name="صورة 4" descr="http://peteultra.ksu.edu.sa/courses.nsf/ksu.jpg?OpenImage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http://peteultra.ksu.edu.sa/courses.nsf/ksu.jpg?OpenImageResourc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16585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023">
        <w:rPr>
          <w:rFonts w:ascii="Simplified Arabic" w:hAnsi="Simplified Arabic" w:cs="Simplified Arabic"/>
          <w:b/>
          <w:bCs/>
          <w:sz w:val="28"/>
          <w:szCs w:val="28"/>
          <w:rtl/>
        </w:rPr>
        <w:t>كلية الآداب</w:t>
      </w:r>
    </w:p>
    <w:p w:rsidR="00832E98" w:rsidRDefault="00832E98" w:rsidP="00832E98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6B6023">
        <w:rPr>
          <w:rFonts w:ascii="Simplified Arabic" w:hAnsi="Simplified Arabic" w:cs="Simplified Arabic"/>
          <w:b/>
          <w:bCs/>
          <w:sz w:val="28"/>
          <w:szCs w:val="28"/>
          <w:rtl/>
        </w:rPr>
        <w:t>قسم الدراسات الاجتماعية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</w:p>
    <w:p w:rsidR="00832E98" w:rsidRDefault="00832E98" w:rsidP="00832E98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نموذج رقم (5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proofErr w:type="spellEnd"/>
    </w:p>
    <w:p w:rsidR="00832E98" w:rsidRPr="008033DD" w:rsidRDefault="00832E98" w:rsidP="00832E98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E471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نموذج متابعة المواقف اليومية الطارئة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للمسار التربوي</w:t>
      </w:r>
    </w:p>
    <w:p w:rsidR="00832E98" w:rsidRPr="0077318E" w:rsidRDefault="00832E98" w:rsidP="00832E98">
      <w:pPr>
        <w:numPr>
          <w:ilvl w:val="0"/>
          <w:numId w:val="1"/>
        </w:numPr>
        <w:spacing w:after="200"/>
        <w:ind w:left="412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حالة </w:t>
      </w:r>
      <w:proofErr w:type="spellStart"/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spellEnd"/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الفصل </w:t>
      </w:r>
      <w:proofErr w:type="spellStart"/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spellEnd"/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</w:p>
    <w:p w:rsidR="00832E98" w:rsidRPr="00E4711D" w:rsidRDefault="00832E98" w:rsidP="00832E98">
      <w:pPr>
        <w:numPr>
          <w:ilvl w:val="0"/>
          <w:numId w:val="1"/>
        </w:numPr>
        <w:spacing w:after="20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مصدر تحويل الحالة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11395" w:type="dxa"/>
        <w:tblInd w:w="-1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0"/>
        <w:gridCol w:w="1134"/>
        <w:gridCol w:w="426"/>
        <w:gridCol w:w="567"/>
        <w:gridCol w:w="567"/>
        <w:gridCol w:w="567"/>
        <w:gridCol w:w="425"/>
        <w:gridCol w:w="567"/>
        <w:gridCol w:w="62"/>
        <w:gridCol w:w="363"/>
        <w:gridCol w:w="425"/>
        <w:gridCol w:w="567"/>
        <w:gridCol w:w="426"/>
        <w:gridCol w:w="629"/>
        <w:gridCol w:w="453"/>
        <w:gridCol w:w="2320"/>
        <w:gridCol w:w="1507"/>
      </w:tblGrid>
      <w:tr w:rsidR="00832E98" w:rsidRPr="002C2C61" w:rsidTr="00EB12A1">
        <w:trPr>
          <w:cantSplit/>
          <w:trHeight w:val="466"/>
        </w:trPr>
        <w:tc>
          <w:tcPr>
            <w:tcW w:w="390" w:type="dxa"/>
            <w:vMerge w:val="restart"/>
            <w:shd w:val="clear" w:color="auto" w:fill="F2F2F2"/>
            <w:vAlign w:val="center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م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6044" w:type="dxa"/>
            <w:gridSpan w:val="13"/>
            <w:shd w:val="clear" w:color="auto" w:fill="F2F2F2"/>
            <w:vAlign w:val="center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المشكلة التي تم التعامل معها</w:t>
            </w:r>
          </w:p>
        </w:tc>
        <w:tc>
          <w:tcPr>
            <w:tcW w:w="2320" w:type="dxa"/>
            <w:vMerge w:val="restart"/>
            <w:shd w:val="clear" w:color="auto" w:fill="F2F2F2"/>
            <w:vAlign w:val="center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الإجراءات المتخذة</w:t>
            </w:r>
          </w:p>
        </w:tc>
        <w:tc>
          <w:tcPr>
            <w:tcW w:w="1507" w:type="dxa"/>
            <w:vMerge w:val="restart"/>
            <w:shd w:val="clear" w:color="auto" w:fill="F2F2F2"/>
            <w:vAlign w:val="center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832E98" w:rsidRPr="002C2C61" w:rsidTr="00EB12A1">
        <w:trPr>
          <w:cantSplit/>
          <w:trHeight w:val="1959"/>
        </w:trPr>
        <w:tc>
          <w:tcPr>
            <w:tcW w:w="390" w:type="dxa"/>
            <w:vMerge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  <w:textDirection w:val="btL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خلاف مع زميلة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خلاف مع معلمة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إتلاف أدوات مدرسية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إتلاف أدوات الآخرين</w:t>
            </w:r>
          </w:p>
        </w:tc>
        <w:tc>
          <w:tcPr>
            <w:tcW w:w="425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شغب وإخلال بالنظام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كتابة على الجدران</w:t>
            </w:r>
          </w:p>
        </w:tc>
        <w:tc>
          <w:tcPr>
            <w:tcW w:w="425" w:type="dxa"/>
            <w:gridSpan w:val="2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مشاغبة داخل الفصل</w:t>
            </w:r>
          </w:p>
        </w:tc>
        <w:tc>
          <w:tcPr>
            <w:tcW w:w="425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تأخر صباحي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تأخر في الانصراف</w:t>
            </w:r>
          </w:p>
        </w:tc>
        <w:tc>
          <w:tcPr>
            <w:tcW w:w="426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إهمال حل الواجبات</w:t>
            </w:r>
          </w:p>
        </w:tc>
        <w:tc>
          <w:tcPr>
            <w:tcW w:w="629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عدم الانتباه أثناء الحصة</w:t>
            </w:r>
          </w:p>
        </w:tc>
        <w:tc>
          <w:tcPr>
            <w:tcW w:w="453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أخرى تذكر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  <w:tc>
          <w:tcPr>
            <w:tcW w:w="1507" w:type="dxa"/>
            <w:vMerge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</w:tr>
      <w:tr w:rsidR="00832E98" w:rsidRPr="002C2C61" w:rsidTr="00EB12A1">
        <w:tc>
          <w:tcPr>
            <w:tcW w:w="390" w:type="dxa"/>
            <w:shd w:val="clear" w:color="auto" w:fill="F2F2F2"/>
            <w:vAlign w:val="center"/>
          </w:tcPr>
          <w:p w:rsidR="00832E98" w:rsidRPr="002C2C61" w:rsidRDefault="00832E98" w:rsidP="00832E98">
            <w:pPr>
              <w:numPr>
                <w:ilvl w:val="0"/>
                <w:numId w:val="2"/>
              </w:numPr>
              <w:spacing w:after="200"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20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7" w:type="dxa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32E98" w:rsidRPr="002C2C61" w:rsidTr="00EB12A1">
        <w:tc>
          <w:tcPr>
            <w:tcW w:w="390" w:type="dxa"/>
            <w:shd w:val="clear" w:color="auto" w:fill="F2F2F2"/>
            <w:vAlign w:val="center"/>
          </w:tcPr>
          <w:p w:rsidR="00832E98" w:rsidRPr="002C2C61" w:rsidRDefault="00832E98" w:rsidP="00832E98">
            <w:pPr>
              <w:numPr>
                <w:ilvl w:val="0"/>
                <w:numId w:val="2"/>
              </w:numPr>
              <w:spacing w:after="200"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20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7" w:type="dxa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32E98" w:rsidRPr="002C2C61" w:rsidTr="00EB12A1">
        <w:tc>
          <w:tcPr>
            <w:tcW w:w="390" w:type="dxa"/>
            <w:shd w:val="clear" w:color="auto" w:fill="F2F2F2"/>
            <w:vAlign w:val="center"/>
          </w:tcPr>
          <w:p w:rsidR="00832E98" w:rsidRPr="002C2C61" w:rsidRDefault="00832E98" w:rsidP="00832E98">
            <w:pPr>
              <w:numPr>
                <w:ilvl w:val="0"/>
                <w:numId w:val="2"/>
              </w:numPr>
              <w:spacing w:after="200"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20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7" w:type="dxa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32E98" w:rsidRPr="002C2C61" w:rsidTr="00EB12A1">
        <w:tc>
          <w:tcPr>
            <w:tcW w:w="390" w:type="dxa"/>
            <w:shd w:val="clear" w:color="auto" w:fill="F2F2F2"/>
            <w:vAlign w:val="center"/>
          </w:tcPr>
          <w:p w:rsidR="00832E98" w:rsidRPr="002C2C61" w:rsidRDefault="00832E98" w:rsidP="00832E98">
            <w:pPr>
              <w:numPr>
                <w:ilvl w:val="0"/>
                <w:numId w:val="2"/>
              </w:numPr>
              <w:spacing w:after="200"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20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7" w:type="dxa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32E98" w:rsidRPr="002C2C61" w:rsidTr="00EB12A1">
        <w:tc>
          <w:tcPr>
            <w:tcW w:w="390" w:type="dxa"/>
            <w:shd w:val="clear" w:color="auto" w:fill="F2F2F2"/>
            <w:vAlign w:val="center"/>
          </w:tcPr>
          <w:p w:rsidR="00832E98" w:rsidRPr="002C2C61" w:rsidRDefault="00832E98" w:rsidP="00832E98">
            <w:pPr>
              <w:numPr>
                <w:ilvl w:val="0"/>
                <w:numId w:val="2"/>
              </w:numPr>
              <w:spacing w:after="200"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20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7" w:type="dxa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32E98" w:rsidRPr="002C2C61" w:rsidTr="00EB12A1">
        <w:tc>
          <w:tcPr>
            <w:tcW w:w="390" w:type="dxa"/>
            <w:shd w:val="clear" w:color="auto" w:fill="F2F2F2"/>
            <w:vAlign w:val="center"/>
          </w:tcPr>
          <w:p w:rsidR="00832E98" w:rsidRPr="002C2C61" w:rsidRDefault="00832E98" w:rsidP="00832E98">
            <w:pPr>
              <w:numPr>
                <w:ilvl w:val="0"/>
                <w:numId w:val="2"/>
              </w:numPr>
              <w:spacing w:after="200"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20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7" w:type="dxa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832E98" w:rsidRPr="0077318E" w:rsidRDefault="00832E98" w:rsidP="00832E98">
      <w:pPr>
        <w:numPr>
          <w:ilvl w:val="0"/>
          <w:numId w:val="1"/>
        </w:numPr>
        <w:spacing w:after="200" w:line="276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ملاحظة </w:t>
      </w:r>
      <w:proofErr w:type="spellStart"/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بعض المواقف الطارئة تتطلب من الأخصائية الاجتماعية القيام بدراسة الحالة بشكل مفصل </w:t>
      </w:r>
      <w:proofErr w:type="spellStart"/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proofErr w:type="spellEnd"/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832E98" w:rsidRDefault="00832E98" w:rsidP="00832E98">
      <w:pPr>
        <w:rPr>
          <w:rFonts w:ascii="Arial" w:hAnsi="Arial" w:cs="Arial" w:hint="cs"/>
          <w:b/>
          <w:bCs/>
          <w:sz w:val="28"/>
          <w:szCs w:val="28"/>
          <w:rtl/>
        </w:rPr>
      </w:pPr>
    </w:p>
    <w:p w:rsidR="00832E98" w:rsidRDefault="00832E98" w:rsidP="00832E98">
      <w:pPr>
        <w:rPr>
          <w:rFonts w:ascii="Arial" w:hAnsi="Arial" w:cs="Arial" w:hint="cs"/>
          <w:b/>
          <w:bCs/>
          <w:sz w:val="28"/>
          <w:szCs w:val="28"/>
          <w:rtl/>
        </w:rPr>
      </w:pPr>
    </w:p>
    <w:p w:rsidR="00FF1881" w:rsidRDefault="00FF1881"/>
    <w:sectPr w:rsidR="00FF1881" w:rsidSect="00E448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A07"/>
    <w:multiLevelType w:val="hybridMultilevel"/>
    <w:tmpl w:val="86BEBCBA"/>
    <w:lvl w:ilvl="0" w:tplc="F3E6891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B0C45"/>
    <w:multiLevelType w:val="hybridMultilevel"/>
    <w:tmpl w:val="BDACF7CC"/>
    <w:lvl w:ilvl="0" w:tplc="3168D4FE">
      <w:start w:val="1"/>
      <w:numFmt w:val="decimal"/>
      <w:lvlText w:val="%1"/>
      <w:lvlJc w:val="righ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832E98"/>
    <w:rsid w:val="00832E98"/>
    <w:rsid w:val="00E44885"/>
    <w:rsid w:val="00FF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eteultra.ksu.edu.sa/courses.nsf/ksu.jpg?OpenImageResour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</cp:revision>
  <dcterms:created xsi:type="dcterms:W3CDTF">2015-09-11T12:56:00Z</dcterms:created>
  <dcterms:modified xsi:type="dcterms:W3CDTF">2015-09-11T12:58:00Z</dcterms:modified>
</cp:coreProperties>
</file>