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14" w:rsidRPr="00270D8A" w:rsidRDefault="00855914" w:rsidP="00855914">
      <w:pPr>
        <w:jc w:val="center"/>
        <w:rPr>
          <w:sz w:val="32"/>
          <w:szCs w:val="32"/>
        </w:rPr>
      </w:pPr>
      <w:r w:rsidRPr="00270D8A">
        <w:rPr>
          <w:sz w:val="32"/>
          <w:szCs w:val="32"/>
        </w:rPr>
        <w:t>Lab 5: Estimation of Uric acid</w:t>
      </w:r>
    </w:p>
    <w:p w:rsidR="00855914" w:rsidRDefault="00855914" w:rsidP="00855914">
      <w:pPr>
        <w:rPr>
          <w:b/>
          <w:bCs/>
        </w:rPr>
      </w:pPr>
      <w:r>
        <w:rPr>
          <w:b/>
          <w:bCs/>
        </w:rPr>
        <w:t>Student Names:</w:t>
      </w:r>
    </w:p>
    <w:p w:rsidR="00855914" w:rsidRDefault="00855914" w:rsidP="00855914">
      <w:pPr>
        <w:rPr>
          <w:b/>
          <w:bCs/>
        </w:rPr>
      </w:pPr>
      <w:r>
        <w:rPr>
          <w:b/>
          <w:bCs/>
        </w:rPr>
        <w:t>1-</w:t>
      </w:r>
    </w:p>
    <w:p w:rsidR="00855914" w:rsidRDefault="00855914" w:rsidP="00855914">
      <w:pPr>
        <w:rPr>
          <w:b/>
          <w:bCs/>
        </w:rPr>
      </w:pPr>
      <w:r>
        <w:rPr>
          <w:b/>
          <w:bCs/>
        </w:rPr>
        <w:t>2-</w:t>
      </w:r>
    </w:p>
    <w:p w:rsidR="00855914" w:rsidRPr="00EA7E7A" w:rsidRDefault="00855914" w:rsidP="00855914">
      <w:pPr>
        <w:rPr>
          <w:b/>
          <w:bCs/>
        </w:rPr>
      </w:pPr>
      <w:r>
        <w:rPr>
          <w:b/>
          <w:bCs/>
        </w:rPr>
        <w:t>3-</w:t>
      </w:r>
    </w:p>
    <w:p w:rsidR="00855914" w:rsidRDefault="00855914" w:rsidP="00855914">
      <w:pPr>
        <w:rPr>
          <w:b/>
          <w:bCs/>
          <w:u w:val="single"/>
        </w:rPr>
      </w:pPr>
      <w:r w:rsidRPr="00B255C1">
        <w:rPr>
          <w:b/>
          <w:bCs/>
          <w:u w:val="single"/>
        </w:rPr>
        <w:t>Method:</w:t>
      </w:r>
    </w:p>
    <w:p w:rsidR="00855914" w:rsidRDefault="00855914" w:rsidP="00855914">
      <w:pPr>
        <w:rPr>
          <w:b/>
          <w:bCs/>
          <w:u w:val="single"/>
        </w:rPr>
      </w:pPr>
    </w:p>
    <w:tbl>
      <w:tblPr>
        <w:tblStyle w:val="TableGrid"/>
        <w:tblW w:w="10098" w:type="dxa"/>
        <w:jc w:val="center"/>
        <w:tblLook w:val="04A0"/>
      </w:tblPr>
      <w:tblGrid>
        <w:gridCol w:w="2342"/>
        <w:gridCol w:w="1731"/>
        <w:gridCol w:w="1435"/>
        <w:gridCol w:w="2318"/>
        <w:gridCol w:w="2272"/>
      </w:tblGrid>
      <w:tr w:rsidR="00855914" w:rsidRPr="00B255C1" w:rsidTr="00273CCA">
        <w:trPr>
          <w:trHeight w:val="301"/>
          <w:jc w:val="center"/>
        </w:trPr>
        <w:tc>
          <w:tcPr>
            <w:tcW w:w="2342" w:type="dxa"/>
            <w:shd w:val="clear" w:color="auto" w:fill="DBE5F1" w:themeFill="accent1" w:themeFillTint="33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Chemical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Blank</w:t>
            </w:r>
          </w:p>
        </w:tc>
        <w:tc>
          <w:tcPr>
            <w:tcW w:w="1435" w:type="dxa"/>
            <w:shd w:val="clear" w:color="auto" w:fill="EAF1DD" w:themeFill="accent3" w:themeFillTint="33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Standard</w:t>
            </w:r>
          </w:p>
        </w:tc>
        <w:tc>
          <w:tcPr>
            <w:tcW w:w="2318" w:type="dxa"/>
            <w:shd w:val="clear" w:color="auto" w:fill="F2DBDB" w:themeFill="accent2" w:themeFillTint="33"/>
            <w:vAlign w:val="center"/>
            <w:hideMark/>
          </w:tcPr>
          <w:p w:rsidR="00855914" w:rsidRPr="00B255C1" w:rsidRDefault="00855914" w:rsidP="00D723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(sample</w:t>
            </w:r>
            <w:r w:rsidR="00D72352"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72" w:type="dxa"/>
            <w:shd w:val="clear" w:color="auto" w:fill="F2DBDB" w:themeFill="accent2" w:themeFillTint="33"/>
          </w:tcPr>
          <w:p w:rsidR="00855914" w:rsidRPr="00B255C1" w:rsidRDefault="00855914" w:rsidP="00D723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D72352">
              <w:rPr>
                <w:rFonts w:cstheme="minorHAnsi"/>
                <w:sz w:val="24"/>
                <w:szCs w:val="24"/>
              </w:rPr>
              <w:t>sample 2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  <w:tr w:rsidR="00855914" w:rsidRPr="00B255C1" w:rsidTr="00273CCA">
        <w:trPr>
          <w:trHeight w:val="383"/>
          <w:jc w:val="center"/>
        </w:trPr>
        <w:tc>
          <w:tcPr>
            <w:tcW w:w="2342" w:type="dxa"/>
            <w:shd w:val="clear" w:color="auto" w:fill="DBE5F1" w:themeFill="accent1" w:themeFillTint="33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255C1">
              <w:rPr>
                <w:rFonts w:cstheme="minorHAnsi"/>
                <w:sz w:val="24"/>
                <w:szCs w:val="24"/>
              </w:rPr>
              <w:t>Urizyme</w:t>
            </w:r>
            <w:proofErr w:type="spellEnd"/>
            <w:r w:rsidRPr="00B255C1">
              <w:rPr>
                <w:rFonts w:cstheme="minorHAnsi"/>
                <w:sz w:val="24"/>
                <w:szCs w:val="24"/>
              </w:rPr>
              <w:t xml:space="preserve"> buffer</w:t>
            </w:r>
          </w:p>
        </w:tc>
        <w:tc>
          <w:tcPr>
            <w:tcW w:w="1731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1 ml</w:t>
            </w:r>
          </w:p>
        </w:tc>
        <w:tc>
          <w:tcPr>
            <w:tcW w:w="1435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1 ml</w:t>
            </w:r>
          </w:p>
        </w:tc>
        <w:tc>
          <w:tcPr>
            <w:tcW w:w="2318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1 ml</w:t>
            </w:r>
          </w:p>
        </w:tc>
        <w:tc>
          <w:tcPr>
            <w:tcW w:w="2272" w:type="dxa"/>
            <w:vAlign w:val="center"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1 ml</w:t>
            </w:r>
          </w:p>
        </w:tc>
      </w:tr>
      <w:tr w:rsidR="00855914" w:rsidRPr="00B255C1" w:rsidTr="00273CCA">
        <w:trPr>
          <w:trHeight w:val="392"/>
          <w:jc w:val="center"/>
        </w:trPr>
        <w:tc>
          <w:tcPr>
            <w:tcW w:w="2342" w:type="dxa"/>
            <w:shd w:val="clear" w:color="auto" w:fill="DBE5F1" w:themeFill="accent1" w:themeFillTint="33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255C1">
              <w:rPr>
                <w:rFonts w:cstheme="minorHAnsi"/>
                <w:sz w:val="24"/>
                <w:szCs w:val="24"/>
              </w:rPr>
              <w:t>Urizyme</w:t>
            </w:r>
            <w:proofErr w:type="spellEnd"/>
            <w:r w:rsidRPr="00B255C1">
              <w:rPr>
                <w:rFonts w:cstheme="minorHAnsi"/>
                <w:sz w:val="24"/>
                <w:szCs w:val="24"/>
              </w:rPr>
              <w:t xml:space="preserve"> Reagent</w:t>
            </w:r>
          </w:p>
        </w:tc>
        <w:tc>
          <w:tcPr>
            <w:tcW w:w="1731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0.1ml</w:t>
            </w:r>
          </w:p>
        </w:tc>
        <w:tc>
          <w:tcPr>
            <w:tcW w:w="1435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0.1 ml</w:t>
            </w:r>
          </w:p>
        </w:tc>
        <w:tc>
          <w:tcPr>
            <w:tcW w:w="2318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0.1 ml</w:t>
            </w:r>
          </w:p>
        </w:tc>
        <w:tc>
          <w:tcPr>
            <w:tcW w:w="2272" w:type="dxa"/>
            <w:vAlign w:val="center"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0.1 ml</w:t>
            </w:r>
          </w:p>
        </w:tc>
      </w:tr>
      <w:tr w:rsidR="00855914" w:rsidRPr="00B255C1" w:rsidTr="00273CCA">
        <w:trPr>
          <w:trHeight w:val="511"/>
          <w:jc w:val="center"/>
        </w:trPr>
        <w:tc>
          <w:tcPr>
            <w:tcW w:w="2342" w:type="dxa"/>
            <w:shd w:val="clear" w:color="auto" w:fill="DBE5F1" w:themeFill="accent1" w:themeFillTint="33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Standard</w:t>
            </w:r>
          </w:p>
        </w:tc>
        <w:tc>
          <w:tcPr>
            <w:tcW w:w="1731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sz w:val="24"/>
                <w:szCs w:val="24"/>
                <w:rtl/>
              </w:rPr>
              <w:t>ـــــ</w:t>
            </w:r>
          </w:p>
        </w:tc>
        <w:tc>
          <w:tcPr>
            <w:tcW w:w="1435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0.025 ml</w:t>
            </w:r>
          </w:p>
        </w:tc>
        <w:tc>
          <w:tcPr>
            <w:tcW w:w="2318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sz w:val="24"/>
                <w:szCs w:val="24"/>
                <w:rtl/>
              </w:rPr>
              <w:t>ـــــ</w:t>
            </w:r>
          </w:p>
        </w:tc>
        <w:tc>
          <w:tcPr>
            <w:tcW w:w="2272" w:type="dxa"/>
            <w:vAlign w:val="center"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sz w:val="24"/>
                <w:szCs w:val="24"/>
                <w:rtl/>
              </w:rPr>
              <w:t>ـــــ</w:t>
            </w:r>
          </w:p>
        </w:tc>
      </w:tr>
      <w:tr w:rsidR="00855914" w:rsidRPr="00B255C1" w:rsidTr="00273CCA">
        <w:trPr>
          <w:trHeight w:val="314"/>
          <w:jc w:val="center"/>
        </w:trPr>
        <w:tc>
          <w:tcPr>
            <w:tcW w:w="2342" w:type="dxa"/>
            <w:shd w:val="clear" w:color="auto" w:fill="DBE5F1" w:themeFill="accent1" w:themeFillTint="33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Sample</w:t>
            </w:r>
          </w:p>
        </w:tc>
        <w:tc>
          <w:tcPr>
            <w:tcW w:w="1731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sz w:val="24"/>
                <w:szCs w:val="24"/>
                <w:rtl/>
              </w:rPr>
              <w:t>ـــــ</w:t>
            </w:r>
          </w:p>
        </w:tc>
        <w:tc>
          <w:tcPr>
            <w:tcW w:w="1435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sz w:val="24"/>
                <w:szCs w:val="24"/>
                <w:rtl/>
              </w:rPr>
              <w:t>ـــــ</w:t>
            </w:r>
          </w:p>
        </w:tc>
        <w:tc>
          <w:tcPr>
            <w:tcW w:w="2318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0.025 ml</w:t>
            </w:r>
          </w:p>
        </w:tc>
        <w:tc>
          <w:tcPr>
            <w:tcW w:w="2272" w:type="dxa"/>
            <w:vAlign w:val="center"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0.025 ml</w:t>
            </w:r>
          </w:p>
        </w:tc>
      </w:tr>
    </w:tbl>
    <w:p w:rsidR="00855914" w:rsidRDefault="00855914" w:rsidP="00855914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8367" w:type="dxa"/>
        <w:jc w:val="center"/>
        <w:tblLook w:val="04A0"/>
      </w:tblPr>
      <w:tblGrid>
        <w:gridCol w:w="2342"/>
        <w:gridCol w:w="1435"/>
        <w:gridCol w:w="2318"/>
        <w:gridCol w:w="2272"/>
      </w:tblGrid>
      <w:tr w:rsidR="00855914" w:rsidRPr="00B255C1" w:rsidTr="00273CCA">
        <w:trPr>
          <w:trHeight w:val="301"/>
          <w:jc w:val="center"/>
        </w:trPr>
        <w:tc>
          <w:tcPr>
            <w:tcW w:w="2342" w:type="dxa"/>
            <w:shd w:val="clear" w:color="auto" w:fill="DBE5F1" w:themeFill="accent1" w:themeFillTint="33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Tube </w:t>
            </w:r>
          </w:p>
        </w:tc>
        <w:tc>
          <w:tcPr>
            <w:tcW w:w="1435" w:type="dxa"/>
            <w:shd w:val="clear" w:color="auto" w:fill="EAF1DD" w:themeFill="accent3" w:themeFillTint="33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5C1">
              <w:rPr>
                <w:rFonts w:cstheme="minorHAnsi"/>
                <w:sz w:val="24"/>
                <w:szCs w:val="24"/>
              </w:rPr>
              <w:t>Standard</w:t>
            </w:r>
          </w:p>
        </w:tc>
        <w:tc>
          <w:tcPr>
            <w:tcW w:w="2318" w:type="dxa"/>
            <w:shd w:val="clear" w:color="auto" w:fill="F2DBDB" w:themeFill="accent2" w:themeFillTint="33"/>
            <w:vAlign w:val="center"/>
            <w:hideMark/>
          </w:tcPr>
          <w:p w:rsidR="00855914" w:rsidRPr="00B255C1" w:rsidRDefault="00D72352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(sample 1)</w:t>
            </w:r>
          </w:p>
        </w:tc>
        <w:tc>
          <w:tcPr>
            <w:tcW w:w="2272" w:type="dxa"/>
            <w:shd w:val="clear" w:color="auto" w:fill="F2DBDB" w:themeFill="accent2" w:themeFillTint="33"/>
          </w:tcPr>
          <w:p w:rsidR="00855914" w:rsidRPr="00B255C1" w:rsidRDefault="00D72352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(sample 2)</w:t>
            </w:r>
          </w:p>
        </w:tc>
      </w:tr>
      <w:tr w:rsidR="00855914" w:rsidRPr="00B255C1" w:rsidTr="00273CCA">
        <w:trPr>
          <w:trHeight w:val="383"/>
          <w:jc w:val="center"/>
        </w:trPr>
        <w:tc>
          <w:tcPr>
            <w:tcW w:w="2342" w:type="dxa"/>
            <w:shd w:val="clear" w:color="auto" w:fill="DBE5F1" w:themeFill="accent1" w:themeFillTint="33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Absorbance at 510</w:t>
            </w:r>
          </w:p>
        </w:tc>
        <w:tc>
          <w:tcPr>
            <w:tcW w:w="1435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  <w:hideMark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855914" w:rsidRPr="00B255C1" w:rsidRDefault="00855914" w:rsidP="00273C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55914" w:rsidRDefault="00855914" w:rsidP="00855914">
      <w:pPr>
        <w:rPr>
          <w:b/>
          <w:bCs/>
          <w:sz w:val="24"/>
          <w:szCs w:val="24"/>
          <w:u w:val="single"/>
        </w:rPr>
      </w:pPr>
    </w:p>
    <w:p w:rsidR="00855914" w:rsidRDefault="00855914" w:rsidP="00855914">
      <w:pPr>
        <w:rPr>
          <w:b/>
          <w:bCs/>
          <w:sz w:val="24"/>
          <w:szCs w:val="24"/>
          <w:u w:val="single"/>
        </w:rPr>
      </w:pPr>
    </w:p>
    <w:p w:rsidR="00855914" w:rsidRPr="00D72352" w:rsidRDefault="00855914" w:rsidP="00D72352">
      <w:pPr>
        <w:rPr>
          <w:b/>
          <w:bCs/>
          <w:sz w:val="24"/>
          <w:szCs w:val="24"/>
          <w:u w:val="single"/>
        </w:rPr>
      </w:pPr>
      <w:r w:rsidRPr="00BA4374">
        <w:rPr>
          <w:b/>
          <w:bCs/>
          <w:sz w:val="24"/>
          <w:szCs w:val="24"/>
          <w:u w:val="single"/>
        </w:rPr>
        <w:t>Calculations:</w:t>
      </w:r>
      <w:r w:rsidRPr="00BA4374">
        <w:rPr>
          <w:b/>
          <w:bCs/>
          <w:sz w:val="24"/>
          <w:szCs w:val="24"/>
          <w:u w:val="single"/>
        </w:rPr>
        <w:br/>
      </w:r>
      <w:r w:rsidRPr="00DB14E4">
        <w:rPr>
          <w:sz w:val="24"/>
          <w:szCs w:val="24"/>
        </w:rPr>
        <w:t xml:space="preserve">Concentration of uric acid in </w:t>
      </w:r>
      <w:r w:rsidRPr="00DB14E4">
        <w:rPr>
          <w:rFonts w:cstheme="minorHAnsi"/>
          <w:sz w:val="24"/>
          <w:szCs w:val="24"/>
        </w:rPr>
        <w:t>serum sample</w:t>
      </w:r>
      <w:r w:rsidR="00D7235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= (</w:t>
      </w:r>
      <w:r w:rsidR="00D72352">
        <w:rPr>
          <w:rFonts w:cstheme="minorHAnsi"/>
          <w:sz w:val="24"/>
          <w:szCs w:val="24"/>
        </w:rPr>
        <w:t>Absorbance of sample 1÷</w:t>
      </w:r>
      <w:r w:rsidR="00D72352" w:rsidRPr="00D72352">
        <w:rPr>
          <w:rFonts w:cstheme="minorHAnsi"/>
          <w:sz w:val="24"/>
          <w:szCs w:val="24"/>
        </w:rPr>
        <w:t xml:space="preserve"> </w:t>
      </w:r>
      <w:r w:rsidR="00D72352">
        <w:rPr>
          <w:rFonts w:cstheme="minorHAnsi"/>
          <w:sz w:val="24"/>
          <w:szCs w:val="24"/>
        </w:rPr>
        <w:t>Absorbance of</w:t>
      </w:r>
      <w:r w:rsidR="00D72352" w:rsidRPr="00D72352">
        <w:rPr>
          <w:rFonts w:cstheme="minorHAnsi"/>
          <w:sz w:val="24"/>
          <w:szCs w:val="24"/>
        </w:rPr>
        <w:t xml:space="preserve"> </w:t>
      </w:r>
      <w:r w:rsidR="00D72352" w:rsidRPr="00B255C1">
        <w:rPr>
          <w:rFonts w:cstheme="minorHAnsi"/>
          <w:sz w:val="24"/>
          <w:szCs w:val="24"/>
        </w:rPr>
        <w:t>Standard</w:t>
      </w:r>
      <w:r>
        <w:rPr>
          <w:rFonts w:cstheme="minorHAnsi"/>
          <w:sz w:val="24"/>
          <w:szCs w:val="24"/>
        </w:rPr>
        <w:t xml:space="preserve">) x5=mg/dl </w:t>
      </w:r>
    </w:p>
    <w:p w:rsidR="00D72352" w:rsidRPr="00BA4374" w:rsidRDefault="00D72352" w:rsidP="00D72352">
      <w:r>
        <w:rPr>
          <w:rFonts w:ascii="Aparajita" w:eastAsia="+mn-ea" w:hAnsi="Aparajita" w:cs="Aparajita"/>
          <w:b/>
          <w:bCs/>
          <w:color w:val="000000"/>
          <w:kern w:val="24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D72352" w:rsidRPr="00D72352" w:rsidRDefault="00D72352" w:rsidP="00D72352">
      <w:r>
        <w:rPr>
          <w:rFonts w:ascii="Aparajita" w:eastAsia="+mn-ea" w:hAnsi="Aparajita" w:cs="Aparajita"/>
          <w:b/>
          <w:bCs/>
          <w:color w:val="000000"/>
          <w:kern w:val="24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D72352" w:rsidRDefault="00855914" w:rsidP="00D72352">
      <w:pPr>
        <w:rPr>
          <w:rFonts w:cstheme="minorHAnsi"/>
          <w:sz w:val="24"/>
          <w:szCs w:val="24"/>
        </w:rPr>
      </w:pPr>
      <w:r>
        <w:rPr>
          <w:sz w:val="16"/>
          <w:szCs w:val="16"/>
        </w:rPr>
        <w:t xml:space="preserve"> </w:t>
      </w:r>
      <w:r w:rsidRPr="00DB14E4">
        <w:rPr>
          <w:sz w:val="24"/>
          <w:szCs w:val="24"/>
        </w:rPr>
        <w:t xml:space="preserve">Concentration of uric acid in </w:t>
      </w:r>
      <w:r w:rsidRPr="00DB14E4">
        <w:rPr>
          <w:rFonts w:cstheme="minorHAnsi"/>
          <w:sz w:val="24"/>
          <w:szCs w:val="24"/>
        </w:rPr>
        <w:t>serum sample</w:t>
      </w:r>
      <w:r w:rsidR="00D7235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= </w:t>
      </w:r>
      <w:r w:rsidR="00D72352">
        <w:rPr>
          <w:rFonts w:cstheme="minorHAnsi"/>
          <w:sz w:val="24"/>
          <w:szCs w:val="24"/>
        </w:rPr>
        <w:t>(Absorbance of sample 2÷</w:t>
      </w:r>
      <w:r w:rsidR="00D72352" w:rsidRPr="00D72352">
        <w:rPr>
          <w:rFonts w:cstheme="minorHAnsi"/>
          <w:sz w:val="24"/>
          <w:szCs w:val="24"/>
        </w:rPr>
        <w:t xml:space="preserve"> </w:t>
      </w:r>
      <w:r w:rsidR="00D72352">
        <w:rPr>
          <w:rFonts w:cstheme="minorHAnsi"/>
          <w:sz w:val="24"/>
          <w:szCs w:val="24"/>
        </w:rPr>
        <w:t>Absorbance of</w:t>
      </w:r>
      <w:r w:rsidR="00D72352" w:rsidRPr="00D72352">
        <w:rPr>
          <w:rFonts w:cstheme="minorHAnsi"/>
          <w:sz w:val="24"/>
          <w:szCs w:val="24"/>
        </w:rPr>
        <w:t xml:space="preserve"> </w:t>
      </w:r>
      <w:r w:rsidR="00D72352" w:rsidRPr="00B255C1">
        <w:rPr>
          <w:rFonts w:cstheme="minorHAnsi"/>
          <w:sz w:val="24"/>
          <w:szCs w:val="24"/>
        </w:rPr>
        <w:t>Standard</w:t>
      </w:r>
      <w:r w:rsidR="00D72352">
        <w:rPr>
          <w:rFonts w:cstheme="minorHAnsi"/>
          <w:sz w:val="24"/>
          <w:szCs w:val="24"/>
        </w:rPr>
        <w:t xml:space="preserve">) x5=mg/dl </w:t>
      </w:r>
    </w:p>
    <w:p w:rsidR="00D72352" w:rsidRPr="00BA4374" w:rsidRDefault="00D72352" w:rsidP="00D72352">
      <w:r>
        <w:rPr>
          <w:rFonts w:ascii="Aparajita" w:eastAsia="+mn-ea" w:hAnsi="Aparajita" w:cs="Aparajita"/>
          <w:b/>
          <w:bCs/>
          <w:color w:val="000000"/>
          <w:kern w:val="24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D72352" w:rsidRPr="00BA4374" w:rsidRDefault="00D72352" w:rsidP="00D72352">
      <w:r>
        <w:rPr>
          <w:rFonts w:ascii="Aparajita" w:eastAsia="+mn-ea" w:hAnsi="Aparajita" w:cs="Aparajita"/>
          <w:b/>
          <w:bCs/>
          <w:color w:val="000000"/>
          <w:kern w:val="24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855914" w:rsidRPr="00270D8A" w:rsidRDefault="00855914" w:rsidP="00855914">
      <w:pPr>
        <w:tabs>
          <w:tab w:val="left" w:pos="1488"/>
          <w:tab w:val="left" w:pos="2976"/>
          <w:tab w:val="left" w:pos="4464"/>
          <w:tab w:val="left" w:pos="6379"/>
        </w:tabs>
        <w:jc w:val="center"/>
        <w:rPr>
          <w:sz w:val="28"/>
          <w:szCs w:val="28"/>
        </w:rPr>
      </w:pPr>
      <w:r w:rsidRPr="00270D8A">
        <w:rPr>
          <w:b/>
          <w:bCs/>
          <w:sz w:val="28"/>
          <w:szCs w:val="28"/>
        </w:rPr>
        <w:t>RANGE OF EXPECTED VALUES IN SERUM</w:t>
      </w:r>
    </w:p>
    <w:p w:rsidR="00855914" w:rsidRPr="00270D8A" w:rsidRDefault="00855914" w:rsidP="00855914">
      <w:pPr>
        <w:tabs>
          <w:tab w:val="left" w:pos="1488"/>
          <w:tab w:val="left" w:pos="2976"/>
          <w:tab w:val="left" w:pos="4464"/>
          <w:tab w:val="left" w:pos="6379"/>
        </w:tabs>
        <w:jc w:val="center"/>
        <w:rPr>
          <w:sz w:val="28"/>
          <w:szCs w:val="28"/>
        </w:rPr>
      </w:pPr>
      <w:r w:rsidRPr="00270D8A">
        <w:rPr>
          <w:sz w:val="28"/>
          <w:szCs w:val="28"/>
        </w:rPr>
        <w:t>3.4 - 7.0 mg/</w:t>
      </w:r>
      <w:proofErr w:type="spellStart"/>
      <w:r w:rsidRPr="00270D8A">
        <w:rPr>
          <w:sz w:val="28"/>
          <w:szCs w:val="28"/>
        </w:rPr>
        <w:t>dL</w:t>
      </w:r>
      <w:proofErr w:type="spellEnd"/>
      <w:r w:rsidRPr="00270D8A">
        <w:rPr>
          <w:sz w:val="28"/>
          <w:szCs w:val="28"/>
        </w:rPr>
        <w:t xml:space="preserve"> </w:t>
      </w:r>
    </w:p>
    <w:sectPr w:rsidR="00855914" w:rsidRPr="00270D8A" w:rsidSect="00D72352">
      <w:pgSz w:w="12240" w:h="15840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B03AD"/>
    <w:rsid w:val="003B6CAC"/>
    <w:rsid w:val="00403F9B"/>
    <w:rsid w:val="00490E23"/>
    <w:rsid w:val="00855914"/>
    <w:rsid w:val="009910AD"/>
    <w:rsid w:val="00B255C1"/>
    <w:rsid w:val="00BA4374"/>
    <w:rsid w:val="00D474FC"/>
    <w:rsid w:val="00D72352"/>
    <w:rsid w:val="00FB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alaamal</dc:creator>
  <cp:keywords/>
  <dc:description/>
  <cp:lastModifiedBy>alaamal</cp:lastModifiedBy>
  <cp:revision>8</cp:revision>
  <cp:lastPrinted>2014-03-04T05:38:00Z</cp:lastPrinted>
  <dcterms:created xsi:type="dcterms:W3CDTF">2014-01-08T11:59:00Z</dcterms:created>
  <dcterms:modified xsi:type="dcterms:W3CDTF">2014-03-04T05:39:00Z</dcterms:modified>
</cp:coreProperties>
</file>