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610" w:rsidRDefault="00C76739">
      <w:pPr>
        <w:tabs>
          <w:tab w:val="right" w:pos="10536"/>
        </w:tabs>
        <w:spacing w:after="1" w:line="259" w:lineRule="auto"/>
        <w:ind w:left="0" w:right="-1069" w:firstLine="0"/>
      </w:pPr>
      <w:r>
        <w:rPr>
          <w:b/>
          <w:sz w:val="28"/>
        </w:rPr>
        <w:tab/>
      </w:r>
      <w:r>
        <w:rPr>
          <w:noProof/>
        </w:rPr>
        <w:drawing>
          <wp:inline distT="0" distB="0" distL="0" distR="0">
            <wp:extent cx="2133600" cy="30480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0"/>
                    <a:stretch>
                      <a:fillRect/>
                    </a:stretch>
                  </pic:blipFill>
                  <pic:spPr>
                    <a:xfrm>
                      <a:off x="0" y="0"/>
                      <a:ext cx="2133600" cy="304800"/>
                    </a:xfrm>
                    <a:prstGeom prst="rect">
                      <a:avLst/>
                    </a:prstGeom>
                  </pic:spPr>
                </pic:pic>
              </a:graphicData>
            </a:graphic>
          </wp:inline>
        </w:drawing>
      </w:r>
    </w:p>
    <w:p w:rsidR="00216610" w:rsidRDefault="00C76739" w:rsidP="00952F57">
      <w:pPr>
        <w:spacing w:after="294" w:line="259" w:lineRule="auto"/>
        <w:ind w:left="0" w:firstLine="0"/>
      </w:pPr>
      <w:r>
        <w:rPr>
          <w:b/>
          <w:sz w:val="28"/>
        </w:rPr>
        <w:t xml:space="preserve">Lab </w:t>
      </w:r>
      <w:r w:rsidR="00952F57">
        <w:rPr>
          <w:b/>
          <w:sz w:val="28"/>
        </w:rPr>
        <w:t>9</w:t>
      </w:r>
      <w:bookmarkStart w:id="0" w:name="_GoBack"/>
      <w:bookmarkEnd w:id="0"/>
      <w:r>
        <w:rPr>
          <w:b/>
          <w:sz w:val="28"/>
        </w:rPr>
        <w:t>: Basic Wireless Configuration</w:t>
      </w:r>
      <w:r>
        <w:rPr>
          <w:b/>
          <w:color w:val="FF0000"/>
          <w:sz w:val="28"/>
        </w:rPr>
        <w:t xml:space="preserve">  </w:t>
      </w:r>
    </w:p>
    <w:p w:rsidR="00216610" w:rsidRDefault="00C76739">
      <w:pPr>
        <w:pStyle w:val="1"/>
        <w:spacing w:after="323"/>
        <w:ind w:left="-5"/>
      </w:pPr>
      <w:r>
        <w:t xml:space="preserve">Topology Diagram  </w:t>
      </w:r>
    </w:p>
    <w:p w:rsidR="00216610" w:rsidRDefault="00C76739">
      <w:pPr>
        <w:spacing w:after="17" w:line="259" w:lineRule="auto"/>
        <w:ind w:left="0" w:right="864" w:firstLine="0"/>
        <w:jc w:val="right"/>
      </w:pPr>
      <w:r>
        <w:rPr>
          <w:noProof/>
        </w:rPr>
        <w:drawing>
          <wp:inline distT="0" distB="0" distL="0" distR="0">
            <wp:extent cx="4762500" cy="3096768"/>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1"/>
                    <a:stretch>
                      <a:fillRect/>
                    </a:stretch>
                  </pic:blipFill>
                  <pic:spPr>
                    <a:xfrm>
                      <a:off x="0" y="0"/>
                      <a:ext cx="4762500" cy="3096768"/>
                    </a:xfrm>
                    <a:prstGeom prst="rect">
                      <a:avLst/>
                    </a:prstGeom>
                  </pic:spPr>
                </pic:pic>
              </a:graphicData>
            </a:graphic>
          </wp:inline>
        </w:drawing>
      </w:r>
      <w:r>
        <w:rPr>
          <w:sz w:val="36"/>
        </w:rPr>
        <w:t xml:space="preserve"> </w:t>
      </w:r>
    </w:p>
    <w:p w:rsidR="00216610" w:rsidRDefault="00C76739">
      <w:pPr>
        <w:pStyle w:val="1"/>
        <w:ind w:left="-5"/>
      </w:pPr>
      <w:r>
        <w:t xml:space="preserve">Learning Objectives </w:t>
      </w:r>
    </w:p>
    <w:p w:rsidR="00216610" w:rsidRDefault="00C76739">
      <w:pPr>
        <w:numPr>
          <w:ilvl w:val="0"/>
          <w:numId w:val="1"/>
        </w:numPr>
        <w:ind w:hanging="360"/>
      </w:pPr>
      <w:r>
        <w:t xml:space="preserve">Configure options in the Linksys Setup tab. </w:t>
      </w:r>
    </w:p>
    <w:p w:rsidR="00216610" w:rsidRDefault="00C76739">
      <w:pPr>
        <w:numPr>
          <w:ilvl w:val="0"/>
          <w:numId w:val="1"/>
        </w:numPr>
        <w:ind w:hanging="360"/>
      </w:pPr>
      <w:r>
        <w:t xml:space="preserve">Configure options in the Linksys Wireless tab. </w:t>
      </w:r>
    </w:p>
    <w:p w:rsidR="00216610" w:rsidRDefault="00C76739">
      <w:pPr>
        <w:numPr>
          <w:ilvl w:val="0"/>
          <w:numId w:val="1"/>
        </w:numPr>
        <w:ind w:hanging="360"/>
      </w:pPr>
      <w:r>
        <w:t xml:space="preserve">Configure options in the Linksys Administration tab. </w:t>
      </w:r>
    </w:p>
    <w:p w:rsidR="00216610" w:rsidRDefault="00C76739">
      <w:pPr>
        <w:numPr>
          <w:ilvl w:val="0"/>
          <w:numId w:val="1"/>
        </w:numPr>
        <w:ind w:hanging="360"/>
      </w:pPr>
      <w:r>
        <w:t xml:space="preserve">Configure options in the Linksys Security tab. </w:t>
      </w:r>
    </w:p>
    <w:p w:rsidR="00216610" w:rsidRDefault="00C76739">
      <w:pPr>
        <w:numPr>
          <w:ilvl w:val="0"/>
          <w:numId w:val="1"/>
        </w:numPr>
        <w:ind w:hanging="360"/>
      </w:pPr>
      <w:r>
        <w:t xml:space="preserve">Add wireless connectivity to a PC. </w:t>
      </w:r>
    </w:p>
    <w:p w:rsidR="00216610" w:rsidRDefault="00C76739">
      <w:pPr>
        <w:numPr>
          <w:ilvl w:val="0"/>
          <w:numId w:val="1"/>
        </w:numPr>
        <w:spacing w:after="233"/>
        <w:ind w:hanging="360"/>
      </w:pPr>
      <w:r>
        <w:t xml:space="preserve">Test connectivity. </w:t>
      </w:r>
    </w:p>
    <w:p w:rsidR="00216610" w:rsidRDefault="00C76739">
      <w:pPr>
        <w:pStyle w:val="1"/>
        <w:ind w:left="-5"/>
      </w:pPr>
      <w:r>
        <w:t xml:space="preserve">Introduction </w:t>
      </w:r>
    </w:p>
    <w:p w:rsidR="00216610" w:rsidRDefault="00C76739">
      <w:pPr>
        <w:spacing w:after="3331"/>
        <w:ind w:left="154"/>
      </w:pPr>
      <w:r>
        <w:t xml:space="preserve">In this activity, you will configure a Linksys wireless router, allowing for remote access from PCs as well as wireless connectivity with WEP security. </w:t>
      </w:r>
    </w:p>
    <w:p w:rsidR="00216610" w:rsidRDefault="00C76739">
      <w:pPr>
        <w:tabs>
          <w:tab w:val="center" w:pos="8427"/>
        </w:tabs>
        <w:spacing w:after="0" w:line="259" w:lineRule="auto"/>
        <w:ind w:left="0" w:firstLine="0"/>
      </w:pPr>
      <w:r>
        <w:rPr>
          <w:sz w:val="14"/>
        </w:rPr>
        <w:t xml:space="preserve">All contents are Copyright © 1992–2007 Cisco Systems, Inc. All rights reserved. This document is Cisco Public Information. </w:t>
      </w:r>
      <w:r>
        <w:rPr>
          <w:sz w:val="14"/>
        </w:rPr>
        <w:tab/>
        <w:t xml:space="preserve">Page 1 of 6 </w:t>
      </w:r>
    </w:p>
    <w:p w:rsidR="00216610" w:rsidRDefault="00C76739">
      <w:pPr>
        <w:spacing w:after="233" w:line="259" w:lineRule="auto"/>
        <w:ind w:left="-5"/>
      </w:pPr>
      <w:r>
        <w:rPr>
          <w:b/>
          <w:sz w:val="22"/>
        </w:rPr>
        <w:t xml:space="preserve">Task 1: Load the starting configurations. </w:t>
      </w:r>
    </w:p>
    <w:p w:rsidR="00216610" w:rsidRDefault="00C76739">
      <w:pPr>
        <w:spacing w:after="118" w:line="259" w:lineRule="auto"/>
        <w:ind w:left="139"/>
      </w:pPr>
      <w:r>
        <w:rPr>
          <w:b/>
        </w:rPr>
        <w:t xml:space="preserve">Step 1.  Load R1’s configurations. </w:t>
      </w:r>
    </w:p>
    <w:p w:rsidR="00216610" w:rsidRDefault="00C76739">
      <w:pPr>
        <w:spacing w:after="89" w:line="259" w:lineRule="auto"/>
        <w:ind w:left="144" w:firstLine="0"/>
      </w:pPr>
      <w:r>
        <w:t xml:space="preserve"> </w:t>
      </w:r>
    </w:p>
    <w:p w:rsidR="00216610" w:rsidRDefault="00C76739">
      <w:pPr>
        <w:spacing w:after="3" w:line="240" w:lineRule="auto"/>
        <w:ind w:left="139" w:right="7763"/>
      </w:pPr>
      <w:r>
        <w:rPr>
          <w:rFonts w:ascii="Courier New" w:eastAsia="Courier New" w:hAnsi="Courier New" w:cs="Courier New"/>
        </w:rPr>
        <w:t xml:space="preserve">hostname R1 ! </w:t>
      </w:r>
    </w:p>
    <w:p w:rsidR="00216610" w:rsidRDefault="00C76739">
      <w:pPr>
        <w:spacing w:after="3" w:line="240" w:lineRule="auto"/>
        <w:ind w:left="139" w:right="4868"/>
      </w:pPr>
      <w:r>
        <w:rPr>
          <w:rFonts w:ascii="Courier New" w:eastAsia="Courier New" w:hAnsi="Courier New" w:cs="Courier New"/>
        </w:rPr>
        <w:t xml:space="preserve">interface FastEthernet0/0  ip address 172.17.50.1 255.255.255.0  no shutdown ! </w:t>
      </w:r>
    </w:p>
    <w:p w:rsidR="00216610" w:rsidRDefault="00C76739">
      <w:pPr>
        <w:spacing w:after="3" w:line="240" w:lineRule="auto"/>
        <w:ind w:left="139" w:right="6323"/>
      </w:pPr>
      <w:r>
        <w:rPr>
          <w:rFonts w:ascii="Courier New" w:eastAsia="Courier New" w:hAnsi="Courier New" w:cs="Courier New"/>
        </w:rPr>
        <w:t xml:space="preserve">interface FastEthernet0/1  no ip address  no shutdown ! </w:t>
      </w:r>
    </w:p>
    <w:p w:rsidR="00216610" w:rsidRDefault="00C76739">
      <w:pPr>
        <w:spacing w:after="3" w:line="240" w:lineRule="auto"/>
        <w:ind w:left="139" w:right="4868"/>
      </w:pPr>
      <w:r>
        <w:rPr>
          <w:rFonts w:ascii="Courier New" w:eastAsia="Courier New" w:hAnsi="Courier New" w:cs="Courier New"/>
        </w:rPr>
        <w:t xml:space="preserve">interface FastEthernet0/1.10  encapsulation dot1Q 10  ip address 172.17.10.1 255.255.255.0 ! </w:t>
      </w:r>
    </w:p>
    <w:p w:rsidR="00216610" w:rsidRDefault="00C76739">
      <w:pPr>
        <w:spacing w:after="3" w:line="240" w:lineRule="auto"/>
        <w:ind w:left="139" w:right="4868"/>
      </w:pPr>
      <w:r>
        <w:rPr>
          <w:rFonts w:ascii="Courier New" w:eastAsia="Courier New" w:hAnsi="Courier New" w:cs="Courier New"/>
        </w:rPr>
        <w:t xml:space="preserve">interface FastEthernet0/1.20  encapsulation dot1Q 20  ip address 172.17.20.1 255.255.255.0 ! </w:t>
      </w:r>
    </w:p>
    <w:p w:rsidR="00216610" w:rsidRDefault="00C76739">
      <w:pPr>
        <w:spacing w:after="3" w:line="240" w:lineRule="auto"/>
        <w:ind w:left="139" w:right="4868"/>
      </w:pPr>
      <w:r>
        <w:rPr>
          <w:rFonts w:ascii="Courier New" w:eastAsia="Courier New" w:hAnsi="Courier New" w:cs="Courier New"/>
        </w:rPr>
        <w:t xml:space="preserve">interface FastEthernet0/1.88  encapsulation dot1Q 88  ip address 172.17.88.1 255.255.255.0 ! </w:t>
      </w:r>
    </w:p>
    <w:p w:rsidR="00216610" w:rsidRDefault="00C76739">
      <w:pPr>
        <w:spacing w:after="116" w:line="259" w:lineRule="auto"/>
        <w:ind w:left="144" w:firstLine="0"/>
      </w:pPr>
      <w:r>
        <w:t xml:space="preserve"> </w:t>
      </w:r>
    </w:p>
    <w:p w:rsidR="00216610" w:rsidRDefault="00C76739">
      <w:pPr>
        <w:spacing w:after="118" w:line="259" w:lineRule="auto"/>
        <w:ind w:left="139"/>
      </w:pPr>
      <w:r>
        <w:rPr>
          <w:b/>
        </w:rPr>
        <w:t xml:space="preserve">Step 2.  Load S2’s configurations. </w:t>
      </w:r>
    </w:p>
    <w:p w:rsidR="00216610" w:rsidRDefault="00C76739">
      <w:pPr>
        <w:spacing w:after="89" w:line="259" w:lineRule="auto"/>
        <w:ind w:left="144" w:firstLine="0"/>
      </w:pPr>
      <w:r>
        <w:t xml:space="preserve"> </w:t>
      </w:r>
    </w:p>
    <w:p w:rsidR="00216610" w:rsidRDefault="00C76739">
      <w:pPr>
        <w:spacing w:after="3" w:line="240" w:lineRule="auto"/>
        <w:ind w:left="139" w:right="7763"/>
      </w:pPr>
      <w:r>
        <w:rPr>
          <w:rFonts w:ascii="Courier New" w:eastAsia="Courier New" w:hAnsi="Courier New" w:cs="Courier New"/>
        </w:rPr>
        <w:t xml:space="preserve">hostname S2 ! </w:t>
      </w:r>
    </w:p>
    <w:p w:rsidR="00216610" w:rsidRDefault="00C76739">
      <w:pPr>
        <w:spacing w:after="3" w:line="240" w:lineRule="auto"/>
        <w:ind w:left="139" w:right="6323"/>
      </w:pPr>
      <w:r>
        <w:rPr>
          <w:rFonts w:ascii="Courier New" w:eastAsia="Courier New" w:hAnsi="Courier New" w:cs="Courier New"/>
        </w:rPr>
        <w:t xml:space="preserve">interface FastEthernet0/5 switchport mode trunk  no shutdown ! </w:t>
      </w:r>
    </w:p>
    <w:p w:rsidR="00216610" w:rsidRDefault="00C76739">
      <w:pPr>
        <w:spacing w:after="3" w:line="240" w:lineRule="auto"/>
        <w:ind w:left="139" w:right="6203"/>
      </w:pPr>
      <w:r>
        <w:rPr>
          <w:rFonts w:ascii="Courier New" w:eastAsia="Courier New" w:hAnsi="Courier New" w:cs="Courier New"/>
        </w:rPr>
        <w:t xml:space="preserve">interface FastEthernet0/7  switchport access vlan 88  switchport mode access  no shutdown ! </w:t>
      </w:r>
    </w:p>
    <w:p w:rsidR="00216610" w:rsidRDefault="00C76739">
      <w:pPr>
        <w:spacing w:after="3" w:line="240" w:lineRule="auto"/>
        <w:ind w:left="139" w:right="6203"/>
      </w:pPr>
      <w:r>
        <w:rPr>
          <w:rFonts w:ascii="Courier New" w:eastAsia="Courier New" w:hAnsi="Courier New" w:cs="Courier New"/>
        </w:rPr>
        <w:t xml:space="preserve">interface FastEthernet0/11  switchport access vlan 10  switchport mode access  no shutdown ! </w:t>
      </w:r>
    </w:p>
    <w:p w:rsidR="00216610" w:rsidRDefault="00C76739">
      <w:pPr>
        <w:spacing w:after="3" w:line="240" w:lineRule="auto"/>
        <w:ind w:left="139" w:right="6203"/>
      </w:pPr>
      <w:r>
        <w:rPr>
          <w:rFonts w:ascii="Courier New" w:eastAsia="Courier New" w:hAnsi="Courier New" w:cs="Courier New"/>
        </w:rPr>
        <w:t xml:space="preserve">interface FastEthernet0/18  switchport access vlan 20  switchport mode access  no shutdown ! </w:t>
      </w:r>
    </w:p>
    <w:p w:rsidR="00216610" w:rsidRDefault="00C76739">
      <w:pPr>
        <w:spacing w:after="200" w:line="259" w:lineRule="auto"/>
        <w:ind w:left="-5"/>
      </w:pPr>
      <w:r>
        <w:rPr>
          <w:b/>
          <w:sz w:val="22"/>
        </w:rPr>
        <w:t xml:space="preserve">Task 2: Connect and log into the Wireless Router. </w:t>
      </w:r>
    </w:p>
    <w:p w:rsidR="00216610" w:rsidRDefault="00C76739">
      <w:pPr>
        <w:spacing w:after="234"/>
        <w:ind w:left="154"/>
      </w:pPr>
      <w:r>
        <w:t xml:space="preserve">To clear any previous configurations, do a hard reset. Find the reset button on the back of the router. Using a pen or other thin instrument, hold down the reset button for 5 seconds. The router should now be restored to its factory default settings. </w:t>
      </w:r>
    </w:p>
    <w:p w:rsidR="00216610" w:rsidRDefault="00C76739">
      <w:pPr>
        <w:spacing w:after="231"/>
        <w:ind w:left="154"/>
      </w:pPr>
      <w:r>
        <w:t xml:space="preserve">The WEB GUI will be used to configure the settings on the wireless router.  The GUI can be accessed by navigating to the router’s LAN/Wireless IP address with a web browser.  The factory default address is 192.168.1.1. </w:t>
      </w:r>
    </w:p>
    <w:p w:rsidR="00216610" w:rsidRDefault="00C76739">
      <w:pPr>
        <w:spacing w:after="249" w:line="259" w:lineRule="auto"/>
        <w:ind w:left="139"/>
      </w:pPr>
      <w:r>
        <w:rPr>
          <w:b/>
        </w:rPr>
        <w:t xml:space="preserve">Step 1. Establish physically connectivity. </w:t>
      </w:r>
    </w:p>
    <w:p w:rsidR="00216610" w:rsidRDefault="00C76739">
      <w:pPr>
        <w:spacing w:after="8"/>
        <w:ind w:left="154"/>
      </w:pPr>
      <w:r>
        <w:t xml:space="preserve">Connect a straight through cable from the PC to one of the wireless router’s LAN ports, labeled Ethernet </w:t>
      </w:r>
    </w:p>
    <w:p w:rsidR="00216610" w:rsidRDefault="00C76739">
      <w:pPr>
        <w:spacing w:after="232"/>
        <w:ind w:left="154"/>
      </w:pPr>
      <w:r>
        <w:t xml:space="preserve">1 - 4.  By default, the wireless router will provide an IP address to the PC using default DHCP configurations.  </w:t>
      </w:r>
    </w:p>
    <w:p w:rsidR="00216610" w:rsidRDefault="00C76739">
      <w:pPr>
        <w:spacing w:after="240" w:line="259" w:lineRule="auto"/>
        <w:ind w:left="139"/>
      </w:pPr>
      <w:r>
        <w:rPr>
          <w:b/>
        </w:rPr>
        <w:t xml:space="preserve">Step 2. Open a web browser. </w:t>
      </w:r>
    </w:p>
    <w:p w:rsidR="00216610" w:rsidRDefault="00C76739">
      <w:pPr>
        <w:spacing w:after="118" w:line="259" w:lineRule="auto"/>
        <w:ind w:left="139"/>
      </w:pPr>
      <w:r>
        <w:rPr>
          <w:b/>
        </w:rPr>
        <w:t xml:space="preserve">Step 3. Navigate to the wireless router’s Web Utility. </w:t>
      </w:r>
    </w:p>
    <w:p w:rsidR="00216610" w:rsidRDefault="00C76739">
      <w:pPr>
        <w:numPr>
          <w:ilvl w:val="0"/>
          <w:numId w:val="2"/>
        </w:numPr>
        <w:spacing w:after="194"/>
        <w:ind w:hanging="360"/>
      </w:pPr>
      <w:r>
        <w:t xml:space="preserve">Set the URL of the browser to </w:t>
      </w:r>
      <w:hyperlink r:id="rId12">
        <w:r>
          <w:rPr>
            <w:color w:val="0000FF"/>
            <w:u w:val="single" w:color="0000FF"/>
          </w:rPr>
          <w:t>http://192.168.1.1</w:t>
        </w:r>
      </w:hyperlink>
      <w:hyperlink r:id="rId13">
        <w:r>
          <w:t>.</w:t>
        </w:r>
      </w:hyperlink>
      <w:r>
        <w:t xml:space="preserve"> </w:t>
      </w:r>
    </w:p>
    <w:p w:rsidR="00216610" w:rsidRDefault="00C76739">
      <w:pPr>
        <w:spacing w:after="111"/>
        <w:ind w:left="154"/>
      </w:pPr>
      <w:r>
        <w:t xml:space="preserve">The default login credentials are a blank username and a password of: </w:t>
      </w:r>
      <w:r>
        <w:rPr>
          <w:b/>
        </w:rPr>
        <w:t>admin</w:t>
      </w:r>
      <w:r>
        <w:t xml:space="preserve">. Note that this is very insecure since it is the factory default and provided publicly.  We will set our own unique password in a later task. </w:t>
      </w:r>
    </w:p>
    <w:p w:rsidR="00216610" w:rsidRDefault="00C76739">
      <w:pPr>
        <w:spacing w:after="58" w:line="259" w:lineRule="auto"/>
        <w:ind w:left="139"/>
      </w:pPr>
      <w:r>
        <w:rPr>
          <w:b/>
        </w:rPr>
        <w:t xml:space="preserve">Step 4. Log in </w:t>
      </w:r>
    </w:p>
    <w:p w:rsidR="00216610" w:rsidRDefault="00C76739">
      <w:pPr>
        <w:numPr>
          <w:ilvl w:val="0"/>
          <w:numId w:val="2"/>
        </w:numPr>
        <w:spacing w:after="336"/>
        <w:ind w:hanging="360"/>
      </w:pPr>
      <w:r>
        <w:t xml:space="preserve">Leave the username blank and set the password to: </w:t>
      </w:r>
      <w:r>
        <w:rPr>
          <w:b/>
        </w:rPr>
        <w:t>admin</w:t>
      </w:r>
      <w:r>
        <w:t>.</w:t>
      </w:r>
      <w:r>
        <w:rPr>
          <w:b/>
        </w:rPr>
        <w:t xml:space="preserve"> </w:t>
      </w:r>
    </w:p>
    <w:p w:rsidR="00216610" w:rsidRDefault="00C76739">
      <w:pPr>
        <w:spacing w:after="200" w:line="259" w:lineRule="auto"/>
        <w:ind w:left="-5"/>
      </w:pPr>
      <w:r>
        <w:rPr>
          <w:b/>
          <w:sz w:val="22"/>
        </w:rPr>
        <w:t xml:space="preserve">Task 3: Configure Options in the Linksys Setup Tab. </w:t>
      </w:r>
    </w:p>
    <w:p w:rsidR="00216610" w:rsidRDefault="00C76739">
      <w:pPr>
        <w:spacing w:after="118" w:line="259" w:lineRule="auto"/>
        <w:ind w:left="139"/>
      </w:pPr>
      <w:r>
        <w:rPr>
          <w:b/>
        </w:rPr>
        <w:t xml:space="preserve">Step 1. Set the Internet connection type to static IP. </w:t>
      </w:r>
    </w:p>
    <w:p w:rsidR="00216610" w:rsidRDefault="00C76739">
      <w:pPr>
        <w:numPr>
          <w:ilvl w:val="0"/>
          <w:numId w:val="2"/>
        </w:numPr>
        <w:spacing w:after="68"/>
        <w:ind w:hanging="360"/>
      </w:pPr>
      <w:r>
        <w:t xml:space="preserve">By default the start up page is the </w:t>
      </w:r>
      <w:r>
        <w:rPr>
          <w:b/>
        </w:rPr>
        <w:t>Setup</w:t>
      </w:r>
      <w:r>
        <w:t xml:space="preserve"> screen.  In the menus at the top notice you are in the Setup section and under the </w:t>
      </w:r>
      <w:r>
        <w:rPr>
          <w:b/>
        </w:rPr>
        <w:t>Basic Setup</w:t>
      </w:r>
      <w:r>
        <w:t xml:space="preserve"> tab. </w:t>
      </w:r>
    </w:p>
    <w:p w:rsidR="00216610" w:rsidRDefault="00C76739">
      <w:pPr>
        <w:numPr>
          <w:ilvl w:val="0"/>
          <w:numId w:val="2"/>
        </w:numPr>
        <w:spacing w:after="8"/>
        <w:ind w:hanging="360"/>
      </w:pPr>
      <w:r>
        <w:t xml:space="preserve">In the Setup screen for the Linksys router, locate the </w:t>
      </w:r>
      <w:r>
        <w:rPr>
          <w:b/>
        </w:rPr>
        <w:t>Internet Connection Type</w:t>
      </w:r>
      <w:r>
        <w:t xml:space="preserve"> option in the </w:t>
      </w:r>
    </w:p>
    <w:p w:rsidR="00216610" w:rsidRDefault="00C76739">
      <w:pPr>
        <w:spacing w:after="223" w:line="259" w:lineRule="auto"/>
        <w:ind w:left="0" w:right="91" w:firstLine="0"/>
        <w:jc w:val="right"/>
      </w:pPr>
      <w:r>
        <w:rPr>
          <w:b/>
        </w:rPr>
        <w:t>Internet Setup</w:t>
      </w:r>
      <w:r>
        <w:t xml:space="preserve"> section of this page. Click the drop-down menu and select </w:t>
      </w:r>
      <w:r>
        <w:rPr>
          <w:b/>
        </w:rPr>
        <w:t>Static IP</w:t>
      </w:r>
      <w:r>
        <w:t xml:space="preserve"> from the list. </w:t>
      </w:r>
    </w:p>
    <w:p w:rsidR="00216610" w:rsidRDefault="00C76739">
      <w:pPr>
        <w:spacing w:after="118" w:line="259" w:lineRule="auto"/>
        <w:ind w:left="139"/>
      </w:pPr>
      <w:r>
        <w:rPr>
          <w:b/>
        </w:rPr>
        <w:t xml:space="preserve">Step 2. Configure the VLAN 88 IP address, subnet mask, and default gateway for WRS2. </w:t>
      </w:r>
    </w:p>
    <w:p w:rsidR="00216610" w:rsidRDefault="00C76739">
      <w:pPr>
        <w:numPr>
          <w:ilvl w:val="0"/>
          <w:numId w:val="2"/>
        </w:numPr>
        <w:ind w:hanging="360"/>
      </w:pPr>
      <w:r>
        <w:t>Set the</w:t>
      </w:r>
      <w:r>
        <w:rPr>
          <w:b/>
        </w:rPr>
        <w:t xml:space="preserve"> Internet IP address</w:t>
      </w:r>
      <w:r>
        <w:t xml:space="preserve"> to 172.17.88.25. </w:t>
      </w:r>
    </w:p>
    <w:p w:rsidR="00216610" w:rsidRDefault="00C76739">
      <w:pPr>
        <w:numPr>
          <w:ilvl w:val="0"/>
          <w:numId w:val="2"/>
        </w:numPr>
        <w:ind w:hanging="360"/>
      </w:pPr>
      <w:r>
        <w:t xml:space="preserve">Set the </w:t>
      </w:r>
      <w:r>
        <w:rPr>
          <w:b/>
        </w:rPr>
        <w:t>Subnet Mask</w:t>
      </w:r>
      <w:r>
        <w:t xml:space="preserve"> to 255.255.255.0. </w:t>
      </w:r>
    </w:p>
    <w:p w:rsidR="00216610" w:rsidRDefault="00C76739">
      <w:pPr>
        <w:numPr>
          <w:ilvl w:val="0"/>
          <w:numId w:val="2"/>
        </w:numPr>
        <w:ind w:hanging="360"/>
      </w:pPr>
      <w:r>
        <w:t xml:space="preserve">Set the </w:t>
      </w:r>
      <w:r>
        <w:rPr>
          <w:b/>
        </w:rPr>
        <w:t>Default Gateway</w:t>
      </w:r>
      <w:r>
        <w:t xml:space="preserve"> to 172.17.88.1. </w:t>
      </w:r>
    </w:p>
    <w:p w:rsidR="00216610" w:rsidRDefault="00C76739">
      <w:pPr>
        <w:spacing w:after="231"/>
        <w:ind w:left="154"/>
      </w:pPr>
      <w:r>
        <w:t xml:space="preserve">Note: Typically in a home or small business network, this Internet IP address is assigned by the ISP through DHCP or PPPoE. (The specifics of PPPoE are outside the scope of this course.) </w:t>
      </w:r>
    </w:p>
    <w:p w:rsidR="00216610" w:rsidRDefault="00C76739">
      <w:pPr>
        <w:spacing w:after="118" w:line="259" w:lineRule="auto"/>
        <w:ind w:left="139"/>
      </w:pPr>
      <w:r>
        <w:rPr>
          <w:b/>
        </w:rPr>
        <w:t xml:space="preserve">Step 3. Configure the router IP parameters. </w:t>
      </w:r>
    </w:p>
    <w:p w:rsidR="00216610" w:rsidRDefault="00C76739">
      <w:pPr>
        <w:numPr>
          <w:ilvl w:val="0"/>
          <w:numId w:val="2"/>
        </w:numPr>
        <w:ind w:hanging="360"/>
      </w:pPr>
      <w:r>
        <w:t xml:space="preserve">Still on the Basic Setup page, scroll down to </w:t>
      </w:r>
      <w:r>
        <w:rPr>
          <w:b/>
        </w:rPr>
        <w:t>Network Setup</w:t>
      </w:r>
      <w:r>
        <w:t xml:space="preserve">. For the </w:t>
      </w:r>
      <w:r>
        <w:rPr>
          <w:b/>
        </w:rPr>
        <w:t>Router IP</w:t>
      </w:r>
      <w:r>
        <w:t xml:space="preserve"> fields do the following: </w:t>
      </w:r>
    </w:p>
    <w:p w:rsidR="00216610" w:rsidRDefault="00C76739">
      <w:pPr>
        <w:numPr>
          <w:ilvl w:val="1"/>
          <w:numId w:val="2"/>
        </w:numPr>
        <w:spacing w:after="50" w:line="259" w:lineRule="auto"/>
        <w:ind w:right="88" w:hanging="360"/>
        <w:jc w:val="center"/>
      </w:pPr>
      <w:r>
        <w:t xml:space="preserve">Set the IP address to </w:t>
      </w:r>
      <w:r>
        <w:rPr>
          <w:b/>
        </w:rPr>
        <w:t>172.17.40.1</w:t>
      </w:r>
      <w:r>
        <w:t xml:space="preserve"> and the subnet mask to </w:t>
      </w:r>
      <w:r>
        <w:rPr>
          <w:b/>
        </w:rPr>
        <w:t>255.255.255.0</w:t>
      </w:r>
      <w:r>
        <w:t xml:space="preserve">. </w:t>
      </w:r>
    </w:p>
    <w:p w:rsidR="00216610" w:rsidRDefault="00C76739">
      <w:pPr>
        <w:numPr>
          <w:ilvl w:val="1"/>
          <w:numId w:val="2"/>
        </w:numPr>
        <w:spacing w:after="227" w:line="259" w:lineRule="auto"/>
        <w:ind w:right="88" w:hanging="360"/>
        <w:jc w:val="center"/>
      </w:pPr>
      <w:r>
        <w:t xml:space="preserve">Under the </w:t>
      </w:r>
      <w:r>
        <w:rPr>
          <w:b/>
        </w:rPr>
        <w:t>DHCP Server Setting</w:t>
      </w:r>
      <w:r>
        <w:t xml:space="preserve">, ensure that the DHCP server is </w:t>
      </w:r>
      <w:r>
        <w:rPr>
          <w:b/>
        </w:rPr>
        <w:t>Enabled</w:t>
      </w:r>
      <w:r>
        <w:t xml:space="preserve">. </w:t>
      </w:r>
    </w:p>
    <w:p w:rsidR="00216610" w:rsidRDefault="00C76739">
      <w:pPr>
        <w:spacing w:after="118" w:line="259" w:lineRule="auto"/>
        <w:ind w:left="139"/>
      </w:pPr>
      <w:r>
        <w:rPr>
          <w:b/>
        </w:rPr>
        <w:t xml:space="preserve">Step 4. Save settings. </w:t>
      </w:r>
    </w:p>
    <w:p w:rsidR="00216610" w:rsidRDefault="00C76739">
      <w:pPr>
        <w:ind w:left="154"/>
      </w:pPr>
      <w:r>
        <w:t xml:space="preserve">Click the </w:t>
      </w:r>
      <w:r>
        <w:rPr>
          <w:b/>
        </w:rPr>
        <w:t>Save Settings</w:t>
      </w:r>
      <w:r>
        <w:t xml:space="preserve"> button at the bottom of the </w:t>
      </w:r>
      <w:r>
        <w:rPr>
          <w:b/>
        </w:rPr>
        <w:t>Setup</w:t>
      </w:r>
      <w:r>
        <w:t xml:space="preserve"> screen. </w:t>
      </w:r>
    </w:p>
    <w:p w:rsidR="00216610" w:rsidRDefault="00C76739">
      <w:pPr>
        <w:ind w:left="154"/>
      </w:pPr>
      <w:r>
        <w:t xml:space="preserve">Note that the IP address range for the DHCP pool adjusts to a range of addresses to match the Router IP parameters. These addresses are used for wireless clients and clients that connect to the router’s internal switch. Clients receive an IP address and mask, and are given the router IP to use as a gateway. </w:t>
      </w:r>
    </w:p>
    <w:p w:rsidR="00216610" w:rsidRDefault="00C76739">
      <w:pPr>
        <w:spacing w:after="41" w:line="259" w:lineRule="auto"/>
        <w:ind w:left="144" w:firstLine="0"/>
      </w:pPr>
      <w:r>
        <w:t xml:space="preserve"> </w:t>
      </w:r>
    </w:p>
    <w:p w:rsidR="00216610" w:rsidRDefault="00C76739">
      <w:pPr>
        <w:spacing w:after="118" w:line="259" w:lineRule="auto"/>
        <w:ind w:left="139"/>
      </w:pPr>
      <w:r>
        <w:rPr>
          <w:b/>
        </w:rPr>
        <w:t xml:space="preserve">Step 5. Reconnect to WRS2. </w:t>
      </w:r>
    </w:p>
    <w:p w:rsidR="00216610" w:rsidRDefault="00C76739">
      <w:pPr>
        <w:spacing w:after="126"/>
        <w:ind w:left="154"/>
      </w:pPr>
      <w:r>
        <w:t xml:space="preserve">Since we have changed the router’s IP address and DHCP pool, we will have to reconnect to it using the new address previously configured. </w:t>
      </w:r>
    </w:p>
    <w:p w:rsidR="00216610" w:rsidRDefault="00C76739">
      <w:pPr>
        <w:numPr>
          <w:ilvl w:val="0"/>
          <w:numId w:val="2"/>
        </w:numPr>
        <w:spacing w:after="73"/>
        <w:ind w:hanging="360"/>
      </w:pPr>
      <w:r>
        <w:t xml:space="preserve">Reconnect to the router.  You will need to reacquire an IP address from the router via DHCP or manually set your own. </w:t>
      </w:r>
    </w:p>
    <w:p w:rsidR="00216610" w:rsidRDefault="00C76739">
      <w:pPr>
        <w:numPr>
          <w:ilvl w:val="0"/>
          <w:numId w:val="2"/>
        </w:numPr>
        <w:spacing w:after="372"/>
        <w:ind w:hanging="360"/>
      </w:pPr>
      <w:r>
        <w:t xml:space="preserve">Reconnect to the router’s configuration GUI using an IP address of </w:t>
      </w:r>
      <w:r>
        <w:rPr>
          <w:b/>
        </w:rPr>
        <w:t>172.17.40.1</w:t>
      </w:r>
      <w:r>
        <w:t xml:space="preserve">. Remember to use the default password of </w:t>
      </w:r>
      <w:r>
        <w:rPr>
          <w:b/>
        </w:rPr>
        <w:t>admin</w:t>
      </w:r>
      <w:r>
        <w:t xml:space="preserve">. </w:t>
      </w:r>
    </w:p>
    <w:p w:rsidR="00216610" w:rsidRDefault="00C76739">
      <w:pPr>
        <w:spacing w:after="200" w:line="259" w:lineRule="auto"/>
        <w:ind w:left="-5"/>
      </w:pPr>
      <w:r>
        <w:rPr>
          <w:b/>
          <w:sz w:val="22"/>
        </w:rPr>
        <w:t xml:space="preserve">Task 4: Configure Options in the Linksys Wireless Tab. </w:t>
      </w:r>
    </w:p>
    <w:p w:rsidR="00216610" w:rsidRDefault="00C76739">
      <w:pPr>
        <w:spacing w:after="118" w:line="259" w:lineRule="auto"/>
        <w:ind w:left="139"/>
      </w:pPr>
      <w:r>
        <w:rPr>
          <w:b/>
        </w:rPr>
        <w:t xml:space="preserve">Step 1. Set the network name (SSID). </w:t>
      </w:r>
    </w:p>
    <w:p w:rsidR="00216610" w:rsidRDefault="00C76739">
      <w:pPr>
        <w:numPr>
          <w:ilvl w:val="0"/>
          <w:numId w:val="2"/>
        </w:numPr>
        <w:ind w:hanging="360"/>
      </w:pPr>
      <w:r>
        <w:t xml:space="preserve">Click the </w:t>
      </w:r>
      <w:r>
        <w:rPr>
          <w:b/>
        </w:rPr>
        <w:t>Wireless</w:t>
      </w:r>
      <w:r>
        <w:t xml:space="preserve"> tab. </w:t>
      </w:r>
    </w:p>
    <w:p w:rsidR="00216610" w:rsidRDefault="00C76739">
      <w:pPr>
        <w:numPr>
          <w:ilvl w:val="0"/>
          <w:numId w:val="2"/>
        </w:numPr>
        <w:spacing w:after="198"/>
        <w:ind w:hanging="360"/>
      </w:pPr>
      <w:r>
        <w:t xml:space="preserve">Under </w:t>
      </w:r>
      <w:r>
        <w:rPr>
          <w:b/>
        </w:rPr>
        <w:t>Network Name (SSID)</w:t>
      </w:r>
      <w:r>
        <w:t xml:space="preserve">, rename the network from </w:t>
      </w:r>
      <w:r>
        <w:rPr>
          <w:b/>
        </w:rPr>
        <w:t>linksys</w:t>
      </w:r>
      <w:r>
        <w:t xml:space="preserve"> to </w:t>
      </w:r>
      <w:r>
        <w:rPr>
          <w:b/>
        </w:rPr>
        <w:t>WRS_LAN_</w:t>
      </w:r>
      <w:r>
        <w:rPr>
          <w:b/>
          <w:i/>
        </w:rPr>
        <w:t>number</w:t>
      </w:r>
      <w:r>
        <w:t xml:space="preserve">, where </w:t>
      </w:r>
      <w:r>
        <w:rPr>
          <w:i/>
        </w:rPr>
        <w:t>number</w:t>
      </w:r>
      <w:r>
        <w:t xml:space="preserve"> is a unique ID assigned by your instructor corresponding to your group number. This will help to avoid conflicts with other students working on this lab at the same time. </w:t>
      </w:r>
      <w:r>
        <w:rPr>
          <w:rFonts w:ascii="Segoe UI Symbol" w:eastAsia="Segoe UI Symbol" w:hAnsi="Segoe UI Symbol" w:cs="Segoe UI Symbol"/>
        </w:rPr>
        <w:t></w:t>
      </w:r>
      <w:r>
        <w:t xml:space="preserve"> </w:t>
      </w:r>
      <w:r>
        <w:tab/>
        <w:t xml:space="preserve">Click </w:t>
      </w:r>
      <w:r>
        <w:rPr>
          <w:b/>
        </w:rPr>
        <w:t>Save Settings</w:t>
      </w:r>
      <w:r>
        <w:t xml:space="preserve">. </w:t>
      </w:r>
    </w:p>
    <w:p w:rsidR="00216610" w:rsidRDefault="00C76739">
      <w:pPr>
        <w:spacing w:after="118" w:line="259" w:lineRule="auto"/>
        <w:ind w:left="139"/>
      </w:pPr>
      <w:r>
        <w:rPr>
          <w:b/>
        </w:rPr>
        <w:t xml:space="preserve">Step 2. Set the security mode. </w:t>
      </w:r>
    </w:p>
    <w:p w:rsidR="00216610" w:rsidRDefault="00C76739">
      <w:pPr>
        <w:numPr>
          <w:ilvl w:val="0"/>
          <w:numId w:val="2"/>
        </w:numPr>
        <w:spacing w:after="24" w:line="259" w:lineRule="auto"/>
        <w:ind w:hanging="360"/>
      </w:pPr>
      <w:r>
        <w:t xml:space="preserve">Click </w:t>
      </w:r>
      <w:r>
        <w:rPr>
          <w:b/>
        </w:rPr>
        <w:t>Wireless Security</w:t>
      </w:r>
      <w:r>
        <w:t xml:space="preserve">. It is located next to </w:t>
      </w:r>
      <w:r>
        <w:rPr>
          <w:b/>
        </w:rPr>
        <w:t>Basic Wireless Settings</w:t>
      </w:r>
      <w:r>
        <w:t xml:space="preserve"> in the main </w:t>
      </w:r>
      <w:r>
        <w:rPr>
          <w:b/>
        </w:rPr>
        <w:t xml:space="preserve">Wireless </w:t>
      </w:r>
      <w:r>
        <w:t xml:space="preserve">tab. </w:t>
      </w:r>
    </w:p>
    <w:p w:rsidR="00216610" w:rsidRDefault="00C76739">
      <w:pPr>
        <w:numPr>
          <w:ilvl w:val="0"/>
          <w:numId w:val="2"/>
        </w:numPr>
        <w:spacing w:after="26" w:line="259" w:lineRule="auto"/>
        <w:ind w:hanging="360"/>
      </w:pPr>
      <w:r>
        <w:t xml:space="preserve">Change </w:t>
      </w:r>
      <w:r>
        <w:rPr>
          <w:b/>
        </w:rPr>
        <w:t>Security Mode</w:t>
      </w:r>
      <w:r>
        <w:t xml:space="preserve"> from </w:t>
      </w:r>
      <w:r>
        <w:rPr>
          <w:b/>
        </w:rPr>
        <w:t>Disabled</w:t>
      </w:r>
      <w:r>
        <w:t xml:space="preserve"> to </w:t>
      </w:r>
      <w:r>
        <w:rPr>
          <w:b/>
        </w:rPr>
        <w:t>WEP</w:t>
      </w:r>
      <w:r>
        <w:t xml:space="preserve">. </w:t>
      </w:r>
    </w:p>
    <w:p w:rsidR="00216610" w:rsidRDefault="00C76739">
      <w:pPr>
        <w:numPr>
          <w:ilvl w:val="0"/>
          <w:numId w:val="2"/>
        </w:numPr>
        <w:spacing w:after="332"/>
        <w:ind w:hanging="360"/>
      </w:pPr>
      <w:r>
        <w:t xml:space="preserve">Using the default Encryption of 40/64-Bit, set </w:t>
      </w:r>
      <w:r>
        <w:rPr>
          <w:b/>
        </w:rPr>
        <w:t>Key1</w:t>
      </w:r>
      <w:r>
        <w:t xml:space="preserve"> to </w:t>
      </w:r>
      <w:r>
        <w:rPr>
          <w:b/>
        </w:rPr>
        <w:t>1234567890</w:t>
      </w:r>
      <w:r>
        <w:t xml:space="preserve">, </w:t>
      </w:r>
      <w:r>
        <w:rPr>
          <w:rFonts w:ascii="Segoe UI Symbol" w:eastAsia="Segoe UI Symbol" w:hAnsi="Segoe UI Symbol" w:cs="Segoe UI Symbol"/>
        </w:rPr>
        <w:t></w:t>
      </w:r>
      <w:r>
        <w:t xml:space="preserve"> </w:t>
      </w:r>
      <w:r>
        <w:tab/>
        <w:t xml:space="preserve">Click </w:t>
      </w:r>
      <w:r>
        <w:rPr>
          <w:b/>
        </w:rPr>
        <w:t>Save Settings</w:t>
      </w:r>
      <w:r>
        <w:t xml:space="preserve">. </w:t>
      </w:r>
    </w:p>
    <w:p w:rsidR="00216610" w:rsidRDefault="00C76739">
      <w:pPr>
        <w:pStyle w:val="2"/>
        <w:ind w:left="-5"/>
      </w:pPr>
      <w:r>
        <w:t xml:space="preserve">Task 5: Configure Options in the Linksys Administration Tab </w:t>
      </w:r>
    </w:p>
    <w:p w:rsidR="00216610" w:rsidRDefault="00C76739">
      <w:pPr>
        <w:spacing w:after="118" w:line="259" w:lineRule="auto"/>
        <w:ind w:left="139"/>
      </w:pPr>
      <w:r>
        <w:rPr>
          <w:b/>
        </w:rPr>
        <w:t xml:space="preserve">Step 1. Set the router password. </w:t>
      </w:r>
    </w:p>
    <w:p w:rsidR="00216610" w:rsidRDefault="00C76739">
      <w:pPr>
        <w:numPr>
          <w:ilvl w:val="0"/>
          <w:numId w:val="3"/>
        </w:numPr>
        <w:ind w:hanging="360"/>
      </w:pPr>
      <w:r>
        <w:t xml:space="preserve">Click the </w:t>
      </w:r>
      <w:r>
        <w:rPr>
          <w:b/>
        </w:rPr>
        <w:t>Administration</w:t>
      </w:r>
      <w:r>
        <w:t xml:space="preserve"> tab. </w:t>
      </w:r>
    </w:p>
    <w:p w:rsidR="00216610" w:rsidRDefault="00C76739">
      <w:pPr>
        <w:numPr>
          <w:ilvl w:val="0"/>
          <w:numId w:val="3"/>
        </w:numPr>
        <w:spacing w:after="230"/>
        <w:ind w:hanging="360"/>
      </w:pPr>
      <w:r>
        <w:t xml:space="preserve">Under </w:t>
      </w:r>
      <w:r>
        <w:rPr>
          <w:b/>
        </w:rPr>
        <w:t>Management</w:t>
      </w:r>
      <w:r>
        <w:t xml:space="preserve"> in the </w:t>
      </w:r>
      <w:r>
        <w:rPr>
          <w:b/>
        </w:rPr>
        <w:t xml:space="preserve">Router Access </w:t>
      </w:r>
      <w:r>
        <w:t xml:space="preserve">section, change the router password to </w:t>
      </w:r>
      <w:r>
        <w:rPr>
          <w:b/>
        </w:rPr>
        <w:t>cisco123</w:t>
      </w:r>
      <w:r>
        <w:t xml:space="preserve">. Re-enter the same password to confirm. </w:t>
      </w:r>
    </w:p>
    <w:p w:rsidR="00216610" w:rsidRDefault="00C76739">
      <w:pPr>
        <w:spacing w:after="118" w:line="259" w:lineRule="auto"/>
        <w:ind w:left="139"/>
      </w:pPr>
      <w:r>
        <w:rPr>
          <w:b/>
        </w:rPr>
        <w:t xml:space="preserve">Step 2. Enable remote management. </w:t>
      </w:r>
    </w:p>
    <w:p w:rsidR="00216610" w:rsidRDefault="00C76739">
      <w:pPr>
        <w:numPr>
          <w:ilvl w:val="0"/>
          <w:numId w:val="3"/>
        </w:numPr>
        <w:spacing w:after="25" w:line="259" w:lineRule="auto"/>
        <w:ind w:hanging="360"/>
      </w:pPr>
      <w:r>
        <w:t xml:space="preserve">In the </w:t>
      </w:r>
      <w:r>
        <w:rPr>
          <w:b/>
        </w:rPr>
        <w:t xml:space="preserve">Remote Access </w:t>
      </w:r>
      <w:r>
        <w:t xml:space="preserve">section, set </w:t>
      </w:r>
      <w:r>
        <w:rPr>
          <w:b/>
        </w:rPr>
        <w:t>Remote Management</w:t>
      </w:r>
      <w:r>
        <w:t xml:space="preserve"> to </w:t>
      </w:r>
      <w:r>
        <w:rPr>
          <w:b/>
        </w:rPr>
        <w:t>Enabled</w:t>
      </w:r>
      <w:r>
        <w:t xml:space="preserve">. </w:t>
      </w:r>
    </w:p>
    <w:p w:rsidR="00216610" w:rsidRDefault="00C76739">
      <w:pPr>
        <w:numPr>
          <w:ilvl w:val="0"/>
          <w:numId w:val="3"/>
        </w:numPr>
        <w:spacing w:after="23" w:line="259" w:lineRule="auto"/>
        <w:ind w:hanging="360"/>
      </w:pPr>
      <w:r>
        <w:t xml:space="preserve">Click </w:t>
      </w:r>
      <w:r>
        <w:rPr>
          <w:b/>
        </w:rPr>
        <w:t>Save Settings</w:t>
      </w:r>
      <w:r>
        <w:t xml:space="preserve">. </w:t>
      </w:r>
    </w:p>
    <w:p w:rsidR="00216610" w:rsidRDefault="00C76739">
      <w:pPr>
        <w:numPr>
          <w:ilvl w:val="0"/>
          <w:numId w:val="3"/>
        </w:numPr>
        <w:spacing w:after="369"/>
        <w:ind w:hanging="360"/>
      </w:pPr>
      <w:r>
        <w:t xml:space="preserve">You may be prompted to log in again.  Use the new password of </w:t>
      </w:r>
      <w:r>
        <w:rPr>
          <w:b/>
        </w:rPr>
        <w:t>cisco123</w:t>
      </w:r>
      <w:r>
        <w:t xml:space="preserve"> and still keep the username blank </w:t>
      </w:r>
    </w:p>
    <w:p w:rsidR="00216610" w:rsidRDefault="00C76739">
      <w:pPr>
        <w:pStyle w:val="2"/>
        <w:spacing w:after="94"/>
        <w:ind w:left="-5"/>
      </w:pPr>
      <w:r>
        <w:t xml:space="preserve">Task 6: Configure Options in the Linksys Security Tab </w:t>
      </w:r>
    </w:p>
    <w:p w:rsidR="00216610" w:rsidRDefault="00C76739">
      <w:pPr>
        <w:spacing w:after="231"/>
        <w:ind w:left="154"/>
      </w:pPr>
      <w:r>
        <w:t xml:space="preserve">By default ping requests to WRS2’s LAN/Wireless interface (172.17.40.1) from sources on its WAN interface (for example PC1 &amp; PC2) will be blocked for security reasons implemented by the wireless router. For the purpose of verifying connectivity in this lab we would like to allow these pings. </w:t>
      </w:r>
    </w:p>
    <w:p w:rsidR="00216610" w:rsidRDefault="00C76739">
      <w:pPr>
        <w:spacing w:after="118" w:line="259" w:lineRule="auto"/>
        <w:ind w:left="139"/>
      </w:pPr>
      <w:r>
        <w:rPr>
          <w:b/>
        </w:rPr>
        <w:t xml:space="preserve">Step 1. Allow anonymous internet requests. </w:t>
      </w:r>
    </w:p>
    <w:p w:rsidR="00216610" w:rsidRDefault="00C76739">
      <w:pPr>
        <w:numPr>
          <w:ilvl w:val="0"/>
          <w:numId w:val="4"/>
        </w:numPr>
        <w:ind w:hanging="360"/>
      </w:pPr>
      <w:r>
        <w:t xml:space="preserve">Click the </w:t>
      </w:r>
      <w:r>
        <w:rPr>
          <w:b/>
        </w:rPr>
        <w:t>Security</w:t>
      </w:r>
      <w:r>
        <w:t xml:space="preserve"> tab. </w:t>
      </w:r>
    </w:p>
    <w:p w:rsidR="00216610" w:rsidRDefault="00C76739">
      <w:pPr>
        <w:numPr>
          <w:ilvl w:val="0"/>
          <w:numId w:val="4"/>
        </w:numPr>
        <w:spacing w:after="25" w:line="259" w:lineRule="auto"/>
        <w:ind w:hanging="360"/>
      </w:pPr>
      <w:r>
        <w:t xml:space="preserve">Under </w:t>
      </w:r>
      <w:r>
        <w:rPr>
          <w:b/>
        </w:rPr>
        <w:t>Internet Filter</w:t>
      </w:r>
      <w:r>
        <w:t xml:space="preserve">, uncheck </w:t>
      </w:r>
      <w:r>
        <w:rPr>
          <w:b/>
        </w:rPr>
        <w:t>Filter Anonymous Internet Requests</w:t>
      </w:r>
      <w:r>
        <w:t xml:space="preserve">. </w:t>
      </w:r>
    </w:p>
    <w:p w:rsidR="00216610" w:rsidRDefault="00C76739">
      <w:pPr>
        <w:numPr>
          <w:ilvl w:val="0"/>
          <w:numId w:val="4"/>
        </w:numPr>
        <w:spacing w:after="330" w:line="259" w:lineRule="auto"/>
        <w:ind w:hanging="360"/>
      </w:pPr>
      <w:r>
        <w:t xml:space="preserve">Click </w:t>
      </w:r>
      <w:r>
        <w:rPr>
          <w:b/>
        </w:rPr>
        <w:t>Save Settings</w:t>
      </w:r>
      <w:r>
        <w:t xml:space="preserve">. </w:t>
      </w:r>
    </w:p>
    <w:p w:rsidR="00216610" w:rsidRDefault="00C76739">
      <w:pPr>
        <w:pStyle w:val="2"/>
        <w:ind w:left="-5"/>
      </w:pPr>
      <w:r>
        <w:t xml:space="preserve">Task 7: Add Wireless Connectivity to a PC </w:t>
      </w:r>
    </w:p>
    <w:p w:rsidR="00216610" w:rsidRDefault="00C76739">
      <w:pPr>
        <w:spacing w:after="223" w:line="259" w:lineRule="auto"/>
        <w:ind w:left="139"/>
      </w:pPr>
      <w:r>
        <w:rPr>
          <w:b/>
        </w:rPr>
        <w:t xml:space="preserve">Step 1. Disconnect the Ethernet connection from PC3 to WRS2. </w:t>
      </w:r>
    </w:p>
    <w:p w:rsidR="00216610" w:rsidRDefault="00C76739">
      <w:pPr>
        <w:spacing w:after="118" w:line="259" w:lineRule="auto"/>
        <w:ind w:left="139"/>
      </w:pPr>
      <w:r>
        <w:rPr>
          <w:b/>
        </w:rPr>
        <w:t xml:space="preserve">Step 2: Use Windows XP to connect to the wireless router. </w:t>
      </w:r>
    </w:p>
    <w:p w:rsidR="00216610" w:rsidRDefault="00C76739">
      <w:pPr>
        <w:spacing w:after="66"/>
        <w:ind w:left="154"/>
      </w:pPr>
      <w:r>
        <w:t xml:space="preserve">The following steps in this task demonstrate how to use Windows XP's built in Wireless Network Connection Utility. Depending on the model of NIC you use, this might be disabled, and you will need to use the utility provided by the NIC manufacturer. Consult your instructor for instructions if this is the case. </w:t>
      </w:r>
    </w:p>
    <w:p w:rsidR="00216610" w:rsidRDefault="00C76739">
      <w:pPr>
        <w:numPr>
          <w:ilvl w:val="0"/>
          <w:numId w:val="5"/>
        </w:numPr>
        <w:spacing w:after="69"/>
        <w:ind w:hanging="360"/>
      </w:pPr>
      <w:r>
        <w:t xml:space="preserve">Locate the Wireless Network Connection icon in your taskbar, or go to </w:t>
      </w:r>
      <w:r>
        <w:rPr>
          <w:b/>
        </w:rPr>
        <w:t>Start &gt; Control Panel &gt; Network Connections</w:t>
      </w:r>
      <w:r>
        <w:t xml:space="preserve">.  </w:t>
      </w:r>
    </w:p>
    <w:p w:rsidR="00216610" w:rsidRDefault="00C76739">
      <w:pPr>
        <w:numPr>
          <w:ilvl w:val="0"/>
          <w:numId w:val="5"/>
        </w:numPr>
        <w:spacing w:after="26" w:line="259" w:lineRule="auto"/>
        <w:ind w:hanging="360"/>
      </w:pPr>
      <w:r>
        <w:t xml:space="preserve">Select the </w:t>
      </w:r>
      <w:r>
        <w:rPr>
          <w:b/>
        </w:rPr>
        <w:t>Wireless Network Connection</w:t>
      </w:r>
      <w:r>
        <w:t xml:space="preserve">. </w:t>
      </w:r>
    </w:p>
    <w:p w:rsidR="00216610" w:rsidRDefault="00C76739">
      <w:pPr>
        <w:numPr>
          <w:ilvl w:val="0"/>
          <w:numId w:val="5"/>
        </w:numPr>
        <w:ind w:hanging="360"/>
      </w:pPr>
      <w:r>
        <w:t xml:space="preserve">Navigate to the </w:t>
      </w:r>
      <w:r>
        <w:rPr>
          <w:b/>
        </w:rPr>
        <w:t>File</w:t>
      </w:r>
      <w:r>
        <w:t xml:space="preserve"> menu and select </w:t>
      </w:r>
      <w:r>
        <w:rPr>
          <w:b/>
        </w:rPr>
        <w:t>Status</w:t>
      </w:r>
      <w:r>
        <w:t xml:space="preserve">. </w:t>
      </w:r>
    </w:p>
    <w:p w:rsidR="00216610" w:rsidRDefault="00C76739">
      <w:pPr>
        <w:numPr>
          <w:ilvl w:val="0"/>
          <w:numId w:val="5"/>
        </w:numPr>
        <w:spacing w:after="35" w:line="259" w:lineRule="auto"/>
        <w:ind w:hanging="360"/>
      </w:pPr>
      <w:r>
        <w:t xml:space="preserve">Click </w:t>
      </w:r>
      <w:r>
        <w:rPr>
          <w:b/>
        </w:rPr>
        <w:t>View Wireless Networks</w:t>
      </w:r>
      <w:r>
        <w:t xml:space="preserve">. </w:t>
      </w:r>
    </w:p>
    <w:p w:rsidR="00216610" w:rsidRDefault="00C76739">
      <w:pPr>
        <w:numPr>
          <w:ilvl w:val="0"/>
          <w:numId w:val="5"/>
        </w:numPr>
        <w:ind w:hanging="360"/>
      </w:pPr>
      <w:r>
        <w:t>Locate the ‘WRS_LAN_</w:t>
      </w:r>
      <w:r>
        <w:rPr>
          <w:i/>
        </w:rPr>
        <w:t>number</w:t>
      </w:r>
      <w:r>
        <w:t xml:space="preserve">’ SSID in the list of available networks and connect to it. </w:t>
      </w:r>
    </w:p>
    <w:p w:rsidR="00216610" w:rsidRDefault="00C76739">
      <w:pPr>
        <w:numPr>
          <w:ilvl w:val="0"/>
          <w:numId w:val="5"/>
        </w:numPr>
        <w:spacing w:after="199"/>
        <w:ind w:hanging="360"/>
      </w:pPr>
      <w:r>
        <w:t>When prompted for the WEP key enter it as in Task 3,</w:t>
      </w:r>
      <w:r>
        <w:rPr>
          <w:b/>
        </w:rPr>
        <w:t xml:space="preserve"> 1234567890</w:t>
      </w:r>
      <w:r>
        <w:t xml:space="preserve"> and click </w:t>
      </w:r>
      <w:r>
        <w:rPr>
          <w:b/>
        </w:rPr>
        <w:t>Connect</w:t>
      </w:r>
      <w:r>
        <w:t xml:space="preserve">. </w:t>
      </w:r>
    </w:p>
    <w:p w:rsidR="00216610" w:rsidRDefault="00C76739">
      <w:pPr>
        <w:spacing w:after="118" w:line="259" w:lineRule="auto"/>
        <w:ind w:left="139"/>
      </w:pPr>
      <w:r>
        <w:rPr>
          <w:b/>
        </w:rPr>
        <w:t xml:space="preserve">Step 3: Verify the Connection. </w:t>
      </w:r>
    </w:p>
    <w:p w:rsidR="00216610" w:rsidRDefault="00C76739">
      <w:pPr>
        <w:numPr>
          <w:ilvl w:val="0"/>
          <w:numId w:val="5"/>
        </w:numPr>
        <w:ind w:hanging="360"/>
      </w:pPr>
      <w:r>
        <w:t xml:space="preserve">In the </w:t>
      </w:r>
      <w:r>
        <w:rPr>
          <w:b/>
        </w:rPr>
        <w:t xml:space="preserve">Status </w:t>
      </w:r>
      <w:r>
        <w:t xml:space="preserve">window, select the </w:t>
      </w:r>
      <w:r>
        <w:rPr>
          <w:b/>
        </w:rPr>
        <w:t xml:space="preserve">Support </w:t>
      </w:r>
      <w:r>
        <w:t xml:space="preserve">tab. Verify that PC3 has received an IP address from WRS2’s DHCP address pool or has been manually configured. </w:t>
      </w:r>
    </w:p>
    <w:p w:rsidR="00216610" w:rsidRDefault="00C76739">
      <w:pPr>
        <w:spacing w:after="0" w:line="259" w:lineRule="auto"/>
        <w:ind w:left="2251" w:firstLine="0"/>
      </w:pPr>
      <w:r>
        <w:rPr>
          <w:noProof/>
        </w:rPr>
        <w:drawing>
          <wp:inline distT="0" distB="0" distL="0" distR="0">
            <wp:extent cx="3496056" cy="3942588"/>
            <wp:effectExtent l="0" t="0" r="0" b="0"/>
            <wp:docPr id="880" name="Picture 880"/>
            <wp:cNvGraphicFramePr/>
            <a:graphic xmlns:a="http://schemas.openxmlformats.org/drawingml/2006/main">
              <a:graphicData uri="http://schemas.openxmlformats.org/drawingml/2006/picture">
                <pic:pic xmlns:pic="http://schemas.openxmlformats.org/drawingml/2006/picture">
                  <pic:nvPicPr>
                    <pic:cNvPr id="880" name="Picture 880"/>
                    <pic:cNvPicPr/>
                  </pic:nvPicPr>
                  <pic:blipFill>
                    <a:blip r:embed="rId14"/>
                    <a:stretch>
                      <a:fillRect/>
                    </a:stretch>
                  </pic:blipFill>
                  <pic:spPr>
                    <a:xfrm>
                      <a:off x="0" y="0"/>
                      <a:ext cx="3496056" cy="3942588"/>
                    </a:xfrm>
                    <a:prstGeom prst="rect">
                      <a:avLst/>
                    </a:prstGeom>
                  </pic:spPr>
                </pic:pic>
              </a:graphicData>
            </a:graphic>
          </wp:inline>
        </w:drawing>
      </w:r>
      <w:r>
        <w:t xml:space="preserve"> </w:t>
      </w:r>
    </w:p>
    <w:p w:rsidR="00216610" w:rsidRDefault="00C76739">
      <w:pPr>
        <w:pStyle w:val="2"/>
        <w:spacing w:after="99"/>
        <w:ind w:left="-5"/>
      </w:pPr>
      <w:r>
        <w:t xml:space="preserve">Task 8: Test Connectivity </w:t>
      </w:r>
    </w:p>
    <w:p w:rsidR="00216610" w:rsidRDefault="00C76739">
      <w:pPr>
        <w:spacing w:after="118" w:line="259" w:lineRule="auto"/>
        <w:ind w:left="139"/>
      </w:pPr>
      <w:r>
        <w:rPr>
          <w:b/>
        </w:rPr>
        <w:t xml:space="preserve">Step 1. Ping WRS2’s LAN/Wireless interface. </w:t>
      </w:r>
    </w:p>
    <w:p w:rsidR="00216610" w:rsidRDefault="00C76739">
      <w:pPr>
        <w:numPr>
          <w:ilvl w:val="0"/>
          <w:numId w:val="6"/>
        </w:numPr>
        <w:ind w:firstLine="360"/>
      </w:pPr>
      <w:r>
        <w:t xml:space="preserve">On PC3, click </w:t>
      </w:r>
      <w:r>
        <w:rPr>
          <w:b/>
        </w:rPr>
        <w:t>Start-&gt;Run</w:t>
      </w:r>
      <w:r>
        <w:t xml:space="preserve"> </w:t>
      </w:r>
    </w:p>
    <w:p w:rsidR="00216610" w:rsidRDefault="00C76739">
      <w:pPr>
        <w:numPr>
          <w:ilvl w:val="0"/>
          <w:numId w:val="6"/>
        </w:numPr>
        <w:spacing w:after="59"/>
        <w:ind w:firstLine="360"/>
      </w:pPr>
      <w:r>
        <w:t xml:space="preserve">Type </w:t>
      </w:r>
      <w:r>
        <w:rPr>
          <w:b/>
        </w:rPr>
        <w:t>cmd</w:t>
      </w:r>
      <w:r>
        <w:t xml:space="preserve"> and select open.  This will open the command prompt </w:t>
      </w:r>
    </w:p>
    <w:p w:rsidR="00216610" w:rsidRDefault="00C76739">
      <w:pPr>
        <w:numPr>
          <w:ilvl w:val="0"/>
          <w:numId w:val="6"/>
        </w:numPr>
        <w:spacing w:after="61" w:line="345" w:lineRule="auto"/>
        <w:ind w:firstLine="360"/>
      </w:pPr>
      <w:r>
        <w:t>In the command prompt type (without quotes) “</w:t>
      </w:r>
      <w:r>
        <w:rPr>
          <w:b/>
        </w:rPr>
        <w:t>ping 172.17.40.1</w:t>
      </w:r>
      <w:r>
        <w:t xml:space="preserve">”.  </w:t>
      </w:r>
      <w:r>
        <w:rPr>
          <w:b/>
        </w:rPr>
        <w:t xml:space="preserve">Step 2. Ping R1’s Fa0/1.88 Interface. </w:t>
      </w:r>
    </w:p>
    <w:p w:rsidR="00216610" w:rsidRDefault="00C76739">
      <w:pPr>
        <w:numPr>
          <w:ilvl w:val="0"/>
          <w:numId w:val="6"/>
        </w:numPr>
        <w:spacing w:after="118" w:line="259" w:lineRule="auto"/>
        <w:ind w:firstLine="360"/>
      </w:pPr>
      <w:r>
        <w:t>In the command prompt type (without quotes) “</w:t>
      </w:r>
      <w:r>
        <w:rPr>
          <w:b/>
        </w:rPr>
        <w:t>ping 172.17.88.1</w:t>
      </w:r>
      <w:r>
        <w:t xml:space="preserve">” </w:t>
      </w:r>
      <w:r>
        <w:rPr>
          <w:b/>
        </w:rPr>
        <w:t xml:space="preserve">Step 3. Ping PC1 and PC2 from PC3. </w:t>
      </w:r>
    </w:p>
    <w:p w:rsidR="00216610" w:rsidRDefault="00C76739">
      <w:pPr>
        <w:numPr>
          <w:ilvl w:val="0"/>
          <w:numId w:val="6"/>
        </w:numPr>
        <w:spacing w:after="70"/>
        <w:ind w:firstLine="360"/>
      </w:pPr>
      <w:r>
        <w:t>In the command prompt type (without quotes) “</w:t>
      </w:r>
      <w:r>
        <w:rPr>
          <w:b/>
        </w:rPr>
        <w:t>ping 172.17.10.21</w:t>
      </w:r>
      <w:r>
        <w:t xml:space="preserve">” to ping PC1. </w:t>
      </w:r>
    </w:p>
    <w:p w:rsidR="00216610" w:rsidRDefault="00C76739">
      <w:pPr>
        <w:numPr>
          <w:ilvl w:val="0"/>
          <w:numId w:val="6"/>
        </w:numPr>
        <w:ind w:firstLine="360"/>
      </w:pPr>
      <w:r>
        <w:t xml:space="preserve">Repeat on PC2’s address, 172.17.20.22. </w:t>
      </w:r>
    </w:p>
    <w:p w:rsidR="00216610" w:rsidRDefault="00C76739">
      <w:pPr>
        <w:spacing w:after="370"/>
        <w:ind w:left="154"/>
      </w:pPr>
      <w:r>
        <w:rPr>
          <w:b/>
        </w:rPr>
        <w:t>Note</w:t>
      </w:r>
      <w:r>
        <w:t xml:space="preserve">: Due to the security on the WRS, PC 3 can ping both PC 1 and 2, but PC 1 and 2 are not able to ping PC 3. </w:t>
      </w:r>
    </w:p>
    <w:p w:rsidR="00216610" w:rsidRDefault="00C76739">
      <w:pPr>
        <w:pStyle w:val="2"/>
        <w:spacing w:after="79"/>
        <w:ind w:left="-5"/>
      </w:pPr>
      <w:r>
        <w:t xml:space="preserve">Task 9: Erase Configuration </w:t>
      </w:r>
    </w:p>
    <w:p w:rsidR="00216610" w:rsidRDefault="00C76739">
      <w:pPr>
        <w:ind w:left="154"/>
      </w:pPr>
      <w:r>
        <w:t xml:space="preserve">Erase the configuration on the WRS by navigating to the </w:t>
      </w:r>
      <w:r>
        <w:rPr>
          <w:b/>
        </w:rPr>
        <w:t>Administration</w:t>
      </w:r>
      <w:r>
        <w:t xml:space="preserve"> page, selecting the </w:t>
      </w:r>
      <w:r>
        <w:rPr>
          <w:b/>
        </w:rPr>
        <w:t>Factory</w:t>
      </w:r>
      <w:r>
        <w:t xml:space="preserve"> </w:t>
      </w:r>
      <w:r>
        <w:rPr>
          <w:b/>
        </w:rPr>
        <w:t>Defaults</w:t>
      </w:r>
      <w:r>
        <w:t xml:space="preserve"> tab, and clicking the </w:t>
      </w:r>
      <w:r>
        <w:rPr>
          <w:b/>
        </w:rPr>
        <w:t>Restore All Settings</w:t>
      </w:r>
      <w:r>
        <w:t xml:space="preserve"> button. </w:t>
      </w:r>
    </w:p>
    <w:sectPr w:rsidR="00216610">
      <w:headerReference w:type="even" r:id="rId15"/>
      <w:headerReference w:type="default" r:id="rId16"/>
      <w:footerReference w:type="even" r:id="rId17"/>
      <w:footerReference w:type="default" r:id="rId18"/>
      <w:headerReference w:type="first" r:id="rId19"/>
      <w:footerReference w:type="first" r:id="rId20"/>
      <w:pgSz w:w="12240" w:h="15840"/>
      <w:pgMar w:top="722" w:right="1477" w:bottom="720" w:left="129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B8B" w:rsidRDefault="00512B8B">
      <w:pPr>
        <w:spacing w:after="0" w:line="240" w:lineRule="auto"/>
      </w:pPr>
      <w:r>
        <w:separator/>
      </w:r>
    </w:p>
  </w:endnote>
  <w:endnote w:type="continuationSeparator" w:id="0">
    <w:p w:rsidR="00512B8B" w:rsidRDefault="00512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610" w:rsidRDefault="00C76739">
    <w:pPr>
      <w:tabs>
        <w:tab w:val="center" w:pos="8427"/>
      </w:tabs>
      <w:spacing w:after="79" w:line="259" w:lineRule="auto"/>
      <w:ind w:left="0" w:firstLine="0"/>
    </w:pPr>
    <w:r>
      <w:rPr>
        <w:sz w:val="14"/>
      </w:rPr>
      <w:t xml:space="preserve">All contents are Copyright © 1992–2007 Cisco Systems, Inc. All rights reserved. This document is Cisco Public Information. </w:t>
    </w:r>
    <w:r>
      <w:rPr>
        <w:sz w:val="14"/>
      </w:rPr>
      <w:tab/>
      <w:t xml:space="preserve">Page </w:t>
    </w:r>
    <w:r>
      <w:fldChar w:fldCharType="begin"/>
    </w:r>
    <w:r>
      <w:instrText xml:space="preserve"> PAGE   \* MERGEFORMAT </w:instrText>
    </w:r>
    <w:r>
      <w:fldChar w:fldCharType="separate"/>
    </w:r>
    <w:r>
      <w:rPr>
        <w:sz w:val="14"/>
      </w:rPr>
      <w:t>2</w:t>
    </w:r>
    <w:r>
      <w:rPr>
        <w:sz w:val="14"/>
      </w:rPr>
      <w:fldChar w:fldCharType="end"/>
    </w:r>
    <w:r>
      <w:rPr>
        <w:sz w:val="14"/>
      </w:rPr>
      <w:t xml:space="preserve"> of </w:t>
    </w:r>
    <w:fldSimple w:instr=" NUMPAGES   \* MERGEFORMAT ">
      <w:r>
        <w:rPr>
          <w:sz w:val="14"/>
        </w:rPr>
        <w:t>6</w:t>
      </w:r>
    </w:fldSimple>
    <w:r>
      <w:rPr>
        <w:sz w:val="14"/>
      </w:rPr>
      <w:t xml:space="preserve"> </w:t>
    </w:r>
  </w:p>
  <w:p w:rsidR="00216610" w:rsidRDefault="00C76739">
    <w:pPr>
      <w:spacing w:after="0" w:line="259" w:lineRule="auto"/>
      <w:ind w:left="144"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610" w:rsidRDefault="00C76739">
    <w:pPr>
      <w:tabs>
        <w:tab w:val="center" w:pos="8427"/>
      </w:tabs>
      <w:spacing w:after="79" w:line="259" w:lineRule="auto"/>
      <w:ind w:left="0" w:firstLine="0"/>
    </w:pPr>
    <w:r>
      <w:rPr>
        <w:sz w:val="14"/>
      </w:rPr>
      <w:t xml:space="preserve">All contents are Copyright © 1992–2007 Cisco Systems, Inc. All rights reserved. This document is Cisco Public Information. </w:t>
    </w:r>
    <w:r>
      <w:rPr>
        <w:sz w:val="14"/>
      </w:rPr>
      <w:tab/>
      <w:t xml:space="preserve">Page </w:t>
    </w:r>
    <w:r>
      <w:fldChar w:fldCharType="begin"/>
    </w:r>
    <w:r>
      <w:instrText xml:space="preserve"> PAGE   \* MERGEFORMAT </w:instrText>
    </w:r>
    <w:r>
      <w:fldChar w:fldCharType="separate"/>
    </w:r>
    <w:r w:rsidR="00A65898" w:rsidRPr="00A65898">
      <w:rPr>
        <w:noProof/>
        <w:sz w:val="14"/>
      </w:rPr>
      <w:t>5</w:t>
    </w:r>
    <w:r>
      <w:rPr>
        <w:sz w:val="14"/>
      </w:rPr>
      <w:fldChar w:fldCharType="end"/>
    </w:r>
    <w:r>
      <w:rPr>
        <w:sz w:val="14"/>
      </w:rPr>
      <w:t xml:space="preserve"> of </w:t>
    </w:r>
    <w:fldSimple w:instr=" NUMPAGES   \* MERGEFORMAT ">
      <w:r w:rsidR="00A65898" w:rsidRPr="00A65898">
        <w:rPr>
          <w:noProof/>
          <w:sz w:val="14"/>
        </w:rPr>
        <w:t>5</w:t>
      </w:r>
    </w:fldSimple>
    <w:r>
      <w:rPr>
        <w:sz w:val="14"/>
      </w:rPr>
      <w:t xml:space="preserve"> </w:t>
    </w:r>
  </w:p>
  <w:p w:rsidR="00216610" w:rsidRDefault="00C76739">
    <w:pPr>
      <w:spacing w:after="0" w:line="259" w:lineRule="auto"/>
      <w:ind w:left="144"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610" w:rsidRDefault="00216610">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B8B" w:rsidRDefault="00512B8B">
      <w:pPr>
        <w:spacing w:after="0" w:line="240" w:lineRule="auto"/>
      </w:pPr>
      <w:r>
        <w:separator/>
      </w:r>
    </w:p>
  </w:footnote>
  <w:footnote w:type="continuationSeparator" w:id="0">
    <w:p w:rsidR="00512B8B" w:rsidRDefault="00512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610" w:rsidRDefault="00C76739">
    <w:pPr>
      <w:tabs>
        <w:tab w:val="center" w:pos="4465"/>
        <w:tab w:val="right" w:pos="9466"/>
      </w:tabs>
      <w:spacing w:after="65" w:line="259" w:lineRule="auto"/>
      <w:ind w:left="0" w:right="-38" w:firstLine="0"/>
    </w:pPr>
    <w:r>
      <w:rPr>
        <w:sz w:val="16"/>
      </w:rPr>
      <w:t xml:space="preserve">CT1304 </w:t>
    </w:r>
    <w:r>
      <w:rPr>
        <w:sz w:val="16"/>
      </w:rPr>
      <w:tab/>
      <w:t xml:space="preserve"> </w:t>
    </w:r>
    <w:r>
      <w:rPr>
        <w:sz w:val="16"/>
      </w:rPr>
      <w:tab/>
      <w:t xml:space="preserve">lab#8: Basic Wireless Configuration </w:t>
    </w:r>
  </w:p>
  <w:p w:rsidR="00216610" w:rsidRDefault="00C76739">
    <w:pPr>
      <w:spacing w:after="0" w:line="259" w:lineRule="auto"/>
      <w:ind w:left="97" w:right="-6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884682</wp:posOffset>
              </wp:positionH>
              <wp:positionV relativeFrom="page">
                <wp:posOffset>602742</wp:posOffset>
              </wp:positionV>
              <wp:extent cx="5993130" cy="19812"/>
              <wp:effectExtent l="0" t="0" r="0" b="0"/>
              <wp:wrapSquare wrapText="bothSides"/>
              <wp:docPr id="7682" name="Group 7682"/>
              <wp:cNvGraphicFramePr/>
              <a:graphic xmlns:a="http://schemas.openxmlformats.org/drawingml/2006/main">
                <a:graphicData uri="http://schemas.microsoft.com/office/word/2010/wordprocessingGroup">
                  <wpg:wgp>
                    <wpg:cNvGrpSpPr/>
                    <wpg:grpSpPr>
                      <a:xfrm>
                        <a:off x="0" y="0"/>
                        <a:ext cx="5993130" cy="19812"/>
                        <a:chOff x="0" y="0"/>
                        <a:chExt cx="5993130" cy="19812"/>
                      </a:xfrm>
                    </wpg:grpSpPr>
                    <wps:wsp>
                      <wps:cNvPr id="7683" name="Shape 7683"/>
                      <wps:cNvSpPr/>
                      <wps:spPr>
                        <a:xfrm>
                          <a:off x="0" y="0"/>
                          <a:ext cx="5993130" cy="0"/>
                        </a:xfrm>
                        <a:custGeom>
                          <a:avLst/>
                          <a:gdLst/>
                          <a:ahLst/>
                          <a:cxnLst/>
                          <a:rect l="0" t="0" r="0" b="0"/>
                          <a:pathLst>
                            <a:path w="5993130">
                              <a:moveTo>
                                <a:pt x="0" y="0"/>
                              </a:moveTo>
                              <a:lnTo>
                                <a:pt x="5993130" y="0"/>
                              </a:lnTo>
                            </a:path>
                          </a:pathLst>
                        </a:custGeom>
                        <a:ln w="19812" cap="flat">
                          <a:round/>
                        </a:ln>
                      </wps:spPr>
                      <wps:style>
                        <a:lnRef idx="1">
                          <a:srgbClr val="00668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82" style="width:471.9pt;height:1.56pt;position:absolute;mso-position-horizontal-relative:page;mso-position-horizontal:absolute;margin-left:69.66pt;mso-position-vertical-relative:page;margin-top:47.46pt;" coordsize="59931,198">
              <v:shape id="Shape 7683" style="position:absolute;width:59931;height:0;left:0;top:0;" coordsize="5993130,0" path="m0,0l5993130,0">
                <v:stroke weight="1.56pt" endcap="flat" joinstyle="round" on="true" color="#006682"/>
                <v:fill on="false" color="#000000" opacity="0"/>
              </v:shape>
              <w10:wrap type="square"/>
            </v:group>
          </w:pict>
        </mc:Fallback>
      </mc:AlternateContent>
    </w:r>
    <w:r>
      <w:rPr>
        <w:sz w:val="24"/>
      </w:rPr>
      <w:t xml:space="preserve"> </w:t>
    </w:r>
    <w:r>
      <w:rPr>
        <w:sz w:val="24"/>
      </w:rPr>
      <w:tab/>
      <w:t xml:space="preserve"> </w:t>
    </w:r>
    <w:r>
      <w:rPr>
        <w:sz w:val="24"/>
      </w:rPr>
      <w:tab/>
      <w:t xml:space="preserve"> </w:t>
    </w:r>
    <w:r>
      <w:rPr>
        <w:sz w:val="24"/>
      </w:rPr>
      <w:tab/>
      <w:t xml:space="preserve"> </w:t>
    </w:r>
  </w:p>
  <w:p w:rsidR="00216610" w:rsidRDefault="00C76739">
    <w:pPr>
      <w:spacing w:after="0" w:line="259" w:lineRule="auto"/>
      <w:ind w:left="144" w:firstLine="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610" w:rsidRDefault="00C76739" w:rsidP="00EE175D">
    <w:pPr>
      <w:tabs>
        <w:tab w:val="center" w:pos="4465"/>
        <w:tab w:val="right" w:pos="9466"/>
      </w:tabs>
      <w:spacing w:after="65" w:line="259" w:lineRule="auto"/>
      <w:ind w:left="0" w:right="-38" w:firstLine="0"/>
    </w:pPr>
    <w:r>
      <w:rPr>
        <w:sz w:val="16"/>
      </w:rPr>
      <w:t xml:space="preserve">CT1304 </w:t>
    </w:r>
    <w:r>
      <w:rPr>
        <w:sz w:val="16"/>
      </w:rPr>
      <w:tab/>
      <w:t xml:space="preserve"> </w:t>
    </w:r>
    <w:r>
      <w:rPr>
        <w:sz w:val="16"/>
      </w:rPr>
      <w:tab/>
      <w:t xml:space="preserve">Basic Wireless Configuration </w:t>
    </w:r>
  </w:p>
  <w:p w:rsidR="00216610" w:rsidRDefault="00C76739">
    <w:pPr>
      <w:spacing w:after="0" w:line="259" w:lineRule="auto"/>
      <w:ind w:left="97" w:right="-68"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884682</wp:posOffset>
              </wp:positionH>
              <wp:positionV relativeFrom="page">
                <wp:posOffset>602742</wp:posOffset>
              </wp:positionV>
              <wp:extent cx="5993130" cy="19812"/>
              <wp:effectExtent l="0" t="0" r="0" b="0"/>
              <wp:wrapSquare wrapText="bothSides"/>
              <wp:docPr id="7633" name="Group 7633"/>
              <wp:cNvGraphicFramePr/>
              <a:graphic xmlns:a="http://schemas.openxmlformats.org/drawingml/2006/main">
                <a:graphicData uri="http://schemas.microsoft.com/office/word/2010/wordprocessingGroup">
                  <wpg:wgp>
                    <wpg:cNvGrpSpPr/>
                    <wpg:grpSpPr>
                      <a:xfrm>
                        <a:off x="0" y="0"/>
                        <a:ext cx="5993130" cy="19812"/>
                        <a:chOff x="0" y="0"/>
                        <a:chExt cx="5993130" cy="19812"/>
                      </a:xfrm>
                    </wpg:grpSpPr>
                    <wps:wsp>
                      <wps:cNvPr id="7634" name="Shape 7634"/>
                      <wps:cNvSpPr/>
                      <wps:spPr>
                        <a:xfrm>
                          <a:off x="0" y="0"/>
                          <a:ext cx="5993130" cy="0"/>
                        </a:xfrm>
                        <a:custGeom>
                          <a:avLst/>
                          <a:gdLst/>
                          <a:ahLst/>
                          <a:cxnLst/>
                          <a:rect l="0" t="0" r="0" b="0"/>
                          <a:pathLst>
                            <a:path w="5993130">
                              <a:moveTo>
                                <a:pt x="0" y="0"/>
                              </a:moveTo>
                              <a:lnTo>
                                <a:pt x="5993130" y="0"/>
                              </a:lnTo>
                            </a:path>
                          </a:pathLst>
                        </a:custGeom>
                        <a:ln w="19812" cap="flat">
                          <a:round/>
                        </a:ln>
                      </wps:spPr>
                      <wps:style>
                        <a:lnRef idx="1">
                          <a:srgbClr val="00668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33" style="width:471.9pt;height:1.56pt;position:absolute;mso-position-horizontal-relative:page;mso-position-horizontal:absolute;margin-left:69.66pt;mso-position-vertical-relative:page;margin-top:47.46pt;" coordsize="59931,198">
              <v:shape id="Shape 7634" style="position:absolute;width:59931;height:0;left:0;top:0;" coordsize="5993130,0" path="m0,0l5993130,0">
                <v:stroke weight="1.56pt" endcap="flat" joinstyle="round" on="true" color="#006682"/>
                <v:fill on="false" color="#000000" opacity="0"/>
              </v:shape>
              <w10:wrap type="square"/>
            </v:group>
          </w:pict>
        </mc:Fallback>
      </mc:AlternateContent>
    </w:r>
    <w:r>
      <w:rPr>
        <w:sz w:val="24"/>
      </w:rPr>
      <w:t xml:space="preserve"> </w:t>
    </w:r>
    <w:r>
      <w:rPr>
        <w:sz w:val="24"/>
      </w:rPr>
      <w:tab/>
      <w:t xml:space="preserve"> </w:t>
    </w:r>
    <w:r>
      <w:rPr>
        <w:sz w:val="24"/>
      </w:rPr>
      <w:tab/>
      <w:t xml:space="preserve"> </w:t>
    </w:r>
    <w:r>
      <w:rPr>
        <w:sz w:val="24"/>
      </w:rPr>
      <w:tab/>
      <w:t xml:space="preserve"> </w:t>
    </w:r>
  </w:p>
  <w:p w:rsidR="00216610" w:rsidRDefault="00C76739">
    <w:pPr>
      <w:spacing w:after="0" w:line="259" w:lineRule="auto"/>
      <w:ind w:left="144" w:firstLine="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610" w:rsidRDefault="00216610">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0418D"/>
    <w:multiLevelType w:val="hybridMultilevel"/>
    <w:tmpl w:val="1BD06E90"/>
    <w:lvl w:ilvl="0" w:tplc="FC96D20E">
      <w:start w:val="1"/>
      <w:numFmt w:val="bullet"/>
      <w:lvlText w:val="•"/>
      <w:lvlJc w:val="left"/>
      <w:pPr>
        <w:ind w:left="8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A4BF94">
      <w:start w:val="1"/>
      <w:numFmt w:val="bullet"/>
      <w:lvlText w:val="o"/>
      <w:lvlJc w:val="left"/>
      <w:pPr>
        <w:ind w:left="1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047306">
      <w:start w:val="1"/>
      <w:numFmt w:val="bullet"/>
      <w:lvlText w:val="▪"/>
      <w:lvlJc w:val="left"/>
      <w:pPr>
        <w:ind w:left="2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BC31BE">
      <w:start w:val="1"/>
      <w:numFmt w:val="bullet"/>
      <w:lvlText w:val="•"/>
      <w:lvlJc w:val="left"/>
      <w:pPr>
        <w:ind w:left="3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324AA8">
      <w:start w:val="1"/>
      <w:numFmt w:val="bullet"/>
      <w:lvlText w:val="o"/>
      <w:lvlJc w:val="left"/>
      <w:pPr>
        <w:ind w:left="3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02FDCE">
      <w:start w:val="1"/>
      <w:numFmt w:val="bullet"/>
      <w:lvlText w:val="▪"/>
      <w:lvlJc w:val="left"/>
      <w:pPr>
        <w:ind w:left="4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342072">
      <w:start w:val="1"/>
      <w:numFmt w:val="bullet"/>
      <w:lvlText w:val="•"/>
      <w:lvlJc w:val="left"/>
      <w:pPr>
        <w:ind w:left="5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3E1808">
      <w:start w:val="1"/>
      <w:numFmt w:val="bullet"/>
      <w:lvlText w:val="o"/>
      <w:lvlJc w:val="left"/>
      <w:pPr>
        <w:ind w:left="5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36107A">
      <w:start w:val="1"/>
      <w:numFmt w:val="bullet"/>
      <w:lvlText w:val="▪"/>
      <w:lvlJc w:val="left"/>
      <w:pPr>
        <w:ind w:left="66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680294"/>
    <w:multiLevelType w:val="hybridMultilevel"/>
    <w:tmpl w:val="114A808E"/>
    <w:lvl w:ilvl="0" w:tplc="4CB4041E">
      <w:start w:val="1"/>
      <w:numFmt w:val="bullet"/>
      <w:lvlText w:val="•"/>
      <w:lvlJc w:val="left"/>
      <w:pPr>
        <w:ind w:left="8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C2EAB0">
      <w:start w:val="1"/>
      <w:numFmt w:val="bullet"/>
      <w:lvlText w:val=""/>
      <w:lvlJc w:val="left"/>
      <w:pPr>
        <w:ind w:left="15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B12F8FE">
      <w:start w:val="1"/>
      <w:numFmt w:val="bullet"/>
      <w:lvlText w:val="▪"/>
      <w:lvlJc w:val="left"/>
      <w:pPr>
        <w:ind w:left="23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B2258AE">
      <w:start w:val="1"/>
      <w:numFmt w:val="bullet"/>
      <w:lvlText w:val="•"/>
      <w:lvlJc w:val="left"/>
      <w:pPr>
        <w:ind w:left="30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E80103A">
      <w:start w:val="1"/>
      <w:numFmt w:val="bullet"/>
      <w:lvlText w:val="o"/>
      <w:lvlJc w:val="left"/>
      <w:pPr>
        <w:ind w:left="37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3D8D720">
      <w:start w:val="1"/>
      <w:numFmt w:val="bullet"/>
      <w:lvlText w:val="▪"/>
      <w:lvlJc w:val="left"/>
      <w:pPr>
        <w:ind w:left="44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058540C">
      <w:start w:val="1"/>
      <w:numFmt w:val="bullet"/>
      <w:lvlText w:val="•"/>
      <w:lvlJc w:val="left"/>
      <w:pPr>
        <w:ind w:left="51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B4C7FAA">
      <w:start w:val="1"/>
      <w:numFmt w:val="bullet"/>
      <w:lvlText w:val="o"/>
      <w:lvlJc w:val="left"/>
      <w:pPr>
        <w:ind w:left="59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1FEF940">
      <w:start w:val="1"/>
      <w:numFmt w:val="bullet"/>
      <w:lvlText w:val="▪"/>
      <w:lvlJc w:val="left"/>
      <w:pPr>
        <w:ind w:left="66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D9125E3"/>
    <w:multiLevelType w:val="hybridMultilevel"/>
    <w:tmpl w:val="4E301362"/>
    <w:lvl w:ilvl="0" w:tplc="DA6AB94A">
      <w:start w:val="1"/>
      <w:numFmt w:val="bullet"/>
      <w:lvlText w:val="•"/>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26337A">
      <w:start w:val="1"/>
      <w:numFmt w:val="bullet"/>
      <w:lvlText w:val="o"/>
      <w:lvlJc w:val="left"/>
      <w:pPr>
        <w:ind w:left="1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14555E">
      <w:start w:val="1"/>
      <w:numFmt w:val="bullet"/>
      <w:lvlText w:val="▪"/>
      <w:lvlJc w:val="left"/>
      <w:pPr>
        <w:ind w:left="2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92F386">
      <w:start w:val="1"/>
      <w:numFmt w:val="bullet"/>
      <w:lvlText w:val="•"/>
      <w:lvlJc w:val="left"/>
      <w:pPr>
        <w:ind w:left="3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2C4672">
      <w:start w:val="1"/>
      <w:numFmt w:val="bullet"/>
      <w:lvlText w:val="o"/>
      <w:lvlJc w:val="left"/>
      <w:pPr>
        <w:ind w:left="3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C44BC2">
      <w:start w:val="1"/>
      <w:numFmt w:val="bullet"/>
      <w:lvlText w:val="▪"/>
      <w:lvlJc w:val="left"/>
      <w:pPr>
        <w:ind w:left="4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ECE0DC">
      <w:start w:val="1"/>
      <w:numFmt w:val="bullet"/>
      <w:lvlText w:val="•"/>
      <w:lvlJc w:val="left"/>
      <w:pPr>
        <w:ind w:left="5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7257D6">
      <w:start w:val="1"/>
      <w:numFmt w:val="bullet"/>
      <w:lvlText w:val="o"/>
      <w:lvlJc w:val="left"/>
      <w:pPr>
        <w:ind w:left="5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287FEE">
      <w:start w:val="1"/>
      <w:numFmt w:val="bullet"/>
      <w:lvlText w:val="▪"/>
      <w:lvlJc w:val="left"/>
      <w:pPr>
        <w:ind w:left="66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3F16C5"/>
    <w:multiLevelType w:val="hybridMultilevel"/>
    <w:tmpl w:val="820223BE"/>
    <w:lvl w:ilvl="0" w:tplc="783AB284">
      <w:start w:val="1"/>
      <w:numFmt w:val="bullet"/>
      <w:lvlText w:val="•"/>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0E4DAE">
      <w:start w:val="1"/>
      <w:numFmt w:val="bullet"/>
      <w:lvlText w:val="o"/>
      <w:lvlJc w:val="left"/>
      <w:pPr>
        <w:ind w:left="1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A819C2">
      <w:start w:val="1"/>
      <w:numFmt w:val="bullet"/>
      <w:lvlText w:val="▪"/>
      <w:lvlJc w:val="left"/>
      <w:pPr>
        <w:ind w:left="2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B687A8">
      <w:start w:val="1"/>
      <w:numFmt w:val="bullet"/>
      <w:lvlText w:val="•"/>
      <w:lvlJc w:val="left"/>
      <w:pPr>
        <w:ind w:left="3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6266DA">
      <w:start w:val="1"/>
      <w:numFmt w:val="bullet"/>
      <w:lvlText w:val="o"/>
      <w:lvlJc w:val="left"/>
      <w:pPr>
        <w:ind w:left="3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88FEF2">
      <w:start w:val="1"/>
      <w:numFmt w:val="bullet"/>
      <w:lvlText w:val="▪"/>
      <w:lvlJc w:val="left"/>
      <w:pPr>
        <w:ind w:left="4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E6C9D0">
      <w:start w:val="1"/>
      <w:numFmt w:val="bullet"/>
      <w:lvlText w:val="•"/>
      <w:lvlJc w:val="left"/>
      <w:pPr>
        <w:ind w:left="5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742426">
      <w:start w:val="1"/>
      <w:numFmt w:val="bullet"/>
      <w:lvlText w:val="o"/>
      <w:lvlJc w:val="left"/>
      <w:pPr>
        <w:ind w:left="5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386DA8">
      <w:start w:val="1"/>
      <w:numFmt w:val="bullet"/>
      <w:lvlText w:val="▪"/>
      <w:lvlJc w:val="left"/>
      <w:pPr>
        <w:ind w:left="66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5905B3E"/>
    <w:multiLevelType w:val="hybridMultilevel"/>
    <w:tmpl w:val="44E472EC"/>
    <w:lvl w:ilvl="0" w:tplc="4B5A11FA">
      <w:start w:val="1"/>
      <w:numFmt w:val="bullet"/>
      <w:lvlText w:val="•"/>
      <w:lvlJc w:val="left"/>
      <w:pPr>
        <w:ind w:left="8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5E13D6">
      <w:start w:val="1"/>
      <w:numFmt w:val="bullet"/>
      <w:lvlText w:val="o"/>
      <w:lvlJc w:val="left"/>
      <w:pPr>
        <w:ind w:left="1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90BF4E">
      <w:start w:val="1"/>
      <w:numFmt w:val="bullet"/>
      <w:lvlText w:val="▪"/>
      <w:lvlJc w:val="left"/>
      <w:pPr>
        <w:ind w:left="2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485948">
      <w:start w:val="1"/>
      <w:numFmt w:val="bullet"/>
      <w:lvlText w:val="•"/>
      <w:lvlJc w:val="left"/>
      <w:pPr>
        <w:ind w:left="3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50981C">
      <w:start w:val="1"/>
      <w:numFmt w:val="bullet"/>
      <w:lvlText w:val="o"/>
      <w:lvlJc w:val="left"/>
      <w:pPr>
        <w:ind w:left="3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36A6DC">
      <w:start w:val="1"/>
      <w:numFmt w:val="bullet"/>
      <w:lvlText w:val="▪"/>
      <w:lvlJc w:val="left"/>
      <w:pPr>
        <w:ind w:left="4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4432DA">
      <w:start w:val="1"/>
      <w:numFmt w:val="bullet"/>
      <w:lvlText w:val="•"/>
      <w:lvlJc w:val="left"/>
      <w:pPr>
        <w:ind w:left="5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207DAC">
      <w:start w:val="1"/>
      <w:numFmt w:val="bullet"/>
      <w:lvlText w:val="o"/>
      <w:lvlJc w:val="left"/>
      <w:pPr>
        <w:ind w:left="5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0EB4DE">
      <w:start w:val="1"/>
      <w:numFmt w:val="bullet"/>
      <w:lvlText w:val="▪"/>
      <w:lvlJc w:val="left"/>
      <w:pPr>
        <w:ind w:left="66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7A61777"/>
    <w:multiLevelType w:val="hybridMultilevel"/>
    <w:tmpl w:val="BAC800D0"/>
    <w:lvl w:ilvl="0" w:tplc="7B2EF816">
      <w:start w:val="1"/>
      <w:numFmt w:val="bullet"/>
      <w:lvlText w:val="•"/>
      <w:lvlJc w:val="left"/>
      <w:pPr>
        <w:ind w:left="8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2E009A">
      <w:start w:val="1"/>
      <w:numFmt w:val="bullet"/>
      <w:lvlText w:val="o"/>
      <w:lvlJc w:val="left"/>
      <w:pPr>
        <w:ind w:left="1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F63196">
      <w:start w:val="1"/>
      <w:numFmt w:val="bullet"/>
      <w:lvlText w:val="▪"/>
      <w:lvlJc w:val="left"/>
      <w:pPr>
        <w:ind w:left="2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12B3E4">
      <w:start w:val="1"/>
      <w:numFmt w:val="bullet"/>
      <w:lvlText w:val="•"/>
      <w:lvlJc w:val="left"/>
      <w:pPr>
        <w:ind w:left="3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0C60C8">
      <w:start w:val="1"/>
      <w:numFmt w:val="bullet"/>
      <w:lvlText w:val="o"/>
      <w:lvlJc w:val="left"/>
      <w:pPr>
        <w:ind w:left="3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8E2D94">
      <w:start w:val="1"/>
      <w:numFmt w:val="bullet"/>
      <w:lvlText w:val="▪"/>
      <w:lvlJc w:val="left"/>
      <w:pPr>
        <w:ind w:left="4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9A47D4">
      <w:start w:val="1"/>
      <w:numFmt w:val="bullet"/>
      <w:lvlText w:val="•"/>
      <w:lvlJc w:val="left"/>
      <w:pPr>
        <w:ind w:left="5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34977A">
      <w:start w:val="1"/>
      <w:numFmt w:val="bullet"/>
      <w:lvlText w:val="o"/>
      <w:lvlJc w:val="left"/>
      <w:pPr>
        <w:ind w:left="5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2A58A0">
      <w:start w:val="1"/>
      <w:numFmt w:val="bullet"/>
      <w:lvlText w:val="▪"/>
      <w:lvlJc w:val="left"/>
      <w:pPr>
        <w:ind w:left="66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10"/>
    <w:rsid w:val="00216610"/>
    <w:rsid w:val="00512B8B"/>
    <w:rsid w:val="00952F57"/>
    <w:rsid w:val="00A31AC9"/>
    <w:rsid w:val="00A65898"/>
    <w:rsid w:val="00C76739"/>
    <w:rsid w:val="00EE17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B50DF-EA21-411C-AC2B-E3009815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4" w:line="249" w:lineRule="auto"/>
      <w:ind w:left="514" w:hanging="10"/>
    </w:pPr>
    <w:rPr>
      <w:rFonts w:ascii="Arial" w:eastAsia="Arial" w:hAnsi="Arial" w:cs="Arial"/>
      <w:color w:val="000000"/>
      <w:sz w:val="20"/>
    </w:rPr>
  </w:style>
  <w:style w:type="paragraph" w:styleId="1">
    <w:name w:val="heading 1"/>
    <w:next w:val="a"/>
    <w:link w:val="1Char"/>
    <w:uiPriority w:val="9"/>
    <w:unhideWhenUsed/>
    <w:qFormat/>
    <w:pPr>
      <w:keepNext/>
      <w:keepLines/>
      <w:spacing w:after="62"/>
      <w:ind w:left="10" w:hanging="10"/>
      <w:outlineLvl w:val="0"/>
    </w:pPr>
    <w:rPr>
      <w:rFonts w:ascii="Arial" w:eastAsia="Arial" w:hAnsi="Arial" w:cs="Arial"/>
      <w:b/>
      <w:color w:val="000000"/>
      <w:sz w:val="24"/>
    </w:rPr>
  </w:style>
  <w:style w:type="paragraph" w:styleId="2">
    <w:name w:val="heading 2"/>
    <w:next w:val="a"/>
    <w:link w:val="2Char"/>
    <w:uiPriority w:val="9"/>
    <w:unhideWhenUsed/>
    <w:qFormat/>
    <w:pPr>
      <w:keepNext/>
      <w:keepLines/>
      <w:spacing w:after="200"/>
      <w:ind w:left="10" w:hanging="10"/>
      <w:outlineLvl w:val="1"/>
    </w:pPr>
    <w:rPr>
      <w:rFonts w:ascii="Arial" w:eastAsia="Arial" w:hAnsi="Arial" w:cs="Arial"/>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rPr>
      <w:rFonts w:ascii="Arial" w:eastAsia="Arial" w:hAnsi="Arial" w:cs="Arial"/>
      <w:b/>
      <w:color w:val="000000"/>
      <w:sz w:val="22"/>
    </w:rPr>
  </w:style>
  <w:style w:type="character" w:customStyle="1" w:styleId="1Char">
    <w:name w:val="عنوان 1 Char"/>
    <w:link w:val="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192.168.1.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192.168.1.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2C7A6EE29834C86BA6B0C77822DF5" ma:contentTypeVersion="0" ma:contentTypeDescription="Create a new document." ma:contentTypeScope="" ma:versionID="f9b52345158f6c315da366262a3294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36DAE-F411-41A9-A4EB-6CCE031E1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6CC8DD-8102-4A2E-B663-70A7332F79B2}">
  <ds:schemaRefs>
    <ds:schemaRef ds:uri="http://schemas.microsoft.com/sharepoint/v3/contenttype/forms"/>
  </ds:schemaRefs>
</ds:datastoreItem>
</file>

<file path=customXml/itemProps3.xml><?xml version="1.0" encoding="utf-8"?>
<ds:datastoreItem xmlns:ds="http://schemas.openxmlformats.org/officeDocument/2006/customXml" ds:itemID="{BE3EEE3B-3ABA-4596-B65D-097197B730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1241</Words>
  <Characters>7078</Characters>
  <Application>Microsoft Office Word</Application>
  <DocSecurity>0</DocSecurity>
  <Lines>58</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11</vt:lpstr>
      <vt:lpstr>11</vt:lpstr>
    </vt:vector>
  </TitlesOfParts>
  <Company/>
  <LinksUpToDate>false</LinksUpToDate>
  <CharactersWithSpaces>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Allan Johnson</dc:creator>
  <cp:keywords/>
  <cp:lastModifiedBy>Administrator</cp:lastModifiedBy>
  <cp:revision>3</cp:revision>
  <dcterms:created xsi:type="dcterms:W3CDTF">2016-12-20T07:42:00Z</dcterms:created>
  <dcterms:modified xsi:type="dcterms:W3CDTF">2017-11-12T07:24:00Z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0x0101002C22C7A6EE29834C86BA6B0C77822DF5</vt:lpwstr>
  </property>
</Properties>
</file>