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98" w:rsidRDefault="00E71298" w:rsidP="00E71298">
      <w:pPr>
        <w:spacing w:after="0" w:line="240" w:lineRule="auto"/>
        <w:jc w:val="center"/>
        <w:rPr>
          <w:rFonts w:ascii="Simplified Arabic" w:eastAsia="Calibri" w:hAnsi="Simplified Arabic" w:cs="Bader"/>
          <w:b/>
          <w:bCs/>
          <w:color w:val="FF0000"/>
          <w:sz w:val="36"/>
          <w:szCs w:val="36"/>
          <w:rtl/>
        </w:rPr>
      </w:pPr>
      <w:r w:rsidRPr="00E71298">
        <w:rPr>
          <w:rFonts w:ascii="Simplified Arabic" w:eastAsia="Calibri" w:hAnsi="Simplified Arabic" w:cs="Bader" w:hint="cs"/>
          <w:b/>
          <w:bCs/>
          <w:color w:val="002060"/>
          <w:sz w:val="36"/>
          <w:szCs w:val="36"/>
          <w:rtl/>
        </w:rPr>
        <w:t xml:space="preserve">خطة </w:t>
      </w:r>
      <w:r w:rsidR="00A5044A" w:rsidRPr="00E71298">
        <w:rPr>
          <w:rFonts w:ascii="Simplified Arabic" w:eastAsia="Calibri" w:hAnsi="Simplified Arabic" w:cs="Bader" w:hint="cs"/>
          <w:b/>
          <w:bCs/>
          <w:color w:val="002060"/>
          <w:sz w:val="36"/>
          <w:szCs w:val="36"/>
          <w:rtl/>
        </w:rPr>
        <w:t>المقرر</w:t>
      </w:r>
    </w:p>
    <w:p w:rsidR="00D41E01" w:rsidRPr="003721CB" w:rsidRDefault="00D41E01" w:rsidP="00E71298">
      <w:pPr>
        <w:spacing w:after="0" w:line="240" w:lineRule="auto"/>
        <w:jc w:val="center"/>
        <w:rPr>
          <w:rFonts w:ascii="Simplified Arabic" w:eastAsia="Calibri" w:hAnsi="Simplified Arabic" w:cs="Bader"/>
          <w:b/>
          <w:bCs/>
          <w:color w:val="FF0000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03" w:type="dxa"/>
        <w:tblLook w:val="04A0" w:firstRow="1" w:lastRow="0" w:firstColumn="1" w:lastColumn="0" w:noHBand="0" w:noVBand="1"/>
      </w:tblPr>
      <w:tblGrid>
        <w:gridCol w:w="2238"/>
        <w:gridCol w:w="5066"/>
      </w:tblGrid>
      <w:tr w:rsidR="00D41E01" w:rsidTr="00D41E01">
        <w:tc>
          <w:tcPr>
            <w:tcW w:w="7304" w:type="dxa"/>
            <w:gridSpan w:val="2"/>
          </w:tcPr>
          <w:p w:rsidR="00D41E01" w:rsidRPr="00727910" w:rsidRDefault="00D41E01" w:rsidP="00D41E01">
            <w:pPr>
              <w:spacing w:after="0" w:line="240" w:lineRule="auto"/>
              <w:jc w:val="center"/>
              <w:rPr>
                <w:rFonts w:ascii="Simplified Arabic" w:hAnsi="Simplified Arabic" w:cs="MCS Shafa S_U normal."/>
                <w:b/>
                <w:bCs/>
                <w:color w:val="002060"/>
                <w:sz w:val="40"/>
                <w:szCs w:val="40"/>
                <w:rtl/>
              </w:rPr>
            </w:pPr>
            <w:r w:rsidRPr="00727910">
              <w:rPr>
                <w:rFonts w:ascii="Simplified Arabic" w:hAnsi="Simplified Arabic" w:cs="MCS Shafa S_U normal." w:hint="cs"/>
                <w:b/>
                <w:bCs/>
                <w:color w:val="002060"/>
                <w:sz w:val="40"/>
                <w:szCs w:val="40"/>
                <w:rtl/>
              </w:rPr>
              <w:t>معلومات المقرر</w:t>
            </w:r>
          </w:p>
        </w:tc>
      </w:tr>
      <w:tr w:rsidR="00D41E01" w:rsidTr="00545ACC">
        <w:tc>
          <w:tcPr>
            <w:tcW w:w="2238" w:type="dxa"/>
            <w:vAlign w:val="center"/>
          </w:tcPr>
          <w:p w:rsidR="00D41E01" w:rsidRDefault="00D41E01" w:rsidP="00545A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</w:rPr>
            </w:pPr>
            <w:r w:rsidRPr="00ED3F68">
              <w:rPr>
                <w:rFonts w:ascii="Simplified Arabic" w:hAnsi="Simplified Arabic" w:cs="Simplified Arabic" w:hint="cs"/>
                <w:b/>
                <w:bCs/>
                <w:color w:val="0070C0"/>
                <w:sz w:val="36"/>
                <w:szCs w:val="36"/>
                <w:rtl/>
              </w:rPr>
              <w:t>اسم المقرر</w:t>
            </w:r>
            <w:r w:rsidR="00FC54CD">
              <w:rPr>
                <w:rFonts w:ascii="Simplified Arabic" w:hAnsi="Simplified Arabic" w:cs="Simplified Arabic" w:hint="cs"/>
                <w:b/>
                <w:bCs/>
                <w:color w:val="0070C0"/>
                <w:sz w:val="36"/>
                <w:szCs w:val="36"/>
                <w:rtl/>
              </w:rPr>
              <w:t xml:space="preserve"> ورمزه</w:t>
            </w:r>
          </w:p>
        </w:tc>
        <w:tc>
          <w:tcPr>
            <w:tcW w:w="5066" w:type="dxa"/>
          </w:tcPr>
          <w:p w:rsidR="00D41E01" w:rsidRDefault="00D41E01" w:rsidP="001B7DA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مبادئ القانون</w:t>
            </w:r>
            <w:r w:rsidR="001B7DA6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FC54CD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(101 حقق)</w:t>
            </w:r>
          </w:p>
        </w:tc>
      </w:tr>
      <w:tr w:rsidR="003721CB" w:rsidTr="00545ACC">
        <w:tc>
          <w:tcPr>
            <w:tcW w:w="2238" w:type="dxa"/>
            <w:vAlign w:val="center"/>
          </w:tcPr>
          <w:p w:rsidR="003721CB" w:rsidRDefault="003721CB" w:rsidP="00545A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36"/>
                <w:szCs w:val="36"/>
                <w:rtl/>
              </w:rPr>
              <w:t>الفصل الدراسي</w:t>
            </w:r>
          </w:p>
        </w:tc>
        <w:tc>
          <w:tcPr>
            <w:tcW w:w="5066" w:type="dxa"/>
          </w:tcPr>
          <w:p w:rsidR="003721CB" w:rsidRPr="00FC54CD" w:rsidRDefault="001B7DA6" w:rsidP="00842A2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الثاني</w:t>
            </w:r>
            <w:r w:rsidR="003721CB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/ العام الجامعي:</w:t>
            </w:r>
            <w:r w:rsidR="003721CB" w:rsidRPr="00FC54CD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3721CB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144</w:t>
            </w:r>
            <w:r w:rsidR="00842A2A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2</w:t>
            </w:r>
            <w:r w:rsidR="003721CB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ه</w:t>
            </w:r>
          </w:p>
        </w:tc>
      </w:tr>
      <w:tr w:rsidR="00543E15" w:rsidTr="00545ACC">
        <w:tc>
          <w:tcPr>
            <w:tcW w:w="2238" w:type="dxa"/>
            <w:vAlign w:val="center"/>
          </w:tcPr>
          <w:p w:rsidR="00543E15" w:rsidRPr="00ED3F68" w:rsidRDefault="00543E15" w:rsidP="00545A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</w:rPr>
            </w:pPr>
            <w:r w:rsidRPr="00ED3F68">
              <w:rPr>
                <w:rFonts w:ascii="Simplified Arabic" w:hAnsi="Simplified Arabic" w:cs="Simplified Arabic" w:hint="cs"/>
                <w:b/>
                <w:bCs/>
                <w:color w:val="0070C0"/>
                <w:sz w:val="36"/>
                <w:szCs w:val="36"/>
                <w:rtl/>
              </w:rPr>
              <w:t>الشعبة</w:t>
            </w:r>
          </w:p>
        </w:tc>
        <w:tc>
          <w:tcPr>
            <w:tcW w:w="5066" w:type="dxa"/>
          </w:tcPr>
          <w:p w:rsidR="00543E15" w:rsidRDefault="005B099D" w:rsidP="000D669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hyperlink r:id="rId6" w:history="1">
              <w:r w:rsidR="000D6697">
                <w:rPr>
                  <w:rFonts w:ascii="Simplified Arabic" w:hAnsi="Simplified Arabic" w:cs="Simplified Arabic"/>
                  <w:b/>
                  <w:bCs/>
                  <w:color w:val="FF0000"/>
                  <w:sz w:val="36"/>
                  <w:szCs w:val="36"/>
                </w:rPr>
                <w:t>773</w:t>
              </w:r>
              <w:r w:rsidR="003721CB" w:rsidRPr="003721CB">
                <w:rPr>
                  <w:rFonts w:ascii="Simplified Arabic" w:hAnsi="Simplified Arabic" w:cs="Simplified Arabic"/>
                  <w:b/>
                  <w:bCs/>
                  <w:color w:val="FF0000"/>
                  <w:sz w:val="36"/>
                  <w:szCs w:val="36"/>
                </w:rPr>
                <w:t>23</w:t>
              </w:r>
            </w:hyperlink>
          </w:p>
        </w:tc>
      </w:tr>
      <w:tr w:rsidR="00BF36AD" w:rsidTr="00545ACC">
        <w:tc>
          <w:tcPr>
            <w:tcW w:w="2238" w:type="dxa"/>
            <w:vAlign w:val="center"/>
          </w:tcPr>
          <w:p w:rsidR="00BF36AD" w:rsidRDefault="00BF36AD" w:rsidP="00545A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36"/>
                <w:szCs w:val="36"/>
                <w:rtl/>
              </w:rPr>
              <w:t>المستوى</w:t>
            </w:r>
          </w:p>
        </w:tc>
        <w:tc>
          <w:tcPr>
            <w:tcW w:w="5066" w:type="dxa"/>
          </w:tcPr>
          <w:p w:rsidR="00BF36AD" w:rsidRPr="00D41E01" w:rsidRDefault="00BF36AD" w:rsidP="003721CB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الثالث</w:t>
            </w:r>
          </w:p>
        </w:tc>
      </w:tr>
      <w:tr w:rsidR="00FC54CD" w:rsidTr="00545ACC">
        <w:tc>
          <w:tcPr>
            <w:tcW w:w="2238" w:type="dxa"/>
            <w:vMerge w:val="restart"/>
            <w:vAlign w:val="center"/>
          </w:tcPr>
          <w:p w:rsidR="00FC54CD" w:rsidRDefault="00FC54CD" w:rsidP="00545A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36"/>
                <w:szCs w:val="36"/>
                <w:rtl/>
              </w:rPr>
              <w:t>المراجع</w:t>
            </w:r>
          </w:p>
        </w:tc>
        <w:tc>
          <w:tcPr>
            <w:tcW w:w="5066" w:type="dxa"/>
          </w:tcPr>
          <w:p w:rsidR="00FC54CD" w:rsidRPr="00842A2A" w:rsidRDefault="00FC54CD" w:rsidP="00842A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 w:rsidRPr="00842A2A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المحاضرة</w:t>
            </w:r>
          </w:p>
        </w:tc>
      </w:tr>
      <w:tr w:rsidR="003721CB" w:rsidTr="00FC54CD">
        <w:tc>
          <w:tcPr>
            <w:tcW w:w="2238" w:type="dxa"/>
            <w:vMerge/>
          </w:tcPr>
          <w:p w:rsidR="003721CB" w:rsidRDefault="003721CB" w:rsidP="00A5044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066" w:type="dxa"/>
          </w:tcPr>
          <w:p w:rsidR="00A3383B" w:rsidRPr="00842A2A" w:rsidRDefault="004135B8" w:rsidP="00842A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842A2A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المدخل</w:t>
            </w:r>
            <w:r w:rsidRPr="00842A2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842A2A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لدراسة</w:t>
            </w:r>
            <w:r w:rsidRPr="00842A2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842A2A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القانون</w:t>
            </w:r>
          </w:p>
          <w:p w:rsidR="004135B8" w:rsidRPr="00A3383B" w:rsidRDefault="004135B8" w:rsidP="00A3383B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A3383B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دراسة خاصة في </w:t>
            </w:r>
            <w:r w:rsidR="00A3383B" w:rsidRPr="00A3383B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r w:rsidRPr="00A3383B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أنظمة </w:t>
            </w:r>
            <w:r w:rsidR="00A3383B" w:rsidRPr="00A3383B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والحقوق في </w:t>
            </w:r>
            <w:r w:rsidRPr="00A3383B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المملكة العربية السعودية</w:t>
            </w:r>
          </w:p>
          <w:p w:rsidR="003721CB" w:rsidRDefault="003721CB" w:rsidP="00A3383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د. محمد</w:t>
            </w:r>
            <w:r w:rsidR="00A3383B"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 xml:space="preserve"> بن أحمد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 xml:space="preserve"> البديرات</w:t>
            </w:r>
          </w:p>
        </w:tc>
      </w:tr>
      <w:tr w:rsidR="003721CB" w:rsidTr="00FC54CD">
        <w:tc>
          <w:tcPr>
            <w:tcW w:w="2238" w:type="dxa"/>
            <w:vMerge/>
          </w:tcPr>
          <w:p w:rsidR="003721CB" w:rsidRDefault="003721CB" w:rsidP="00A5044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066" w:type="dxa"/>
          </w:tcPr>
          <w:p w:rsidR="00FA1E22" w:rsidRDefault="00976DBC" w:rsidP="00FA1E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</w:rPr>
            </w:pPr>
            <w:r w:rsidRPr="00842A2A"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>المدخل لدراسة</w:t>
            </w:r>
            <w:r w:rsidR="003721CB" w:rsidRPr="00842A2A"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 xml:space="preserve"> العلوم القانونية</w:t>
            </w:r>
            <w:r w:rsidR="00FA1E22"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>:</w:t>
            </w:r>
            <w:bookmarkStart w:id="0" w:name="_GoBack"/>
            <w:bookmarkEnd w:id="0"/>
          </w:p>
          <w:p w:rsidR="003721CB" w:rsidRPr="00FA1E22" w:rsidRDefault="003721CB" w:rsidP="00FA1E22">
            <w:pPr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color w:val="FF0000"/>
                <w:sz w:val="34"/>
                <w:szCs w:val="34"/>
                <w:rtl/>
              </w:rPr>
            </w:pPr>
            <w:r w:rsidRPr="00FA1E22"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>د.خالد الرويس &amp; د.رزق الريس</w:t>
            </w:r>
          </w:p>
        </w:tc>
      </w:tr>
    </w:tbl>
    <w:p w:rsidR="00E71298" w:rsidRPr="00976DBC" w:rsidRDefault="00E71298" w:rsidP="00A5044A">
      <w:pPr>
        <w:spacing w:after="0" w:line="240" w:lineRule="auto"/>
        <w:rPr>
          <w:rFonts w:ascii="Simplified Arabic" w:eastAsia="Calibri" w:hAnsi="Simplified Arabic" w:cs="Simplified Arabic"/>
          <w:b/>
          <w:bCs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77"/>
        <w:gridCol w:w="908"/>
        <w:gridCol w:w="1076"/>
        <w:gridCol w:w="1334"/>
        <w:gridCol w:w="1076"/>
        <w:gridCol w:w="2552"/>
      </w:tblGrid>
      <w:tr w:rsidR="00A5044A" w:rsidTr="00FC54CD">
        <w:tc>
          <w:tcPr>
            <w:tcW w:w="8023" w:type="dxa"/>
            <w:gridSpan w:val="6"/>
          </w:tcPr>
          <w:p w:rsidR="00A5044A" w:rsidRPr="00727910" w:rsidRDefault="00A5044A" w:rsidP="00ED3F68">
            <w:pPr>
              <w:spacing w:after="0" w:line="240" w:lineRule="auto"/>
              <w:jc w:val="center"/>
              <w:rPr>
                <w:rFonts w:ascii="Simplified Arabic" w:hAnsi="Simplified Arabic" w:cs="MCS Shafa S_U normal."/>
                <w:b/>
                <w:bCs/>
                <w:color w:val="002060"/>
                <w:sz w:val="40"/>
                <w:szCs w:val="40"/>
                <w:rtl/>
              </w:rPr>
            </w:pPr>
            <w:r w:rsidRPr="00727910">
              <w:rPr>
                <w:rFonts w:ascii="Simplified Arabic" w:hAnsi="Simplified Arabic" w:cs="MCS Shafa S_U normal." w:hint="cs"/>
                <w:b/>
                <w:bCs/>
                <w:color w:val="002060"/>
                <w:sz w:val="40"/>
                <w:szCs w:val="40"/>
                <w:rtl/>
              </w:rPr>
              <w:t>الإ</w:t>
            </w:r>
            <w:r w:rsidR="00ED3F68" w:rsidRPr="00727910">
              <w:rPr>
                <w:rFonts w:ascii="Simplified Arabic" w:hAnsi="Simplified Arabic" w:cs="MCS Shafa S_U normal." w:hint="cs"/>
                <w:b/>
                <w:bCs/>
                <w:color w:val="002060"/>
                <w:sz w:val="40"/>
                <w:szCs w:val="40"/>
                <w:rtl/>
              </w:rPr>
              <w:t>خ</w:t>
            </w:r>
            <w:r w:rsidRPr="00727910">
              <w:rPr>
                <w:rFonts w:ascii="Simplified Arabic" w:hAnsi="Simplified Arabic" w:cs="MCS Shafa S_U normal." w:hint="cs"/>
                <w:b/>
                <w:bCs/>
                <w:color w:val="002060"/>
                <w:sz w:val="40"/>
                <w:szCs w:val="40"/>
                <w:rtl/>
              </w:rPr>
              <w:t>تبارت</w:t>
            </w:r>
          </w:p>
        </w:tc>
      </w:tr>
      <w:tr w:rsidR="00E71298" w:rsidTr="003721CB">
        <w:tc>
          <w:tcPr>
            <w:tcW w:w="1077" w:type="dxa"/>
            <w:vAlign w:val="center"/>
          </w:tcPr>
          <w:p w:rsidR="00E71298" w:rsidRPr="00FC54CD" w:rsidRDefault="00E71298" w:rsidP="00545A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2060"/>
                <w:sz w:val="32"/>
                <w:szCs w:val="32"/>
                <w:rtl/>
              </w:rPr>
            </w:pPr>
            <w:r w:rsidRPr="00FC54CD">
              <w:rPr>
                <w:rFonts w:ascii="Simplified Arabic" w:hAnsi="Simplified Arabic" w:cs="Simplified Arabic" w:hint="cs"/>
                <w:b/>
                <w:bCs/>
                <w:color w:val="002060"/>
                <w:sz w:val="32"/>
                <w:szCs w:val="32"/>
                <w:rtl/>
              </w:rPr>
              <w:t>الإختبار</w:t>
            </w:r>
          </w:p>
        </w:tc>
        <w:tc>
          <w:tcPr>
            <w:tcW w:w="1984" w:type="dxa"/>
            <w:gridSpan w:val="2"/>
          </w:tcPr>
          <w:p w:rsidR="00E71298" w:rsidRPr="00FC54CD" w:rsidRDefault="00E71298" w:rsidP="001B7DA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4"/>
                <w:szCs w:val="34"/>
                <w:rtl/>
              </w:rPr>
            </w:pPr>
            <w:r w:rsidRPr="00FC54CD">
              <w:rPr>
                <w:rFonts w:ascii="Simplified Arabic" w:hAnsi="Simplified Arabic" w:cs="Simplified Arabic" w:hint="cs"/>
                <w:b/>
                <w:bCs/>
                <w:color w:val="C00000"/>
                <w:sz w:val="34"/>
                <w:szCs w:val="34"/>
                <w:rtl/>
              </w:rPr>
              <w:t>الفصلي</w:t>
            </w:r>
          </w:p>
        </w:tc>
        <w:tc>
          <w:tcPr>
            <w:tcW w:w="2410" w:type="dxa"/>
            <w:gridSpan w:val="2"/>
          </w:tcPr>
          <w:p w:rsidR="00E71298" w:rsidRPr="004C4312" w:rsidRDefault="001B7DA6" w:rsidP="001B7DA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34"/>
                <w:szCs w:val="34"/>
                <w:rtl/>
              </w:rPr>
              <w:t>التكليف ال</w:t>
            </w:r>
            <w:r w:rsidR="00E71298" w:rsidRPr="004C4312">
              <w:rPr>
                <w:rFonts w:ascii="Simplified Arabic" w:hAnsi="Simplified Arabic" w:cs="Simplified Arabic" w:hint="cs"/>
                <w:b/>
                <w:bCs/>
                <w:color w:val="C00000"/>
                <w:sz w:val="34"/>
                <w:szCs w:val="34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34"/>
                <w:szCs w:val="34"/>
                <w:rtl/>
              </w:rPr>
              <w:t>فّ</w:t>
            </w:r>
            <w:r w:rsidR="00E71298" w:rsidRPr="004C4312">
              <w:rPr>
                <w:rFonts w:ascii="Simplified Arabic" w:hAnsi="Simplified Arabic" w:cs="Simplified Arabic" w:hint="cs"/>
                <w:b/>
                <w:bCs/>
                <w:color w:val="C00000"/>
                <w:sz w:val="34"/>
                <w:szCs w:val="34"/>
                <w:rtl/>
              </w:rPr>
              <w:t>ي</w:t>
            </w:r>
          </w:p>
        </w:tc>
        <w:tc>
          <w:tcPr>
            <w:tcW w:w="2552" w:type="dxa"/>
          </w:tcPr>
          <w:p w:rsidR="00E71298" w:rsidRPr="004C4312" w:rsidRDefault="00E71298" w:rsidP="00ED3F6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4"/>
                <w:szCs w:val="34"/>
                <w:rtl/>
              </w:rPr>
            </w:pPr>
            <w:r w:rsidRPr="004C4312">
              <w:rPr>
                <w:rFonts w:ascii="Simplified Arabic" w:hAnsi="Simplified Arabic" w:cs="Simplified Arabic" w:hint="cs"/>
                <w:b/>
                <w:bCs/>
                <w:color w:val="C00000"/>
                <w:sz w:val="34"/>
                <w:szCs w:val="34"/>
                <w:rtl/>
              </w:rPr>
              <w:t>النهائي</w:t>
            </w:r>
          </w:p>
        </w:tc>
      </w:tr>
      <w:tr w:rsidR="00E71298" w:rsidTr="003721CB">
        <w:tc>
          <w:tcPr>
            <w:tcW w:w="1077" w:type="dxa"/>
            <w:vAlign w:val="center"/>
          </w:tcPr>
          <w:p w:rsidR="00E71298" w:rsidRPr="00FC54CD" w:rsidRDefault="00E71298" w:rsidP="00545A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2060"/>
                <w:sz w:val="32"/>
                <w:szCs w:val="32"/>
                <w:rtl/>
              </w:rPr>
            </w:pPr>
            <w:r w:rsidRPr="00FC54CD">
              <w:rPr>
                <w:rFonts w:ascii="Simplified Arabic" w:hAnsi="Simplified Arabic" w:cs="Simplified Arabic" w:hint="cs"/>
                <w:b/>
                <w:bCs/>
                <w:color w:val="002060"/>
                <w:sz w:val="32"/>
                <w:szCs w:val="32"/>
                <w:rtl/>
              </w:rPr>
              <w:t>الدرجة</w:t>
            </w:r>
          </w:p>
        </w:tc>
        <w:tc>
          <w:tcPr>
            <w:tcW w:w="1984" w:type="dxa"/>
            <w:gridSpan w:val="2"/>
          </w:tcPr>
          <w:p w:rsidR="00E71298" w:rsidRPr="004C4312" w:rsidRDefault="001B7DA6" w:rsidP="00ED3F6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>3</w:t>
            </w:r>
            <w:r w:rsidR="00E71298" w:rsidRPr="004C4312"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>0 درجة</w:t>
            </w:r>
          </w:p>
        </w:tc>
        <w:tc>
          <w:tcPr>
            <w:tcW w:w="2410" w:type="dxa"/>
            <w:gridSpan w:val="2"/>
          </w:tcPr>
          <w:p w:rsidR="00E71298" w:rsidRPr="004C4312" w:rsidRDefault="00C75F84" w:rsidP="00ED3F6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>25</w:t>
            </w:r>
            <w:r w:rsidR="00E71298" w:rsidRPr="004C4312"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 xml:space="preserve"> درجة</w:t>
            </w:r>
          </w:p>
        </w:tc>
        <w:tc>
          <w:tcPr>
            <w:tcW w:w="2552" w:type="dxa"/>
          </w:tcPr>
          <w:p w:rsidR="00E71298" w:rsidRPr="00FC54CD" w:rsidRDefault="00E71298" w:rsidP="00ED3F6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4"/>
                <w:szCs w:val="34"/>
                <w:rtl/>
              </w:rPr>
            </w:pPr>
            <w:r w:rsidRPr="00FC54CD">
              <w:rPr>
                <w:rFonts w:ascii="Simplified Arabic" w:hAnsi="Simplified Arabic" w:cs="Simplified Arabic" w:hint="cs"/>
                <w:b/>
                <w:bCs/>
                <w:color w:val="FF0000"/>
                <w:sz w:val="34"/>
                <w:szCs w:val="34"/>
                <w:rtl/>
              </w:rPr>
              <w:t>40 درجة</w:t>
            </w:r>
          </w:p>
        </w:tc>
      </w:tr>
      <w:tr w:rsidR="003721CB" w:rsidTr="00C75F84">
        <w:trPr>
          <w:trHeight w:val="1248"/>
        </w:trPr>
        <w:tc>
          <w:tcPr>
            <w:tcW w:w="1077" w:type="dxa"/>
            <w:vAlign w:val="center"/>
          </w:tcPr>
          <w:p w:rsidR="003721CB" w:rsidRPr="00FC54CD" w:rsidRDefault="003721CB" w:rsidP="00545A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2060"/>
                <w:sz w:val="32"/>
                <w:szCs w:val="32"/>
                <w:rtl/>
              </w:rPr>
            </w:pPr>
            <w:r w:rsidRPr="00FC54CD">
              <w:rPr>
                <w:rFonts w:ascii="Simplified Arabic" w:hAnsi="Simplified Arabic" w:cs="Simplified Arabic" w:hint="cs"/>
                <w:b/>
                <w:bCs/>
                <w:color w:val="002060"/>
                <w:sz w:val="32"/>
                <w:szCs w:val="32"/>
                <w:rtl/>
              </w:rPr>
              <w:t>تاريخه</w:t>
            </w:r>
          </w:p>
        </w:tc>
        <w:tc>
          <w:tcPr>
            <w:tcW w:w="1984" w:type="dxa"/>
            <w:gridSpan w:val="2"/>
          </w:tcPr>
          <w:p w:rsidR="003721CB" w:rsidRPr="001909EF" w:rsidRDefault="003721CB" w:rsidP="001909E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6"/>
                <w:szCs w:val="26"/>
                <w:rtl/>
              </w:rPr>
            </w:pPr>
            <w:r w:rsidRPr="001909EF">
              <w:rPr>
                <w:rFonts w:ascii="Simplified Arabic" w:hAnsi="Simplified Arabic" w:cs="Simplified Arabic" w:hint="cs"/>
                <w:b/>
                <w:bCs/>
                <w:color w:val="0070C0"/>
                <w:sz w:val="26"/>
                <w:szCs w:val="26"/>
                <w:rtl/>
              </w:rPr>
              <w:t xml:space="preserve">الأسبوع </w:t>
            </w:r>
            <w:r w:rsidR="001909EF" w:rsidRPr="001909EF">
              <w:rPr>
                <w:rFonts w:ascii="Simplified Arabic" w:hAnsi="Simplified Arabic" w:cs="Simplified Arabic" w:hint="cs"/>
                <w:b/>
                <w:bCs/>
                <w:color w:val="0070C0"/>
                <w:sz w:val="26"/>
                <w:szCs w:val="26"/>
                <w:rtl/>
              </w:rPr>
              <w:t>الحادي عشر</w:t>
            </w:r>
          </w:p>
          <w:p w:rsidR="003721CB" w:rsidRPr="004C4312" w:rsidRDefault="001909EF" w:rsidP="001909E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34"/>
                <w:szCs w:val="34"/>
                <w:rtl/>
              </w:rPr>
            </w:pPr>
            <w:r w:rsidRPr="001909EF">
              <w:rPr>
                <w:rFonts w:ascii="Simplified Arabic" w:hAnsi="Simplified Arabic" w:cs="Simplified Arabic"/>
                <w:b/>
                <w:bCs/>
                <w:color w:val="0070C0"/>
                <w:sz w:val="26"/>
                <w:szCs w:val="26"/>
                <w:rtl/>
              </w:rPr>
              <w:t>01/04/2021</w:t>
            </w:r>
          </w:p>
        </w:tc>
        <w:tc>
          <w:tcPr>
            <w:tcW w:w="2410" w:type="dxa"/>
            <w:gridSpan w:val="2"/>
          </w:tcPr>
          <w:p w:rsidR="00CD40A9" w:rsidRDefault="003721CB" w:rsidP="00CD40A9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70C0"/>
                <w:sz w:val="26"/>
                <w:szCs w:val="26"/>
                <w:rtl/>
              </w:rPr>
            </w:pPr>
            <w:r w:rsidRPr="00CD40A9">
              <w:rPr>
                <w:rFonts w:ascii="Simplified Arabic" w:hAnsi="Simplified Arabic" w:cs="Simplified Arabic" w:hint="cs"/>
                <w:b/>
                <w:bCs/>
                <w:color w:val="0070C0"/>
                <w:sz w:val="26"/>
                <w:szCs w:val="26"/>
                <w:rtl/>
              </w:rPr>
              <w:t>الأسبوع ال</w:t>
            </w:r>
            <w:r w:rsidR="00CD40A9">
              <w:rPr>
                <w:rFonts w:ascii="Simplified Arabic" w:hAnsi="Simplified Arabic" w:cs="Simplified Arabic" w:hint="cs"/>
                <w:b/>
                <w:bCs/>
                <w:color w:val="0070C0"/>
                <w:sz w:val="26"/>
                <w:szCs w:val="26"/>
                <w:rtl/>
              </w:rPr>
              <w:t>رابع عشر</w:t>
            </w:r>
          </w:p>
          <w:p w:rsidR="003721CB" w:rsidRPr="004C4312" w:rsidRDefault="00CD40A9" w:rsidP="00CD40A9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70C0"/>
                <w:sz w:val="34"/>
                <w:szCs w:val="34"/>
                <w:rtl/>
              </w:rPr>
            </w:pPr>
            <w:r w:rsidRPr="00CD40A9">
              <w:rPr>
                <w:rFonts w:ascii="Simplified Arabic" w:hAnsi="Simplified Arabic" w:cs="Simplified Arabic" w:hint="cs"/>
                <w:b/>
                <w:bCs/>
                <w:color w:val="0070C0"/>
                <w:sz w:val="26"/>
                <w:szCs w:val="26"/>
                <w:rtl/>
              </w:rPr>
              <w:t>22</w:t>
            </w:r>
            <w:r w:rsidR="00343C90" w:rsidRPr="00CD40A9">
              <w:rPr>
                <w:rFonts w:ascii="Simplified Arabic" w:hAnsi="Simplified Arabic" w:cs="Simplified Arabic"/>
                <w:b/>
                <w:bCs/>
                <w:color w:val="0070C0"/>
                <w:sz w:val="26"/>
                <w:szCs w:val="26"/>
                <w:rtl/>
              </w:rPr>
              <w:t>/04/2021</w:t>
            </w:r>
          </w:p>
        </w:tc>
        <w:tc>
          <w:tcPr>
            <w:tcW w:w="2552" w:type="dxa"/>
          </w:tcPr>
          <w:p w:rsidR="003721CB" w:rsidRPr="00CD40A9" w:rsidRDefault="00CD40A9" w:rsidP="00CD40A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6"/>
                <w:szCs w:val="26"/>
                <w:rtl/>
              </w:rPr>
            </w:pPr>
            <w:r w:rsidRPr="00CD40A9">
              <w:rPr>
                <w:rFonts w:ascii="Simplified Arabic" w:hAnsi="Simplified Arabic" w:cs="Simplified Arabic"/>
                <w:b/>
                <w:bCs/>
                <w:color w:val="0070C0"/>
                <w:sz w:val="26"/>
                <w:szCs w:val="26"/>
              </w:rPr>
              <w:t>12-10-1442</w:t>
            </w:r>
          </w:p>
        </w:tc>
      </w:tr>
      <w:tr w:rsidR="007E0BD1" w:rsidTr="00FC54CD">
        <w:tc>
          <w:tcPr>
            <w:tcW w:w="1985" w:type="dxa"/>
            <w:gridSpan w:val="2"/>
          </w:tcPr>
          <w:p w:rsidR="007E0BD1" w:rsidRPr="00FC54CD" w:rsidRDefault="007E0BD1" w:rsidP="00FC54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sz w:val="30"/>
                <w:szCs w:val="30"/>
                <w:rtl/>
              </w:rPr>
            </w:pPr>
            <w:r w:rsidRPr="00FC54CD">
              <w:rPr>
                <w:rFonts w:ascii="Simplified Arabic" w:hAnsi="Simplified Arabic" w:cs="Simplified Arabic" w:hint="cs"/>
                <w:b/>
                <w:bCs/>
                <w:color w:val="00B050"/>
                <w:sz w:val="30"/>
                <w:szCs w:val="30"/>
                <w:rtl/>
              </w:rPr>
              <w:lastRenderedPageBreak/>
              <w:t>المشاركة</w:t>
            </w:r>
          </w:p>
        </w:tc>
        <w:tc>
          <w:tcPr>
            <w:tcW w:w="2410" w:type="dxa"/>
            <w:gridSpan w:val="2"/>
          </w:tcPr>
          <w:p w:rsidR="007E0BD1" w:rsidRPr="00FC54CD" w:rsidRDefault="00C75F84" w:rsidP="00FC54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30"/>
                <w:szCs w:val="30"/>
                <w:rtl/>
              </w:rPr>
              <w:t>5</w:t>
            </w:r>
            <w:r w:rsidR="007E0BD1" w:rsidRPr="00FC54CD">
              <w:rPr>
                <w:rFonts w:ascii="Simplified Arabic" w:hAnsi="Simplified Arabic" w:cs="Simplified Arabic" w:hint="cs"/>
                <w:b/>
                <w:bCs/>
                <w:color w:val="00B050"/>
                <w:sz w:val="30"/>
                <w:szCs w:val="30"/>
                <w:rtl/>
              </w:rPr>
              <w:t xml:space="preserve"> درجات</w:t>
            </w:r>
          </w:p>
        </w:tc>
        <w:tc>
          <w:tcPr>
            <w:tcW w:w="3628" w:type="dxa"/>
            <w:gridSpan w:val="2"/>
          </w:tcPr>
          <w:p w:rsidR="007E0BD1" w:rsidRPr="00FC54CD" w:rsidRDefault="007E0BD1" w:rsidP="00FF27F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B050"/>
                <w:sz w:val="30"/>
                <w:szCs w:val="30"/>
                <w:rtl/>
              </w:rPr>
            </w:pPr>
            <w:r w:rsidRPr="00FC54CD">
              <w:rPr>
                <w:rFonts w:ascii="Simplified Arabic" w:hAnsi="Simplified Arabic" w:cs="Simplified Arabic" w:hint="cs"/>
                <w:b/>
                <w:bCs/>
                <w:color w:val="00B050"/>
                <w:sz w:val="30"/>
                <w:szCs w:val="30"/>
                <w:rtl/>
              </w:rPr>
              <w:t>المشاركة والتفاعل</w:t>
            </w:r>
          </w:p>
        </w:tc>
      </w:tr>
    </w:tbl>
    <w:p w:rsidR="003721CB" w:rsidRPr="00CE1572" w:rsidRDefault="003721CB" w:rsidP="003721CB">
      <w:pPr>
        <w:spacing w:after="0" w:line="240" w:lineRule="auto"/>
        <w:jc w:val="center"/>
        <w:rPr>
          <w:rFonts w:ascii="Simplified Arabic" w:eastAsia="Calibri" w:hAnsi="Simplified Arabic" w:cs="MCS Shafa S_U normal."/>
          <w:b/>
          <w:bCs/>
          <w:color w:val="002060"/>
          <w:sz w:val="40"/>
          <w:szCs w:val="40"/>
          <w:u w:val="single"/>
          <w:rtl/>
        </w:rPr>
      </w:pPr>
      <w:r w:rsidRPr="00CE1572">
        <w:rPr>
          <w:rFonts w:ascii="Simplified Arabic" w:eastAsia="Calibri" w:hAnsi="Simplified Arabic" w:cs="MCS Shafa S_U normal." w:hint="cs"/>
          <w:b/>
          <w:bCs/>
          <w:color w:val="002060"/>
          <w:sz w:val="40"/>
          <w:szCs w:val="40"/>
          <w:u w:val="single"/>
          <w:rtl/>
        </w:rPr>
        <w:t>مفردات المقرر</w:t>
      </w:r>
    </w:p>
    <w:p w:rsidR="00ED3F68" w:rsidRPr="00ED3F68" w:rsidRDefault="00ED3F68" w:rsidP="00ED3F68">
      <w:pPr>
        <w:spacing w:after="0" w:line="240" w:lineRule="auto"/>
        <w:jc w:val="center"/>
        <w:rPr>
          <w:rFonts w:ascii="Simplified Arabic" w:eastAsia="Calibri" w:hAnsi="Simplified Arabic" w:cs="MCS Shafa S_U normal."/>
          <w:b/>
          <w:bCs/>
          <w:color w:val="FF0000"/>
          <w:sz w:val="36"/>
          <w:szCs w:val="36"/>
          <w:rtl/>
        </w:rPr>
      </w:pPr>
    </w:p>
    <w:tbl>
      <w:tblPr>
        <w:tblStyle w:val="TableGrid"/>
        <w:bidiVisual/>
        <w:tblW w:w="7898" w:type="dxa"/>
        <w:tblInd w:w="-601" w:type="dxa"/>
        <w:tblLook w:val="04A0" w:firstRow="1" w:lastRow="0" w:firstColumn="1" w:lastColumn="0" w:noHBand="0" w:noVBand="1"/>
      </w:tblPr>
      <w:tblGrid>
        <w:gridCol w:w="7898"/>
      </w:tblGrid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727910" w:rsidRDefault="00A5044A" w:rsidP="00844DB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40"/>
                <w:szCs w:val="40"/>
                <w:rtl/>
              </w:rPr>
            </w:pPr>
            <w:r w:rsidRPr="00727910">
              <w:rPr>
                <w:rFonts w:ascii="Simplified Arabic" w:hAnsi="Simplified Arabic" w:cs="Simplified Arabic"/>
                <w:b/>
                <w:bCs/>
                <w:color w:val="FF0000"/>
                <w:sz w:val="40"/>
                <w:szCs w:val="40"/>
                <w:rtl/>
              </w:rPr>
              <w:t>الباب الأول</w:t>
            </w:r>
          </w:p>
          <w:p w:rsidR="00A5044A" w:rsidRPr="00A5044A" w:rsidRDefault="00A5044A" w:rsidP="00844DB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40"/>
                <w:szCs w:val="40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002060"/>
                <w:sz w:val="40"/>
                <w:szCs w:val="40"/>
                <w:rtl/>
              </w:rPr>
              <w:t>نظرية 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الفصل الأول- ماهية 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الأول- التعريف بالقانون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ثالثاً: وظائف 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الثاني- خصائص القاعدة القانونية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قاعدة سلوك اجتماعي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القاعدة القانونية عامة ومجردة 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القاعدة القانونية قاعدة ملزمة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التمييز بين القواعد القانونية وغيرها من القواعد الاجتماعية</w:t>
            </w:r>
          </w:p>
        </w:tc>
      </w:tr>
      <w:tr w:rsidR="00A5044A" w:rsidRP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الفصل الثاني- أقسام القانون وفروعه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الأول- القانون العام و القانون الخاص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الثاني- القواعد الآمرة والقواعد المكملة</w:t>
            </w:r>
          </w:p>
        </w:tc>
      </w:tr>
      <w:tr w:rsidR="00A5044A" w:rsidRP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الفصل الثالث- مصادر القاعدة القانونية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الأول- المصادر الرسمية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المطلب الأول- مصادر الأحكام الشرعية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المطلب الثاني: المصادر التشريعية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المطلب الثالث: العرف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المطلب الرابع- مبادئ القانون الطبيعي وقواعد العدالة</w:t>
            </w:r>
          </w:p>
        </w:tc>
      </w:tr>
      <w:tr w:rsidR="00A5044A" w:rsidTr="00ED3F68">
        <w:trPr>
          <w:trHeight w:val="548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7" w:rsidRDefault="000D6697" w:rsidP="00844DB5">
            <w:pPr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الثاني- المصادر التفسيري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ة</w:t>
            </w:r>
          </w:p>
          <w:p w:rsidR="00A5044A" w:rsidRDefault="000D6697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      </w:t>
            </w:r>
            <w:r w:rsidR="00A5044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القضاء الفقه</w:t>
            </w:r>
          </w:p>
        </w:tc>
      </w:tr>
      <w:tr w:rsidR="00A5044A" w:rsidRP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الفصل الرابع- نطاق تطبيق القاعدة القانونية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الأول- تطبيق القانون من حيث الأشخاص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عدم جواز الاعتذار بجهل 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الثاني- النطاق المكاني لتطبيق 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مبدأ إقليمية 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مبدأ شخصية 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الثالث- النطاق الزماني لتطبيق القانون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4A" w:rsidRPr="00727910" w:rsidRDefault="00A5044A" w:rsidP="00844DB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40"/>
                <w:szCs w:val="40"/>
                <w:rtl/>
              </w:rPr>
            </w:pPr>
            <w:r w:rsidRPr="00727910">
              <w:rPr>
                <w:rFonts w:ascii="Simplified Arabic" w:hAnsi="Simplified Arabic" w:cs="Simplified Arabic"/>
                <w:b/>
                <w:bCs/>
                <w:color w:val="FF0000"/>
                <w:sz w:val="40"/>
                <w:szCs w:val="40"/>
                <w:rtl/>
              </w:rPr>
              <w:t xml:space="preserve">الباب </w:t>
            </w:r>
            <w:r w:rsidRPr="00727910">
              <w:rPr>
                <w:rFonts w:ascii="Simplified Arabic" w:hAnsi="Simplified Arabic" w:cs="Simplified Arabic" w:hint="cs"/>
                <w:b/>
                <w:bCs/>
                <w:color w:val="FF0000"/>
                <w:sz w:val="40"/>
                <w:szCs w:val="40"/>
                <w:rtl/>
              </w:rPr>
              <w:t>الثاني</w:t>
            </w:r>
          </w:p>
          <w:p w:rsidR="00A5044A" w:rsidRPr="00A5044A" w:rsidRDefault="00A5044A" w:rsidP="00844DB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40"/>
                <w:szCs w:val="40"/>
                <w:rtl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002060"/>
                <w:sz w:val="40"/>
                <w:szCs w:val="40"/>
                <w:rtl/>
              </w:rPr>
              <w:t xml:space="preserve">نظرية </w:t>
            </w:r>
            <w:r w:rsidRPr="00A5044A">
              <w:rPr>
                <w:rFonts w:ascii="Simplified Arabic" w:hAnsi="Simplified Arabic" w:cs="Simplified Arabic" w:hint="cs"/>
                <w:b/>
                <w:bCs/>
                <w:color w:val="002060"/>
                <w:sz w:val="40"/>
                <w:szCs w:val="40"/>
                <w:rtl/>
              </w:rPr>
              <w:t>الحق</w:t>
            </w:r>
          </w:p>
        </w:tc>
      </w:tr>
      <w:tr w:rsidR="00A5044A" w:rsidRP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الفصل الأول- ماهية الحق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المبحث الأول- مفهوم الحق في القانون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في الفقه الإسلامي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الثاني- أنواع الحقوق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المطلب الأول- الحقوق غير المالية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المطلب الثاني- الحقوق المالية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المطلب الثالث-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الحقوق المختلطة (الحقوق الذهنية)</w:t>
            </w:r>
          </w:p>
        </w:tc>
      </w:tr>
      <w:tr w:rsidR="00A5044A" w:rsidRP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الفصل الثاني- مصادر الحق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المبحث الأول- الواقعة القانونية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الثاني- التصرفات القانونية</w:t>
            </w:r>
          </w:p>
        </w:tc>
      </w:tr>
      <w:tr w:rsidR="00A5044A" w:rsidRP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الفصل الثالث- أركان الحق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الأول- أشخاص الحق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الشخص الطبيعي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الشخص الاعتباري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المبحث الثاني- محل الحق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محل الحقوق العينيّة (تقسيم الأشياء والأموال)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تقسيم الأشياء إلى عقارات ومنقولات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تقسيم الأشياء إلى مثليات وقيميات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الأشياء الاستهلاكية والأشياء الاستعمالية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الأموال العامة والأموال الخاصة</w:t>
            </w:r>
          </w:p>
        </w:tc>
      </w:tr>
      <w:tr w:rsidR="00A5044A" w:rsidRP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P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</w:rPr>
            </w:pPr>
            <w:r w:rsidRPr="00A5044A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الفصل الرابع- استعمال الحق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معايير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إساءة استعمال الحق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أولاً: قصد الإضرار بالغير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ثانياً: عدم تناسب المصلحة من الاستعمال مع الضرر الذي يصيب الغير</w:t>
            </w:r>
          </w:p>
        </w:tc>
      </w:tr>
      <w:tr w:rsidR="00A5044A" w:rsidTr="00ED3F68"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A" w:rsidRDefault="00A5044A" w:rsidP="00844DB5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ثالثاً: عدم مشروعية المصلحة المقصودة من الاستعمال</w:t>
            </w:r>
          </w:p>
        </w:tc>
      </w:tr>
    </w:tbl>
    <w:p w:rsidR="00A5044A" w:rsidRPr="00A5044A" w:rsidRDefault="00A5044A"/>
    <w:sectPr w:rsidR="00A5044A" w:rsidRPr="00A5044A" w:rsidSect="00FC54CD">
      <w:type w:val="nextColumn"/>
      <w:pgSz w:w="9923" w:h="14175" w:code="9"/>
      <w:pgMar w:top="1361" w:right="1588" w:bottom="1361" w:left="1021" w:header="567" w:footer="34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0DF10F75"/>
    <w:multiLevelType w:val="hybridMultilevel"/>
    <w:tmpl w:val="A60EEF60"/>
    <w:lvl w:ilvl="0" w:tplc="B11AD0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872"/>
    <w:multiLevelType w:val="hybridMultilevel"/>
    <w:tmpl w:val="11FE8C00"/>
    <w:lvl w:ilvl="0" w:tplc="36C468C0">
      <w:start w:val="1"/>
      <w:numFmt w:val="decimal"/>
      <w:lvlText w:val="%1-"/>
      <w:lvlJc w:val="left"/>
      <w:pPr>
        <w:ind w:left="1185" w:hanging="46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5B004892"/>
    <w:multiLevelType w:val="hybridMultilevel"/>
    <w:tmpl w:val="229AE864"/>
    <w:lvl w:ilvl="0" w:tplc="EB4ED59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2871"/>
    <w:multiLevelType w:val="hybridMultilevel"/>
    <w:tmpl w:val="8E90D6FA"/>
    <w:lvl w:ilvl="0" w:tplc="69A685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44FE3"/>
    <w:multiLevelType w:val="hybridMultilevel"/>
    <w:tmpl w:val="B0903A40"/>
    <w:lvl w:ilvl="0" w:tplc="2C3EB9BE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07"/>
    <w:rsid w:val="00051AF1"/>
    <w:rsid w:val="00063E68"/>
    <w:rsid w:val="00075B92"/>
    <w:rsid w:val="000762B5"/>
    <w:rsid w:val="000D6697"/>
    <w:rsid w:val="000F66E4"/>
    <w:rsid w:val="001565A6"/>
    <w:rsid w:val="001909EF"/>
    <w:rsid w:val="001B3220"/>
    <w:rsid w:val="001B7DA6"/>
    <w:rsid w:val="00211079"/>
    <w:rsid w:val="00247F6A"/>
    <w:rsid w:val="002C46BD"/>
    <w:rsid w:val="00305526"/>
    <w:rsid w:val="00336EC0"/>
    <w:rsid w:val="00343C90"/>
    <w:rsid w:val="00356B86"/>
    <w:rsid w:val="003721CB"/>
    <w:rsid w:val="003D7B61"/>
    <w:rsid w:val="004135B8"/>
    <w:rsid w:val="004445F8"/>
    <w:rsid w:val="004635BA"/>
    <w:rsid w:val="004C4312"/>
    <w:rsid w:val="004D4716"/>
    <w:rsid w:val="004D7B5E"/>
    <w:rsid w:val="00543E15"/>
    <w:rsid w:val="00545ACC"/>
    <w:rsid w:val="005B099D"/>
    <w:rsid w:val="005C7D9D"/>
    <w:rsid w:val="005D0C42"/>
    <w:rsid w:val="0068596A"/>
    <w:rsid w:val="006E6B72"/>
    <w:rsid w:val="006E6BA2"/>
    <w:rsid w:val="006F4CA7"/>
    <w:rsid w:val="00705EEC"/>
    <w:rsid w:val="00727910"/>
    <w:rsid w:val="00777673"/>
    <w:rsid w:val="007B5D2B"/>
    <w:rsid w:val="007C6659"/>
    <w:rsid w:val="007D370C"/>
    <w:rsid w:val="007E0BD1"/>
    <w:rsid w:val="007F4B10"/>
    <w:rsid w:val="00842A2A"/>
    <w:rsid w:val="008452E1"/>
    <w:rsid w:val="00875E98"/>
    <w:rsid w:val="00976DBC"/>
    <w:rsid w:val="00991E40"/>
    <w:rsid w:val="009A7ACE"/>
    <w:rsid w:val="009B682D"/>
    <w:rsid w:val="009B7238"/>
    <w:rsid w:val="00A3383B"/>
    <w:rsid w:val="00A44C74"/>
    <w:rsid w:val="00A5044A"/>
    <w:rsid w:val="00B15A07"/>
    <w:rsid w:val="00B432B8"/>
    <w:rsid w:val="00B81A7B"/>
    <w:rsid w:val="00BF36AD"/>
    <w:rsid w:val="00C126BD"/>
    <w:rsid w:val="00C5563F"/>
    <w:rsid w:val="00C75F84"/>
    <w:rsid w:val="00CD40A9"/>
    <w:rsid w:val="00D404E6"/>
    <w:rsid w:val="00D4090B"/>
    <w:rsid w:val="00D41E01"/>
    <w:rsid w:val="00E11D81"/>
    <w:rsid w:val="00E143F7"/>
    <w:rsid w:val="00E35BE2"/>
    <w:rsid w:val="00E40ACF"/>
    <w:rsid w:val="00E4612D"/>
    <w:rsid w:val="00E71298"/>
    <w:rsid w:val="00ED3F68"/>
    <w:rsid w:val="00ED6969"/>
    <w:rsid w:val="00EE0FE9"/>
    <w:rsid w:val="00F2316E"/>
    <w:rsid w:val="00F407B2"/>
    <w:rsid w:val="00F65D07"/>
    <w:rsid w:val="00F70AF8"/>
    <w:rsid w:val="00F97628"/>
    <w:rsid w:val="00FA1E22"/>
    <w:rsid w:val="00FC54CD"/>
    <w:rsid w:val="00FE451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511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Heading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PageNumber">
    <w:name w:val="page number"/>
    <w:basedOn w:val="DefaultParagraphFon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/>
      <w:b/>
      <w:bCs/>
    </w:rPr>
  </w:style>
  <w:style w:type="character" w:styleId="CommentReference">
    <w:name w:val="annotation reference"/>
    <w:basedOn w:val="DefaultParagraphFont"/>
    <w:rsid w:val="00336EC0"/>
    <w:rPr>
      <w:sz w:val="16"/>
      <w:szCs w:val="16"/>
    </w:rPr>
  </w:style>
  <w:style w:type="character" w:styleId="EndnoteReference">
    <w:name w:val="endnote reference"/>
    <w:basedOn w:val="DefaultParagraphFont"/>
    <w:rsid w:val="00336EC0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A44C74"/>
    <w:rPr>
      <w:rFonts w:cs="Traditional Arabic"/>
      <w:vertAlign w:val="superscript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rsid w:val="00336EC0"/>
    <w:pPr>
      <w:ind w:left="454" w:hanging="454"/>
    </w:pPr>
    <w:rPr>
      <w:sz w:val="28"/>
      <w:szCs w:val="28"/>
    </w:rPr>
  </w:style>
  <w:style w:type="paragraph" w:styleId="BalloonText">
    <w:name w:val="Balloon Text"/>
    <w:basedOn w:val="Normal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DefaultParagraphFont"/>
    <w:rsid w:val="004445F8"/>
    <w:rPr>
      <w:rFonts w:cs="Traditional Arabic"/>
      <w:szCs w:val="36"/>
    </w:rPr>
  </w:style>
  <w:style w:type="character" w:customStyle="1" w:styleId="a0">
    <w:name w:val="أثر"/>
    <w:basedOn w:val="DefaultParagraphFont"/>
    <w:rsid w:val="004445F8"/>
    <w:rPr>
      <w:rFonts w:cs="Traditional Arabic"/>
      <w:szCs w:val="36"/>
    </w:rPr>
  </w:style>
  <w:style w:type="character" w:customStyle="1" w:styleId="a1">
    <w:name w:val="مثل"/>
    <w:basedOn w:val="DefaultParagraphFont"/>
    <w:rsid w:val="004445F8"/>
    <w:rPr>
      <w:rFonts w:cs="Traditional Arabic"/>
      <w:szCs w:val="36"/>
    </w:rPr>
  </w:style>
  <w:style w:type="character" w:customStyle="1" w:styleId="a2">
    <w:name w:val="قول"/>
    <w:basedOn w:val="DefaultParagraphFont"/>
    <w:rsid w:val="004445F8"/>
    <w:rPr>
      <w:rFonts w:cs="Traditional Arabic"/>
      <w:szCs w:val="36"/>
    </w:rPr>
  </w:style>
  <w:style w:type="character" w:customStyle="1" w:styleId="a3">
    <w:name w:val="شعر"/>
    <w:basedOn w:val="DefaultParagraphFon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</w:rPr>
  </w:style>
  <w:style w:type="table" w:styleId="TableGrid">
    <w:name w:val="Table Grid"/>
    <w:basedOn w:val="TableNormal"/>
    <w:uiPriority w:val="59"/>
    <w:rsid w:val="00FE451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1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511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Heading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PageNumber">
    <w:name w:val="page number"/>
    <w:basedOn w:val="DefaultParagraphFon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/>
      <w:b/>
      <w:bCs/>
    </w:rPr>
  </w:style>
  <w:style w:type="character" w:styleId="CommentReference">
    <w:name w:val="annotation reference"/>
    <w:basedOn w:val="DefaultParagraphFont"/>
    <w:rsid w:val="00336EC0"/>
    <w:rPr>
      <w:sz w:val="16"/>
      <w:szCs w:val="16"/>
    </w:rPr>
  </w:style>
  <w:style w:type="character" w:styleId="EndnoteReference">
    <w:name w:val="endnote reference"/>
    <w:basedOn w:val="DefaultParagraphFont"/>
    <w:rsid w:val="00336EC0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A44C74"/>
    <w:rPr>
      <w:rFonts w:cs="Traditional Arabic"/>
      <w:vertAlign w:val="superscript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rsid w:val="00336EC0"/>
    <w:pPr>
      <w:ind w:left="454" w:hanging="454"/>
    </w:pPr>
    <w:rPr>
      <w:sz w:val="28"/>
      <w:szCs w:val="28"/>
    </w:rPr>
  </w:style>
  <w:style w:type="paragraph" w:styleId="BalloonText">
    <w:name w:val="Balloon Text"/>
    <w:basedOn w:val="Normal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DefaultParagraphFont"/>
    <w:rsid w:val="004445F8"/>
    <w:rPr>
      <w:rFonts w:cs="Traditional Arabic"/>
      <w:szCs w:val="36"/>
    </w:rPr>
  </w:style>
  <w:style w:type="character" w:customStyle="1" w:styleId="a0">
    <w:name w:val="أثر"/>
    <w:basedOn w:val="DefaultParagraphFont"/>
    <w:rsid w:val="004445F8"/>
    <w:rPr>
      <w:rFonts w:cs="Traditional Arabic"/>
      <w:szCs w:val="36"/>
    </w:rPr>
  </w:style>
  <w:style w:type="character" w:customStyle="1" w:styleId="a1">
    <w:name w:val="مثل"/>
    <w:basedOn w:val="DefaultParagraphFont"/>
    <w:rsid w:val="004445F8"/>
    <w:rPr>
      <w:rFonts w:cs="Traditional Arabic"/>
      <w:szCs w:val="36"/>
    </w:rPr>
  </w:style>
  <w:style w:type="character" w:customStyle="1" w:styleId="a2">
    <w:name w:val="قول"/>
    <w:basedOn w:val="DefaultParagraphFont"/>
    <w:rsid w:val="004445F8"/>
    <w:rPr>
      <w:rFonts w:cs="Traditional Arabic"/>
      <w:szCs w:val="36"/>
    </w:rPr>
  </w:style>
  <w:style w:type="character" w:customStyle="1" w:styleId="a3">
    <w:name w:val="شعر"/>
    <w:basedOn w:val="DefaultParagraphFon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</w:rPr>
  </w:style>
  <w:style w:type="table" w:styleId="TableGrid">
    <w:name w:val="Table Grid"/>
    <w:basedOn w:val="TableNormal"/>
    <w:uiPriority w:val="59"/>
    <w:rsid w:val="00FE451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1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gate.ksu.edu.sa/ksu/ui/staff/student_list/index/forwardStudentList.fa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albdeirat</dc:creator>
  <cp:lastModifiedBy>albdeirat</cp:lastModifiedBy>
  <cp:revision>2</cp:revision>
  <cp:lastPrinted>2020-01-25T10:23:00Z</cp:lastPrinted>
  <dcterms:created xsi:type="dcterms:W3CDTF">2021-03-18T09:51:00Z</dcterms:created>
  <dcterms:modified xsi:type="dcterms:W3CDTF">2021-03-18T09:51:00Z</dcterms:modified>
</cp:coreProperties>
</file>