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B5" w:rsidRDefault="005B4768" w:rsidP="00133A8E"/>
    <w:p w:rsidR="00133A8E" w:rsidRDefault="00133A8E" w:rsidP="00133A8E">
      <w:pPr>
        <w:rPr>
          <w:b/>
          <w:bCs/>
        </w:rPr>
      </w:pPr>
      <w:r w:rsidRPr="00910B6B">
        <w:rPr>
          <w:b/>
          <w:bCs/>
        </w:rPr>
        <w:t>Q1/</w:t>
      </w:r>
      <w:r w:rsidR="00910B6B" w:rsidRPr="00910B6B">
        <w:rPr>
          <w:b/>
          <w:bCs/>
        </w:rPr>
        <w:t>Define transportation systems?</w:t>
      </w:r>
    </w:p>
    <w:p w:rsidR="00910B6B" w:rsidRPr="00D05C41" w:rsidRDefault="00EF6479" w:rsidP="00EF6479">
      <w:pPr>
        <w:rPr>
          <w:b/>
          <w:bCs/>
          <w:color w:val="1F497D" w:themeColor="text2"/>
        </w:rPr>
      </w:pPr>
      <w:r w:rsidRPr="00D05C41">
        <w:rPr>
          <w:b/>
          <w:bCs/>
          <w:color w:val="1F497D" w:themeColor="text2"/>
        </w:rPr>
        <w:t xml:space="preserve">It is defined as consisting of the fixed facilities, the flow entities, and the control system that permit people and goods to overcome the friction of geographical space efficiently in order to participate </w:t>
      </w:r>
      <w:r w:rsidR="00D05C41" w:rsidRPr="00D05C41">
        <w:rPr>
          <w:b/>
          <w:bCs/>
          <w:color w:val="1F497D" w:themeColor="text2"/>
        </w:rPr>
        <w:t>in a timely manner in some desired activity.</w:t>
      </w:r>
      <w:r w:rsidRPr="00D05C41">
        <w:rPr>
          <w:b/>
          <w:bCs/>
          <w:color w:val="1F497D" w:themeColor="text2"/>
        </w:rPr>
        <w:t xml:space="preserve"> </w:t>
      </w:r>
    </w:p>
    <w:p w:rsidR="00910B6B" w:rsidRDefault="00910B6B" w:rsidP="00133A8E">
      <w:pPr>
        <w:rPr>
          <w:b/>
          <w:bCs/>
        </w:rPr>
      </w:pPr>
    </w:p>
    <w:p w:rsidR="00910B6B" w:rsidRDefault="00910B6B" w:rsidP="00133A8E">
      <w:pPr>
        <w:rPr>
          <w:b/>
          <w:bCs/>
        </w:rPr>
      </w:pPr>
    </w:p>
    <w:p w:rsidR="00910B6B" w:rsidRDefault="00910B6B" w:rsidP="00133A8E">
      <w:pPr>
        <w:rPr>
          <w:b/>
          <w:bCs/>
        </w:rPr>
      </w:pPr>
    </w:p>
    <w:p w:rsidR="00910B6B" w:rsidRDefault="00910B6B" w:rsidP="00133A8E">
      <w:pPr>
        <w:rPr>
          <w:b/>
          <w:bCs/>
        </w:rPr>
      </w:pPr>
      <w:r>
        <w:rPr>
          <w:b/>
          <w:bCs/>
        </w:rPr>
        <w:t>Q2/Classify transportation systems?</w:t>
      </w:r>
    </w:p>
    <w:p w:rsidR="00910B6B" w:rsidRPr="00D05C41" w:rsidRDefault="00D05C41" w:rsidP="00133A8E">
      <w:pPr>
        <w:rPr>
          <w:b/>
          <w:bCs/>
          <w:color w:val="1F497D" w:themeColor="text2"/>
        </w:rPr>
      </w:pPr>
      <w:r w:rsidRPr="00D05C41">
        <w:rPr>
          <w:b/>
          <w:bCs/>
          <w:color w:val="1F497D" w:themeColor="text2"/>
        </w:rPr>
        <w:t>1) Land transportation: Highway and Rail.</w:t>
      </w:r>
    </w:p>
    <w:p w:rsidR="00910B6B" w:rsidRPr="00D05C41" w:rsidRDefault="00D05C41" w:rsidP="00133A8E">
      <w:pPr>
        <w:rPr>
          <w:b/>
          <w:bCs/>
          <w:color w:val="1F497D" w:themeColor="text2"/>
        </w:rPr>
      </w:pPr>
      <w:r w:rsidRPr="00D05C41">
        <w:rPr>
          <w:b/>
          <w:bCs/>
          <w:color w:val="1F497D" w:themeColor="text2"/>
        </w:rPr>
        <w:t>2) Air transportation: Domestic and International.</w:t>
      </w:r>
    </w:p>
    <w:p w:rsidR="00910B6B" w:rsidRPr="00D05C41" w:rsidRDefault="00D05C41" w:rsidP="00133A8E">
      <w:pPr>
        <w:rPr>
          <w:b/>
          <w:bCs/>
          <w:color w:val="1F497D" w:themeColor="text2"/>
        </w:rPr>
      </w:pPr>
      <w:r w:rsidRPr="00D05C41">
        <w:rPr>
          <w:b/>
          <w:bCs/>
          <w:color w:val="1F497D" w:themeColor="text2"/>
        </w:rPr>
        <w:t>3) Water transportation: Inland, Coastal, and Ocean.</w:t>
      </w:r>
    </w:p>
    <w:p w:rsidR="00910B6B" w:rsidRPr="00D05C41" w:rsidRDefault="00D05C41" w:rsidP="00133A8E">
      <w:pPr>
        <w:rPr>
          <w:b/>
          <w:bCs/>
          <w:color w:val="1F497D" w:themeColor="text2"/>
        </w:rPr>
      </w:pPr>
      <w:r w:rsidRPr="00D05C41">
        <w:rPr>
          <w:b/>
          <w:bCs/>
          <w:color w:val="1F497D" w:themeColor="text2"/>
        </w:rPr>
        <w:t>4) Pipelines: Oil, Gas, and Other</w:t>
      </w:r>
    </w:p>
    <w:p w:rsidR="00910B6B" w:rsidRDefault="003108B3" w:rsidP="00133A8E">
      <w:pPr>
        <w:rPr>
          <w:b/>
          <w:bCs/>
        </w:rPr>
      </w:pPr>
      <w:r>
        <w:rPr>
          <w:b/>
          <w:bCs/>
        </w:rPr>
        <w:t xml:space="preserve">Q3/A vehicle approaches an intersection at 30mph.At time t=0 it begins to decelerate at </w:t>
      </w:r>
      <w:r w:rsidRPr="003108B3">
        <w:rPr>
          <w:b/>
          <w:bCs/>
          <w:i/>
          <w:iCs/>
        </w:rPr>
        <w:t>d</w:t>
      </w:r>
      <w:r>
        <w:rPr>
          <w:b/>
          <w:bCs/>
        </w:rPr>
        <w:t>=16ft/s</w:t>
      </w:r>
      <w:r w:rsidRPr="003108B3">
        <w:rPr>
          <w:b/>
          <w:bCs/>
          <w:vertAlign w:val="superscript"/>
        </w:rPr>
        <w:t>2</w:t>
      </w:r>
      <w:r>
        <w:rPr>
          <w:b/>
          <w:bCs/>
        </w:rPr>
        <w:t>.</w:t>
      </w:r>
    </w:p>
    <w:p w:rsidR="003108B3" w:rsidRDefault="003108B3" w:rsidP="003108B3">
      <w:pPr>
        <w:rPr>
          <w:b/>
          <w:bCs/>
        </w:rPr>
      </w:pPr>
      <w:r>
        <w:rPr>
          <w:b/>
          <w:bCs/>
        </w:rPr>
        <w:t xml:space="preserve">Calculate the time it would take the vehicle to stop. Given that at the beginning of deceleration </w:t>
      </w:r>
    </w:p>
    <w:p w:rsidR="003108B3" w:rsidRDefault="003108B3" w:rsidP="003108B3">
      <w:pPr>
        <w:rPr>
          <w:b/>
          <w:bCs/>
        </w:rPr>
      </w:pPr>
      <w:proofErr w:type="gramStart"/>
      <w:r>
        <w:rPr>
          <w:b/>
          <w:bCs/>
        </w:rPr>
        <w:t>was</w:t>
      </w:r>
      <w:proofErr w:type="gramEnd"/>
      <w:r>
        <w:rPr>
          <w:b/>
          <w:bCs/>
        </w:rPr>
        <w:t xml:space="preserve"> located 55ft away from the stopping line, determine whether it was able to stop legally?  </w:t>
      </w:r>
    </w:p>
    <w:p w:rsidR="007718B8" w:rsidRPr="00F5788E" w:rsidRDefault="00D05C41" w:rsidP="003108B3">
      <w:pPr>
        <w:rPr>
          <w:b/>
          <w:bCs/>
          <w:color w:val="1F497D" w:themeColor="text2"/>
        </w:rPr>
      </w:pPr>
      <w:r w:rsidRPr="00F5788E">
        <w:rPr>
          <w:b/>
          <w:bCs/>
          <w:color w:val="1F497D" w:themeColor="text2"/>
        </w:rPr>
        <w:t xml:space="preserve">Set the positive x-axis in the direction of motion, with the origin at the initial position </w:t>
      </w:r>
      <w:r w:rsidR="00CC3312" w:rsidRPr="00F5788E">
        <w:rPr>
          <w:b/>
          <w:bCs/>
          <w:color w:val="1F497D" w:themeColor="text2"/>
        </w:rPr>
        <w:t>of the vehicle. Thus at t=0, v=44ft/s, and a=-16ft/s</w:t>
      </w:r>
      <w:r w:rsidR="00CC3312" w:rsidRPr="00F5788E">
        <w:rPr>
          <w:b/>
          <w:bCs/>
          <w:color w:val="1F497D" w:themeColor="text2"/>
          <w:vertAlign w:val="superscript"/>
        </w:rPr>
        <w:t>2</w:t>
      </w:r>
      <w:r w:rsidR="00CC3312" w:rsidRPr="00F5788E">
        <w:rPr>
          <w:b/>
          <w:bCs/>
          <w:color w:val="1F497D" w:themeColor="text2"/>
        </w:rPr>
        <w:t>. This is the case of constant acceleration. The time it took the vehicle to stop from an initial velocity of 44ft/s is given the equation (v=at+v</w:t>
      </w:r>
      <w:r w:rsidR="00CC3312" w:rsidRPr="00F5788E">
        <w:rPr>
          <w:b/>
          <w:bCs/>
          <w:color w:val="1F497D" w:themeColor="text2"/>
          <w:vertAlign w:val="subscript"/>
        </w:rPr>
        <w:t>0</w:t>
      </w:r>
      <w:r w:rsidR="00CC3312" w:rsidRPr="00F5788E">
        <w:rPr>
          <w:b/>
          <w:bCs/>
          <w:color w:val="1F497D" w:themeColor="text2"/>
        </w:rPr>
        <w:t>):</w:t>
      </w:r>
    </w:p>
    <w:p w:rsidR="00CC3312" w:rsidRPr="00F5788E" w:rsidRDefault="00CC3312" w:rsidP="00CC3312">
      <w:pPr>
        <w:jc w:val="center"/>
        <w:rPr>
          <w:b/>
          <w:bCs/>
          <w:color w:val="1F497D" w:themeColor="text2"/>
        </w:rPr>
      </w:pPr>
      <w:r w:rsidRPr="00F5788E">
        <w:rPr>
          <w:b/>
          <w:bCs/>
          <w:color w:val="1F497D" w:themeColor="text2"/>
        </w:rPr>
        <w:t>0= -16t +44                or             t=2.75s</w:t>
      </w:r>
    </w:p>
    <w:p w:rsidR="00F5788E" w:rsidRPr="00F5788E" w:rsidRDefault="00CC3312" w:rsidP="00CC3312">
      <w:pPr>
        <w:rPr>
          <w:b/>
          <w:bCs/>
          <w:color w:val="1F497D" w:themeColor="text2"/>
        </w:rPr>
      </w:pPr>
      <w:r w:rsidRPr="00F5788E">
        <w:rPr>
          <w:b/>
          <w:bCs/>
          <w:color w:val="1F497D" w:themeColor="text2"/>
        </w:rPr>
        <w:t>The distance covered during deceleration may be computed from either equation</w:t>
      </w:r>
    </w:p>
    <w:p w:rsidR="00CC3312" w:rsidRPr="00F5788E" w:rsidRDefault="00CC3312" w:rsidP="00CC3312">
      <w:pPr>
        <w:rPr>
          <w:b/>
          <w:bCs/>
          <w:color w:val="1F497D" w:themeColor="text2"/>
        </w:rPr>
      </w:pPr>
      <w:r w:rsidRPr="00F5788E">
        <w:rPr>
          <w:b/>
          <w:bCs/>
          <w:color w:val="1F497D" w:themeColor="text2"/>
        </w:rPr>
        <w:t>(</w:t>
      </w:r>
      <w:proofErr w:type="gramStart"/>
      <w:r w:rsidR="00F5788E" w:rsidRPr="00F5788E">
        <w:rPr>
          <w:b/>
          <w:bCs/>
          <w:color w:val="1F497D" w:themeColor="text2"/>
        </w:rPr>
        <w:t>x-x</w:t>
      </w:r>
      <w:r w:rsidR="00F5788E" w:rsidRPr="00F5788E">
        <w:rPr>
          <w:b/>
          <w:bCs/>
          <w:color w:val="1F497D" w:themeColor="text2"/>
          <w:vertAlign w:val="subscript"/>
        </w:rPr>
        <w:t>0</w:t>
      </w:r>
      <w:proofErr w:type="gramEnd"/>
      <w:r w:rsidR="00F5788E" w:rsidRPr="00F5788E">
        <w:rPr>
          <w:b/>
          <w:bCs/>
          <w:color w:val="1F497D" w:themeColor="text2"/>
        </w:rPr>
        <w:t>=(v</w:t>
      </w:r>
      <w:r w:rsidR="00F5788E" w:rsidRPr="00F5788E">
        <w:rPr>
          <w:b/>
          <w:bCs/>
          <w:color w:val="1F497D" w:themeColor="text2"/>
          <w:vertAlign w:val="superscript"/>
        </w:rPr>
        <w:t>2</w:t>
      </w:r>
      <w:r w:rsidR="00F5788E" w:rsidRPr="00F5788E">
        <w:rPr>
          <w:b/>
          <w:bCs/>
          <w:color w:val="1F497D" w:themeColor="text2"/>
        </w:rPr>
        <w:t>-v</w:t>
      </w:r>
      <w:r w:rsidR="00F5788E" w:rsidRPr="00F5788E">
        <w:rPr>
          <w:b/>
          <w:bCs/>
          <w:color w:val="1F497D" w:themeColor="text2"/>
          <w:vertAlign w:val="subscript"/>
        </w:rPr>
        <w:t>0</w:t>
      </w:r>
      <w:r w:rsidR="00F5788E" w:rsidRPr="00F5788E">
        <w:rPr>
          <w:b/>
          <w:bCs/>
          <w:color w:val="1F497D" w:themeColor="text2"/>
          <w:vertAlign w:val="superscript"/>
        </w:rPr>
        <w:t>2</w:t>
      </w:r>
      <w:r w:rsidR="00F5788E" w:rsidRPr="00F5788E">
        <w:rPr>
          <w:b/>
          <w:bCs/>
          <w:color w:val="1F497D" w:themeColor="text2"/>
        </w:rPr>
        <w:t>/2a))or(x=0.5at</w:t>
      </w:r>
      <w:r w:rsidR="00F5788E" w:rsidRPr="00F5788E">
        <w:rPr>
          <w:b/>
          <w:bCs/>
          <w:color w:val="1F497D" w:themeColor="text2"/>
          <w:vertAlign w:val="superscript"/>
        </w:rPr>
        <w:t>2</w:t>
      </w:r>
      <w:r w:rsidR="00F5788E" w:rsidRPr="00F5788E">
        <w:rPr>
          <w:b/>
          <w:bCs/>
          <w:color w:val="1F497D" w:themeColor="text2"/>
        </w:rPr>
        <w:t>+v</w:t>
      </w:r>
      <w:r w:rsidR="00F5788E" w:rsidRPr="00F5788E">
        <w:rPr>
          <w:b/>
          <w:bCs/>
          <w:color w:val="1F497D" w:themeColor="text2"/>
          <w:vertAlign w:val="subscript"/>
        </w:rPr>
        <w:t>0</w:t>
      </w:r>
      <w:r w:rsidR="00F5788E" w:rsidRPr="00F5788E">
        <w:rPr>
          <w:b/>
          <w:bCs/>
          <w:color w:val="1F497D" w:themeColor="text2"/>
        </w:rPr>
        <w:t>t+x</w:t>
      </w:r>
      <w:r w:rsidR="00F5788E" w:rsidRPr="00F5788E">
        <w:rPr>
          <w:b/>
          <w:bCs/>
          <w:color w:val="1F497D" w:themeColor="text2"/>
          <w:vertAlign w:val="subscript"/>
        </w:rPr>
        <w:t>0</w:t>
      </w:r>
      <w:r w:rsidR="00F5788E" w:rsidRPr="00F5788E">
        <w:rPr>
          <w:b/>
          <w:bCs/>
          <w:color w:val="1F497D" w:themeColor="text2"/>
        </w:rPr>
        <w:t>):</w:t>
      </w:r>
    </w:p>
    <w:p w:rsidR="00F5788E" w:rsidRPr="00F5788E" w:rsidRDefault="00F5788E" w:rsidP="00F5788E">
      <w:pPr>
        <w:jc w:val="center"/>
        <w:rPr>
          <w:b/>
          <w:bCs/>
          <w:color w:val="1F497D" w:themeColor="text2"/>
        </w:rPr>
      </w:pPr>
      <w:r w:rsidRPr="00F5788E">
        <w:rPr>
          <w:b/>
          <w:bCs/>
          <w:color w:val="1F497D" w:themeColor="text2"/>
        </w:rPr>
        <w:t>x=60.5ft</w:t>
      </w:r>
    </w:p>
    <w:p w:rsidR="00F5788E" w:rsidRPr="00F5788E" w:rsidRDefault="00F5788E" w:rsidP="00F5788E">
      <w:pPr>
        <w:rPr>
          <w:b/>
          <w:bCs/>
        </w:rPr>
      </w:pPr>
      <w:r w:rsidRPr="00F5788E">
        <w:rPr>
          <w:b/>
          <w:bCs/>
          <w:color w:val="1F497D" w:themeColor="text2"/>
        </w:rPr>
        <w:t>Because this is greater than the available distance of 55ft, the vehicle was not able to stop before reaching the stopping line.</w:t>
      </w:r>
    </w:p>
    <w:p w:rsidR="00CC3312" w:rsidRPr="00CC3312" w:rsidRDefault="00CC3312" w:rsidP="003108B3">
      <w:pPr>
        <w:rPr>
          <w:rFonts w:hint="cs"/>
          <w:b/>
          <w:bCs/>
          <w:rtl/>
        </w:rPr>
      </w:pPr>
    </w:p>
    <w:p w:rsidR="00910B6B" w:rsidRDefault="00910B6B" w:rsidP="00133A8E">
      <w:pPr>
        <w:rPr>
          <w:b/>
          <w:bCs/>
        </w:rPr>
      </w:pPr>
    </w:p>
    <w:p w:rsidR="00910B6B" w:rsidRDefault="00910B6B" w:rsidP="00133A8E">
      <w:pPr>
        <w:rPr>
          <w:b/>
          <w:bCs/>
        </w:rPr>
      </w:pPr>
    </w:p>
    <w:p w:rsidR="00910B6B" w:rsidRPr="00910B6B" w:rsidRDefault="00910B6B" w:rsidP="00133A8E">
      <w:pPr>
        <w:rPr>
          <w:b/>
          <w:bCs/>
        </w:rPr>
      </w:pPr>
    </w:p>
    <w:sectPr w:rsidR="00910B6B" w:rsidRPr="00910B6B" w:rsidSect="00D0692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768" w:rsidRDefault="005B4768" w:rsidP="00133A8E">
      <w:pPr>
        <w:spacing w:after="0" w:line="240" w:lineRule="auto"/>
      </w:pPr>
      <w:r>
        <w:separator/>
      </w:r>
    </w:p>
  </w:endnote>
  <w:endnote w:type="continuationSeparator" w:id="0">
    <w:p w:rsidR="005B4768" w:rsidRDefault="005B4768" w:rsidP="00133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768" w:rsidRDefault="005B4768" w:rsidP="00133A8E">
      <w:pPr>
        <w:spacing w:after="0" w:line="240" w:lineRule="auto"/>
      </w:pPr>
      <w:r>
        <w:separator/>
      </w:r>
    </w:p>
  </w:footnote>
  <w:footnote w:type="continuationSeparator" w:id="0">
    <w:p w:rsidR="005B4768" w:rsidRDefault="005B4768" w:rsidP="00133A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8E" w:rsidRPr="00133A8E" w:rsidRDefault="00133A8E" w:rsidP="00133A8E">
    <w:pPr>
      <w:pStyle w:val="Header"/>
      <w:jc w:val="center"/>
      <w:rPr>
        <w:b/>
        <w:bCs/>
        <w:color w:val="000000" w:themeColor="text1"/>
      </w:rPr>
    </w:pPr>
    <w:r w:rsidRPr="00133A8E">
      <w:rPr>
        <w:b/>
        <w:bCs/>
        <w:color w:val="000000" w:themeColor="text1"/>
      </w:rPr>
      <w:t>CE430</w:t>
    </w:r>
  </w:p>
  <w:p w:rsidR="00133A8E" w:rsidRPr="00133A8E" w:rsidRDefault="00133A8E" w:rsidP="00133A8E">
    <w:pPr>
      <w:pStyle w:val="Header"/>
      <w:jc w:val="center"/>
      <w:rPr>
        <w:b/>
        <w:bCs/>
        <w:color w:val="000000" w:themeColor="text1"/>
      </w:rPr>
    </w:pPr>
    <w:r w:rsidRPr="00133A8E">
      <w:rPr>
        <w:b/>
        <w:bCs/>
        <w:color w:val="000000" w:themeColor="text1"/>
      </w:rPr>
      <w:t>Transportation Engineering and Planning</w:t>
    </w:r>
  </w:p>
  <w:p w:rsidR="00133A8E" w:rsidRPr="00133A8E" w:rsidRDefault="00133A8E" w:rsidP="00133A8E">
    <w:pPr>
      <w:pStyle w:val="Header"/>
      <w:rPr>
        <w:b/>
        <w:bCs/>
        <w:color w:val="000000" w:themeColor="text1"/>
      </w:rPr>
    </w:pPr>
    <w:r>
      <w:rPr>
        <w:b/>
        <w:bCs/>
        <w:color w:val="000000" w:themeColor="text1"/>
      </w:rPr>
      <w:t>N</w:t>
    </w:r>
    <w:r w:rsidRPr="00133A8E">
      <w:rPr>
        <w:b/>
        <w:bCs/>
        <w:color w:val="000000" w:themeColor="text1"/>
      </w:rPr>
      <w:t>ame:……………………………………………………………                ID………………………………………….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33A8E"/>
    <w:rsid w:val="00133A8E"/>
    <w:rsid w:val="003108B3"/>
    <w:rsid w:val="005A32CE"/>
    <w:rsid w:val="005B4768"/>
    <w:rsid w:val="007718B8"/>
    <w:rsid w:val="00910B6B"/>
    <w:rsid w:val="00C740BF"/>
    <w:rsid w:val="00CC3312"/>
    <w:rsid w:val="00D05C41"/>
    <w:rsid w:val="00D06922"/>
    <w:rsid w:val="00EF6479"/>
    <w:rsid w:val="00F5788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3A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3A8E"/>
  </w:style>
  <w:style w:type="paragraph" w:styleId="Footer">
    <w:name w:val="footer"/>
    <w:basedOn w:val="Normal"/>
    <w:link w:val="FooterChar"/>
    <w:uiPriority w:val="99"/>
    <w:semiHidden/>
    <w:unhideWhenUsed/>
    <w:rsid w:val="00133A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3A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abdulrahman</dc:creator>
  <cp:lastModifiedBy>abdulrahman</cp:lastModifiedBy>
  <cp:revision>2</cp:revision>
  <dcterms:created xsi:type="dcterms:W3CDTF">2014-02-03T20:43:00Z</dcterms:created>
  <dcterms:modified xsi:type="dcterms:W3CDTF">2014-02-03T20:43:00Z</dcterms:modified>
</cp:coreProperties>
</file>