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5" w:rsidRDefault="00DC5185" w:rsidP="00D74C07">
      <w:pPr>
        <w:pStyle w:val="Questions"/>
        <w:bidi/>
        <w:rPr>
          <w:kern w:val="1"/>
          <w:rtl/>
        </w:rPr>
      </w:pPr>
      <w:r>
        <w:t>3-</w:t>
      </w:r>
      <w:r w:rsidR="00D74C07">
        <w:t>7</w:t>
      </w:r>
      <w:r>
        <w:t xml:space="preserve">  </w:t>
      </w:r>
      <w:r>
        <w:rPr>
          <w:kern w:val="1"/>
        </w:rPr>
        <w:tab/>
      </w:r>
      <w:r>
        <w:rPr>
          <w:rFonts w:hint="cs"/>
          <w:kern w:val="1"/>
          <w:rtl/>
        </w:rPr>
        <w:t>لا التكاليف المتغيرة هى تكاليف ملائمة فقط اذا اختلفت فى الاجمالى تحت بديلين مختلفين</w:t>
      </w:r>
    </w:p>
    <w:p w:rsidR="00DC5185" w:rsidRDefault="00DC5185" w:rsidP="00D74C07">
      <w:pPr>
        <w:bidi/>
        <w:rPr>
          <w:kern w:val="1"/>
        </w:rPr>
      </w:pPr>
      <w:r>
        <w:t xml:space="preserve"> </w:t>
      </w:r>
      <w:proofErr w:type="gramStart"/>
      <w:r>
        <w:t>4-</w:t>
      </w:r>
      <w:r w:rsidR="00D74C07">
        <w:t>7</w:t>
      </w:r>
      <w:r>
        <w:t xml:space="preserve"> </w:t>
      </w:r>
      <w:r>
        <w:rPr>
          <w:rFonts w:hint="cs"/>
          <w:kern w:val="1"/>
          <w:rtl/>
        </w:rPr>
        <w:t xml:space="preserve">لا ليس كل التكاليف الثابتة تعتبر كتكاليف غارقة </w:t>
      </w:r>
      <w:r>
        <w:rPr>
          <w:kern w:val="1"/>
          <w:rtl/>
        </w:rPr>
        <w:t>–</w:t>
      </w:r>
      <w:r>
        <w:rPr>
          <w:rFonts w:hint="cs"/>
          <w:kern w:val="1"/>
          <w:rtl/>
        </w:rPr>
        <w:t xml:space="preserve"> فقط التكاليف التى تم تكبدها و لا يمكن استردادا.</w:t>
      </w:r>
      <w:proofErr w:type="gramEnd"/>
      <w:r>
        <w:rPr>
          <w:rFonts w:hint="cs"/>
          <w:kern w:val="1"/>
          <w:rtl/>
        </w:rPr>
        <w:t xml:space="preserve"> التكلفة المتغيرة يمكن ان تكون غارقة اذا تم تكبدها بالفعل.</w:t>
      </w:r>
    </w:p>
    <w:p w:rsidR="00DC5185" w:rsidRDefault="00DC5185" w:rsidP="00D74C07">
      <w:pPr>
        <w:bidi/>
        <w:rPr>
          <w:kern w:val="1"/>
        </w:rPr>
      </w:pPr>
      <w:r>
        <w:rPr>
          <w:kern w:val="1"/>
        </w:rPr>
        <w:t xml:space="preserve"> </w:t>
      </w:r>
      <w:proofErr w:type="gramStart"/>
      <w:r>
        <w:rPr>
          <w:kern w:val="1"/>
        </w:rPr>
        <w:t>6-</w:t>
      </w:r>
      <w:r w:rsidR="00D74C07">
        <w:rPr>
          <w:kern w:val="1"/>
        </w:rPr>
        <w:t>7</w:t>
      </w:r>
      <w:r>
        <w:rPr>
          <w:kern w:val="1"/>
        </w:rPr>
        <w:t xml:space="preserve"> </w:t>
      </w:r>
      <w:r>
        <w:rPr>
          <w:rFonts w:hint="cs"/>
          <w:kern w:val="1"/>
          <w:rtl/>
        </w:rPr>
        <w:t xml:space="preserve">لا </w:t>
      </w:r>
      <w:r w:rsidRPr="00F4262E">
        <w:rPr>
          <w:kern w:val="1"/>
          <w:rtl/>
        </w:rPr>
        <w:t xml:space="preserve">فقط تلك التكاليف المستقبلية التي تختلف بين البدائل </w:t>
      </w:r>
      <w:r>
        <w:rPr>
          <w:rFonts w:hint="cs"/>
          <w:kern w:val="1"/>
          <w:rtl/>
        </w:rPr>
        <w:t>هى التى تعتبر ملائمة</w:t>
      </w:r>
      <w:r w:rsidRPr="00F4262E">
        <w:rPr>
          <w:kern w:val="1"/>
          <w:rtl/>
        </w:rPr>
        <w:t>.</w:t>
      </w:r>
      <w:proofErr w:type="gramEnd"/>
    </w:p>
    <w:p w:rsidR="006B02FD" w:rsidRPr="00E72622" w:rsidRDefault="00DC5185" w:rsidP="00D74C07">
      <w:pPr>
        <w:bidi/>
        <w:rPr>
          <w:kern w:val="1"/>
          <w:rtl/>
        </w:rPr>
      </w:pPr>
      <w:proofErr w:type="gramStart"/>
      <w:r>
        <w:rPr>
          <w:kern w:val="1"/>
        </w:rPr>
        <w:t>16-</w:t>
      </w:r>
      <w:r w:rsidR="00D74C07">
        <w:rPr>
          <w:kern w:val="1"/>
        </w:rPr>
        <w:t>7</w:t>
      </w:r>
      <w:r>
        <w:rPr>
          <w:kern w:val="1"/>
        </w:rPr>
        <w:t xml:space="preserve">   </w:t>
      </w:r>
      <w:r w:rsidRPr="00C94AB5">
        <w:rPr>
          <w:kern w:val="1"/>
          <w:rtl/>
        </w:rPr>
        <w:t xml:space="preserve">معظم تكاليف </w:t>
      </w:r>
      <w:r>
        <w:rPr>
          <w:rFonts w:hint="cs"/>
          <w:kern w:val="1"/>
          <w:rtl/>
        </w:rPr>
        <w:t>ال</w:t>
      </w:r>
      <w:r>
        <w:rPr>
          <w:kern w:val="1"/>
          <w:rtl/>
        </w:rPr>
        <w:t>رحلة إما التكاليف</w:t>
      </w:r>
      <w:r>
        <w:rPr>
          <w:rFonts w:hint="cs"/>
          <w:kern w:val="1"/>
          <w:rtl/>
        </w:rPr>
        <w:t xml:space="preserve"> اما</w:t>
      </w:r>
      <w:r>
        <w:rPr>
          <w:kern w:val="1"/>
          <w:rtl/>
        </w:rPr>
        <w:t xml:space="preserve"> </w:t>
      </w:r>
      <w:r w:rsidRPr="00C94AB5">
        <w:rPr>
          <w:kern w:val="1"/>
          <w:rtl/>
        </w:rPr>
        <w:t xml:space="preserve">تكاليف </w:t>
      </w:r>
      <w:r>
        <w:rPr>
          <w:rFonts w:hint="cs"/>
          <w:kern w:val="1"/>
          <w:rtl/>
        </w:rPr>
        <w:t xml:space="preserve">غارقة او تكاليف </w:t>
      </w:r>
      <w:r w:rsidRPr="00C94AB5">
        <w:rPr>
          <w:kern w:val="1"/>
          <w:rtl/>
        </w:rPr>
        <w:t>التي لا تعتمد على عدد الركاب على متن الطائرة.</w:t>
      </w:r>
      <w:proofErr w:type="gramEnd"/>
      <w:r w:rsidRPr="00C94AB5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اهلاك</w:t>
      </w:r>
      <w:r w:rsidRPr="00C94AB5">
        <w:rPr>
          <w:kern w:val="1"/>
          <w:rtl/>
        </w:rPr>
        <w:t xml:space="preserve"> الطائرات و</w:t>
      </w:r>
      <w:r>
        <w:rPr>
          <w:kern w:val="1"/>
          <w:rtl/>
        </w:rPr>
        <w:t>مرتبات</w:t>
      </w:r>
      <w:r w:rsidRPr="00C94AB5">
        <w:rPr>
          <w:kern w:val="1"/>
          <w:rtl/>
        </w:rPr>
        <w:t xml:space="preserve"> العاملين على الأرض وفي الجو، وتكاليف ال</w:t>
      </w:r>
      <w:r>
        <w:rPr>
          <w:kern w:val="1"/>
          <w:rtl/>
        </w:rPr>
        <w:t>وقود، على سبيل المثال، هي نفسها</w:t>
      </w:r>
      <w:r>
        <w:rPr>
          <w:rFonts w:hint="cs"/>
          <w:kern w:val="1"/>
          <w:rtl/>
        </w:rPr>
        <w:t xml:space="preserve"> </w:t>
      </w:r>
      <w:r w:rsidRPr="00C94AB5">
        <w:rPr>
          <w:kern w:val="1"/>
          <w:rtl/>
        </w:rPr>
        <w:t>إذا</w:t>
      </w:r>
      <w:r>
        <w:rPr>
          <w:rFonts w:hint="cs"/>
          <w:kern w:val="1"/>
          <w:rtl/>
        </w:rPr>
        <w:t xml:space="preserve"> ما</w:t>
      </w:r>
      <w:r w:rsidRPr="00C94AB5">
        <w:rPr>
          <w:kern w:val="1"/>
          <w:rtl/>
        </w:rPr>
        <w:t xml:space="preserve"> كانت الرحلة مليئة أو فارغة تقريبا. لذلك، </w:t>
      </w:r>
      <w:r>
        <w:rPr>
          <w:rFonts w:hint="cs"/>
          <w:kern w:val="1"/>
          <w:rtl/>
        </w:rPr>
        <w:t xml:space="preserve">اضافة </w:t>
      </w:r>
      <w:r w:rsidRPr="00C94AB5">
        <w:rPr>
          <w:kern w:val="1"/>
          <w:rtl/>
        </w:rPr>
        <w:t xml:space="preserve">المزيد من الركاب </w:t>
      </w:r>
      <w:r>
        <w:rPr>
          <w:rFonts w:hint="cs"/>
          <w:kern w:val="1"/>
          <w:rtl/>
        </w:rPr>
        <w:t>باسعار مخفضة</w:t>
      </w:r>
      <w:r w:rsidRPr="00C94AB5">
        <w:rPr>
          <w:kern w:val="1"/>
          <w:rtl/>
        </w:rPr>
        <w:t xml:space="preserve"> عندما </w:t>
      </w:r>
      <w:r>
        <w:rPr>
          <w:rFonts w:hint="cs"/>
          <w:kern w:val="1"/>
          <w:rtl/>
        </w:rPr>
        <w:t xml:space="preserve">تكون </w:t>
      </w:r>
      <w:r w:rsidRPr="00C94AB5">
        <w:rPr>
          <w:kern w:val="1"/>
          <w:rtl/>
        </w:rPr>
        <w:t xml:space="preserve">المقاعد </w:t>
      </w:r>
      <w:r>
        <w:rPr>
          <w:kern w:val="1"/>
          <w:rtl/>
        </w:rPr>
        <w:t>فارغ</w:t>
      </w:r>
      <w:r>
        <w:rPr>
          <w:rFonts w:hint="cs"/>
          <w:kern w:val="1"/>
          <w:rtl/>
        </w:rPr>
        <w:t>ة</w:t>
      </w:r>
      <w:r w:rsidRPr="00C94AB5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 xml:space="preserve">يقدم </w:t>
      </w:r>
      <w:r w:rsidRPr="00C94AB5">
        <w:rPr>
          <w:kern w:val="1"/>
          <w:rtl/>
        </w:rPr>
        <w:t>القليل لزيادة إجمالي تكاليف تشغيل الرحلة، لكنه يزيد من</w:t>
      </w:r>
      <w:r>
        <w:rPr>
          <w:rFonts w:hint="cs"/>
          <w:kern w:val="1"/>
          <w:rtl/>
        </w:rPr>
        <w:t xml:space="preserve"> هامش</w:t>
      </w:r>
      <w:r w:rsidRPr="00C94AB5">
        <w:rPr>
          <w:kern w:val="1"/>
          <w:rtl/>
        </w:rPr>
        <w:t xml:space="preserve"> المساهمة الإجمالية والأرباح الإجمالية.</w:t>
      </w:r>
    </w:p>
    <w:p w:rsidR="006B02FD" w:rsidRDefault="006B02FD" w:rsidP="006B02FD">
      <w:pPr>
        <w:bidi/>
        <w:rPr>
          <w:rtl/>
        </w:rPr>
      </w:pPr>
      <w:r>
        <w:rPr>
          <w:rFonts w:hint="cs"/>
          <w:rtl/>
        </w:rPr>
        <w:t>تمرين 14-7</w:t>
      </w:r>
    </w:p>
    <w:tbl>
      <w:tblPr>
        <w:tblStyle w:val="TableGrid"/>
        <w:tblpPr w:leftFromText="180" w:rightFromText="180" w:vertAnchor="text" w:horzAnchor="margin" w:tblpY="176"/>
        <w:tblW w:w="10282" w:type="dxa"/>
        <w:tblLook w:val="0000" w:firstRow="0" w:lastRow="0" w:firstColumn="0" w:lastColumn="0" w:noHBand="0" w:noVBand="0"/>
      </w:tblPr>
      <w:tblGrid>
        <w:gridCol w:w="1098"/>
        <w:gridCol w:w="1865"/>
        <w:gridCol w:w="7319"/>
      </w:tblGrid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للوحدة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اجمالى</w:t>
            </w:r>
            <w:r w:rsidRPr="001A566E">
              <w:rPr>
                <w:b/>
                <w:bCs w:val="0"/>
                <w:kern w:val="1"/>
                <w:sz w:val="18"/>
                <w:szCs w:val="18"/>
              </w:rPr>
              <w:t xml:space="preserve"> 2,000  </w:t>
            </w: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وحدة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bidi/>
              <w:rPr>
                <w:b/>
                <w:kern w:val="1"/>
                <w:sz w:val="18"/>
                <w:szCs w:val="18"/>
              </w:rPr>
            </w:pP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$12.00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$24,000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الايراد المتزايد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التكلفة المتزايدة</w:t>
            </w:r>
            <w:r w:rsidRPr="001A566E">
              <w:rPr>
                <w:b/>
                <w:kern w:val="1"/>
                <w:sz w:val="18"/>
                <w:szCs w:val="18"/>
              </w:rPr>
              <w:t>:</w:t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432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التكلفة المتغيرة</w:t>
            </w:r>
            <w:r w:rsidRPr="001A566E">
              <w:rPr>
                <w:b/>
                <w:kern w:val="1"/>
                <w:sz w:val="18"/>
                <w:szCs w:val="18"/>
              </w:rPr>
              <w:t>:</w:t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2.50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5,000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64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المواد المباشرة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6,000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64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العمالة المباشرة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1,000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64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مصروفات التصنيع الاضافية المتغيرة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D74C07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double"/>
              </w:rPr>
            </w:pPr>
            <w:r w:rsidRPr="001A566E">
              <w:rPr>
                <w:b/>
                <w:kern w:val="1"/>
                <w:sz w:val="18"/>
                <w:szCs w:val="18"/>
                <w:u w:val="double"/>
              </w:rPr>
              <w:t>$ </w:t>
            </w:r>
            <w:r w:rsidR="00D74C07">
              <w:rPr>
                <w:b/>
                <w:kern w:val="1"/>
                <w:sz w:val="18"/>
                <w:szCs w:val="18"/>
                <w:u w:val="double"/>
              </w:rPr>
              <w:t>6.00</w:t>
            </w:r>
            <w:bookmarkStart w:id="0" w:name="_GoBack"/>
            <w:bookmarkEnd w:id="0"/>
          </w:p>
        </w:tc>
        <w:tc>
          <w:tcPr>
            <w:tcW w:w="0" w:type="auto"/>
          </w:tcPr>
          <w:p w:rsidR="006B02FD" w:rsidRPr="001A566E" w:rsidRDefault="006463A2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12</w:t>
            </w:r>
            <w:r w:rsidR="006B02FD" w:rsidRPr="001A566E">
              <w:rPr>
                <w:b/>
                <w:kern w:val="1"/>
                <w:sz w:val="18"/>
                <w:szCs w:val="18"/>
              </w:rPr>
              <w:t>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432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اجمالى التكلفة المتغيرة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double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  <w:u w:val="double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432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التكاليف الثابتة</w:t>
            </w:r>
            <w:r w:rsidRPr="001A566E">
              <w:rPr>
                <w:b/>
                <w:kern w:val="1"/>
                <w:sz w:val="18"/>
                <w:szCs w:val="18"/>
              </w:rPr>
              <w:t>:</w:t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double"/>
              </w:rPr>
            </w:pP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         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ind w:left="648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لا تأثير من جراء الامر الخاص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double"/>
              </w:rPr>
            </w:pPr>
          </w:p>
        </w:tc>
        <w:tc>
          <w:tcPr>
            <w:tcW w:w="0" w:type="auto"/>
          </w:tcPr>
          <w:p w:rsidR="006B02FD" w:rsidRPr="001A566E" w:rsidRDefault="006B02FD" w:rsidP="006463A2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 </w:t>
            </w:r>
            <w:r w:rsidR="006463A2" w:rsidRPr="001A566E">
              <w:rPr>
                <w:b/>
                <w:kern w:val="1"/>
                <w:sz w:val="18"/>
                <w:szCs w:val="18"/>
                <w:u w:val="single"/>
              </w:rPr>
              <w:t>12</w:t>
            </w:r>
            <w:r w:rsidRPr="001A566E">
              <w:rPr>
                <w:b/>
                <w:kern w:val="1"/>
                <w:sz w:val="18"/>
                <w:szCs w:val="18"/>
                <w:u w:val="single"/>
              </w:rPr>
              <w:t>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إجمالي التكاليف المتزايدة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6B02FD" w:rsidRPr="001A566E" w:rsidTr="00E72622">
        <w:tc>
          <w:tcPr>
            <w:tcW w:w="0" w:type="auto"/>
          </w:tcPr>
          <w:p w:rsidR="006B02FD" w:rsidRPr="001A566E" w:rsidRDefault="006B02FD" w:rsidP="00EE50FC">
            <w:pPr>
              <w:pStyle w:val="TextRight"/>
              <w:ind w:right="158"/>
              <w:rPr>
                <w:b/>
                <w:kern w:val="1"/>
                <w:sz w:val="18"/>
                <w:szCs w:val="18"/>
                <w:u w:val="double"/>
              </w:rPr>
            </w:pPr>
          </w:p>
        </w:tc>
        <w:tc>
          <w:tcPr>
            <w:tcW w:w="0" w:type="auto"/>
          </w:tcPr>
          <w:p w:rsidR="006B02FD" w:rsidRPr="001A566E" w:rsidRDefault="006B02FD" w:rsidP="006463A2">
            <w:pPr>
              <w:pStyle w:val="TextRight"/>
              <w:tabs>
                <w:tab w:val="left" w:pos="1328"/>
              </w:tabs>
              <w:ind w:right="331"/>
              <w:rPr>
                <w:b/>
                <w:kern w:val="1"/>
                <w:sz w:val="18"/>
                <w:szCs w:val="18"/>
                <w:u w:val="double"/>
              </w:rPr>
            </w:pPr>
            <w:r w:rsidRPr="001A566E">
              <w:rPr>
                <w:b/>
                <w:kern w:val="1"/>
                <w:sz w:val="18"/>
                <w:szCs w:val="18"/>
                <w:u w:val="double"/>
              </w:rPr>
              <w:t>$</w:t>
            </w:r>
            <w:r w:rsidRPr="001A566E">
              <w:rPr>
                <w:b/>
                <w:kern w:val="1"/>
                <w:sz w:val="18"/>
                <w:szCs w:val="18"/>
                <w:u w:val="double"/>
              </w:rPr>
              <w:t> </w:t>
            </w:r>
            <w:r w:rsidR="006463A2" w:rsidRPr="001A566E">
              <w:rPr>
                <w:b/>
                <w:kern w:val="1"/>
                <w:sz w:val="18"/>
                <w:szCs w:val="18"/>
                <w:u w:val="double"/>
              </w:rPr>
              <w:t>12</w:t>
            </w:r>
            <w:r w:rsidRPr="001A566E">
              <w:rPr>
                <w:b/>
                <w:kern w:val="1"/>
                <w:sz w:val="18"/>
                <w:szCs w:val="18"/>
                <w:u w:val="double"/>
              </w:rPr>
              <w:t>,000</w:t>
            </w:r>
          </w:p>
        </w:tc>
        <w:tc>
          <w:tcPr>
            <w:tcW w:w="0" w:type="auto"/>
          </w:tcPr>
          <w:p w:rsidR="006B02FD" w:rsidRPr="001A566E" w:rsidRDefault="006B02FD" w:rsidP="00EE50FC">
            <w:pPr>
              <w:pStyle w:val="TextLeader"/>
              <w:tabs>
                <w:tab w:val="clear" w:pos="7200"/>
                <w:tab w:val="right" w:leader="dot" w:pos="587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صافى الدخل التشغيلى المتزايد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</w:tbl>
    <w:p w:rsidR="006B02FD" w:rsidRDefault="006B02FD" w:rsidP="001A566E">
      <w:pPr>
        <w:pStyle w:val="NumberedPart"/>
        <w:bidi/>
        <w:rPr>
          <w:kern w:val="1"/>
        </w:rPr>
      </w:pPr>
      <w:r>
        <w:rPr>
          <w:rFonts w:cs="Tahoma"/>
          <w:kern w:val="1"/>
        </w:rPr>
        <w:t>1.</w:t>
      </w:r>
      <w:r>
        <w:rPr>
          <w:rFonts w:cs="Tahoma"/>
          <w:kern w:val="1"/>
        </w:rPr>
        <w:tab/>
      </w:r>
      <w:r w:rsidRPr="007D778C">
        <w:rPr>
          <w:rFonts w:cs="Tahoma"/>
          <w:kern w:val="1"/>
          <w:rtl/>
        </w:rPr>
        <w:t>أن الأرباح الشهرية تزيد بقيمة 9،000</w:t>
      </w:r>
      <w:r w:rsidRPr="007D778C">
        <w:rPr>
          <w:rFonts w:cs="Tahoma"/>
          <w:kern w:val="1"/>
        </w:rPr>
        <w:t xml:space="preserve"> $</w:t>
      </w:r>
      <w:r>
        <w:rPr>
          <w:rFonts w:cs="Tahoma"/>
          <w:kern w:val="1"/>
        </w:rPr>
        <w:t>:</w:t>
      </w:r>
    </w:p>
    <w:p w:rsidR="00925E0B" w:rsidRDefault="006B02FD" w:rsidP="001A566E">
      <w:pPr>
        <w:pStyle w:val="NumberedPart"/>
        <w:bidi/>
        <w:rPr>
          <w:kern w:val="1"/>
          <w:rtl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rFonts w:hint="cs"/>
          <w:kern w:val="1"/>
          <w:rtl/>
        </w:rPr>
        <w:t>ال</w:t>
      </w:r>
      <w:r>
        <w:rPr>
          <w:kern w:val="1"/>
          <w:rtl/>
        </w:rPr>
        <w:t>تكلفة ملائمة ه</w:t>
      </w:r>
      <w:r>
        <w:rPr>
          <w:rFonts w:hint="cs"/>
          <w:kern w:val="1"/>
          <w:rtl/>
        </w:rPr>
        <w:t>ى</w:t>
      </w:r>
      <w:r w:rsidRPr="007D778C">
        <w:rPr>
          <w:kern w:val="1"/>
          <w:rtl/>
        </w:rPr>
        <w:t xml:space="preserve"> 1،50 $ (</w:t>
      </w:r>
      <w:r>
        <w:rPr>
          <w:rFonts w:hint="cs"/>
          <w:kern w:val="1"/>
          <w:rtl/>
        </w:rPr>
        <w:t>تكاليف</w:t>
      </w:r>
      <w:r w:rsidRPr="007D778C">
        <w:rPr>
          <w:kern w:val="1"/>
          <w:rtl/>
        </w:rPr>
        <w:t xml:space="preserve"> البيع و المصروفات الادارية المتغيرة). </w:t>
      </w:r>
      <w:r>
        <w:rPr>
          <w:rFonts w:hint="cs"/>
          <w:kern w:val="1"/>
          <w:rtl/>
        </w:rPr>
        <w:t>كل</w:t>
      </w:r>
      <w:r>
        <w:rPr>
          <w:kern w:val="1"/>
          <w:rtl/>
        </w:rPr>
        <w:t xml:space="preserve"> التكلف</w:t>
      </w:r>
      <w:r>
        <w:rPr>
          <w:rFonts w:hint="cs"/>
          <w:kern w:val="1"/>
          <w:rtl/>
        </w:rPr>
        <w:t>ة</w:t>
      </w:r>
      <w:r w:rsidRPr="007D778C">
        <w:rPr>
          <w:kern w:val="1"/>
          <w:rtl/>
        </w:rPr>
        <w:t xml:space="preserve"> المتغيرة </w:t>
      </w:r>
      <w:r>
        <w:rPr>
          <w:rFonts w:hint="cs"/>
          <w:kern w:val="1"/>
          <w:rtl/>
        </w:rPr>
        <w:t xml:space="preserve">الاخرى هى تكلفة </w:t>
      </w:r>
      <w:r w:rsidRPr="007D778C">
        <w:rPr>
          <w:kern w:val="1"/>
          <w:rtl/>
        </w:rPr>
        <w:t xml:space="preserve">غارقة بسبب </w:t>
      </w:r>
      <w:r>
        <w:rPr>
          <w:rFonts w:hint="cs"/>
          <w:kern w:val="1"/>
          <w:rtl/>
        </w:rPr>
        <w:t>انه قد تم</w:t>
      </w:r>
      <w:r w:rsidRPr="007D778C">
        <w:rPr>
          <w:kern w:val="1"/>
          <w:rtl/>
        </w:rPr>
        <w:t xml:space="preserve"> إنتاج </w:t>
      </w:r>
      <w:r>
        <w:rPr>
          <w:rFonts w:hint="cs"/>
          <w:kern w:val="1"/>
          <w:rtl/>
        </w:rPr>
        <w:t>ال</w:t>
      </w:r>
      <w:r w:rsidRPr="007D778C">
        <w:rPr>
          <w:kern w:val="1"/>
          <w:rtl/>
        </w:rPr>
        <w:t>وحدة</w:t>
      </w:r>
      <w:r>
        <w:rPr>
          <w:rFonts w:hint="cs"/>
          <w:kern w:val="1"/>
          <w:rtl/>
        </w:rPr>
        <w:t xml:space="preserve"> بالفعل</w:t>
      </w:r>
      <w:r w:rsidRPr="007D778C">
        <w:rPr>
          <w:kern w:val="1"/>
          <w:rtl/>
        </w:rPr>
        <w:t xml:space="preserve">. والتكاليف الثابتة هي غير ملائمة لأنها لن تتأثر بيع </w:t>
      </w:r>
      <w:r>
        <w:rPr>
          <w:rFonts w:hint="cs"/>
          <w:kern w:val="1"/>
          <w:rtl/>
        </w:rPr>
        <w:t>ال</w:t>
      </w:r>
      <w:r>
        <w:rPr>
          <w:kern w:val="1"/>
          <w:rtl/>
        </w:rPr>
        <w:t>وحد</w:t>
      </w:r>
      <w:r>
        <w:rPr>
          <w:rFonts w:hint="cs"/>
          <w:kern w:val="1"/>
          <w:rtl/>
        </w:rPr>
        <w:t>ات ال</w:t>
      </w:r>
      <w:r w:rsidRPr="007D778C">
        <w:rPr>
          <w:kern w:val="1"/>
          <w:rtl/>
        </w:rPr>
        <w:t>متبقية.</w:t>
      </w:r>
    </w:p>
    <w:p w:rsidR="001A566E" w:rsidRPr="001A566E" w:rsidRDefault="001A566E" w:rsidP="001A566E">
      <w:pPr>
        <w:pStyle w:val="NumberedPart"/>
        <w:bidi/>
        <w:rPr>
          <w:kern w:val="1"/>
          <w:rtl/>
        </w:rPr>
      </w:pPr>
    </w:p>
    <w:p w:rsidR="007E00A8" w:rsidRDefault="007E00A8" w:rsidP="007E00A8">
      <w:pPr>
        <w:bidi/>
        <w:rPr>
          <w:rtl/>
        </w:rPr>
      </w:pPr>
      <w:r>
        <w:rPr>
          <w:rFonts w:hint="cs"/>
          <w:rtl/>
        </w:rPr>
        <w:t>تمرين 16-7</w:t>
      </w:r>
    </w:p>
    <w:tbl>
      <w:tblPr>
        <w:tblStyle w:val="TableGrid"/>
        <w:tblW w:w="8075" w:type="dxa"/>
        <w:tblInd w:w="652" w:type="dxa"/>
        <w:tblLook w:val="0000" w:firstRow="0" w:lastRow="0" w:firstColumn="0" w:lastColumn="0" w:noHBand="0" w:noVBand="0"/>
      </w:tblPr>
      <w:tblGrid>
        <w:gridCol w:w="1147"/>
        <w:gridCol w:w="1278"/>
        <w:gridCol w:w="5650"/>
      </w:tblGrid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التكاليف الملائمة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bidi/>
              <w:rPr>
                <w:b/>
                <w:bCs w:val="0"/>
                <w:kern w:val="1"/>
                <w:sz w:val="18"/>
                <w:szCs w:val="18"/>
              </w:rPr>
            </w:pP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شراء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تصنيع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ColumnHead"/>
              <w:bidi/>
              <w:rPr>
                <w:b/>
                <w:bCs w:val="0"/>
                <w:kern w:val="1"/>
                <w:sz w:val="18"/>
                <w:szCs w:val="18"/>
              </w:rPr>
            </w:pPr>
            <w:r w:rsidRPr="001A566E">
              <w:rPr>
                <w:b/>
                <w:bCs w:val="0"/>
                <w:kern w:val="1"/>
                <w:sz w:val="18"/>
                <w:szCs w:val="18"/>
                <w:rtl/>
              </w:rPr>
              <w:t>البنود</w:t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Centered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$240,000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المواد المباشرة</w:t>
            </w:r>
            <w:r w:rsidRPr="001A566E">
              <w:rPr>
                <w:b/>
                <w:kern w:val="1"/>
                <w:sz w:val="18"/>
                <w:szCs w:val="18"/>
              </w:rPr>
              <w:t xml:space="preserve"> (60,000 @ $4.00)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Centered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165,000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العمالة المباشرة</w:t>
            </w:r>
            <w:r w:rsidRPr="001A566E">
              <w:rPr>
                <w:b/>
                <w:kern w:val="1"/>
                <w:sz w:val="18"/>
                <w:szCs w:val="18"/>
              </w:rPr>
              <w:t xml:space="preserve"> (60,000 @ $2.75)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Centered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30,000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مصروفات التصنيع الاضافية المتغيرة</w:t>
            </w:r>
            <w:r w:rsidRPr="001A566E">
              <w:rPr>
                <w:b/>
                <w:kern w:val="1"/>
                <w:sz w:val="18"/>
                <w:szCs w:val="18"/>
              </w:rPr>
              <w:t xml:space="preserve"> </w:t>
            </w:r>
            <w:r w:rsidRPr="001A566E">
              <w:rPr>
                <w:b/>
                <w:kern w:val="1"/>
                <w:sz w:val="18"/>
                <w:szCs w:val="18"/>
              </w:rPr>
              <w:br/>
              <w:t>(60,000 @ $0.50)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Centered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</w:rPr>
              <w:t>60,000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مصروفات التصنيع الاضافية الثابتة</w:t>
            </w:r>
            <w:r w:rsidRPr="001A566E">
              <w:rPr>
                <w:b/>
                <w:kern w:val="1"/>
                <w:sz w:val="18"/>
                <w:szCs w:val="18"/>
              </w:rPr>
              <w:t xml:space="preserve">, </w:t>
            </w:r>
            <w:r w:rsidRPr="001A566E">
              <w:rPr>
                <w:b/>
                <w:kern w:val="1"/>
                <w:sz w:val="18"/>
                <w:szCs w:val="18"/>
                <w:rtl/>
              </w:rPr>
              <w:t>التى يمكن تتبعها</w:t>
            </w:r>
            <w:r w:rsidRPr="001A566E">
              <w:rPr>
                <w:b/>
                <w:kern w:val="1"/>
                <w:sz w:val="18"/>
                <w:szCs w:val="18"/>
              </w:rPr>
              <w:br/>
              <w:t>(1/3 of $180,000)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$600,000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  <w:u w:val="single"/>
              </w:rPr>
            </w:pPr>
            <w:r w:rsidRPr="001A566E">
              <w:rPr>
                <w:b/>
                <w:kern w:val="1"/>
                <w:sz w:val="18"/>
                <w:szCs w:val="18"/>
                <w:u w:val="single"/>
              </w:rPr>
              <w:t>            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تكلفة الشراء  من المورد الخارجة</w:t>
            </w:r>
            <w:r w:rsidRPr="001A566E">
              <w:rPr>
                <w:b/>
                <w:kern w:val="1"/>
                <w:sz w:val="18"/>
                <w:szCs w:val="18"/>
              </w:rPr>
              <w:br/>
              <w:t>(60,000 @ $10)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  <w:tr w:rsidR="007E00A8" w:rsidRPr="001A566E" w:rsidTr="00E72622"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  <w:u w:val="double"/>
              </w:rPr>
            </w:pPr>
            <w:r w:rsidRPr="001A566E">
              <w:rPr>
                <w:b/>
                <w:kern w:val="1"/>
                <w:sz w:val="18"/>
                <w:szCs w:val="18"/>
                <w:u w:val="double"/>
              </w:rPr>
              <w:t>$600,000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Right"/>
              <w:rPr>
                <w:b/>
                <w:kern w:val="1"/>
                <w:sz w:val="18"/>
                <w:szCs w:val="18"/>
                <w:u w:val="double"/>
              </w:rPr>
            </w:pPr>
            <w:r w:rsidRPr="001A566E">
              <w:rPr>
                <w:b/>
                <w:kern w:val="1"/>
                <w:sz w:val="18"/>
                <w:szCs w:val="18"/>
                <w:u w:val="double"/>
              </w:rPr>
              <w:t>$495,000</w:t>
            </w:r>
          </w:p>
        </w:tc>
        <w:tc>
          <w:tcPr>
            <w:tcW w:w="0" w:type="auto"/>
          </w:tcPr>
          <w:p w:rsidR="007E00A8" w:rsidRPr="001A566E" w:rsidRDefault="007E00A8" w:rsidP="00EE50FC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b/>
                <w:kern w:val="1"/>
                <w:sz w:val="18"/>
                <w:szCs w:val="18"/>
              </w:rPr>
            </w:pPr>
            <w:r w:rsidRPr="001A566E">
              <w:rPr>
                <w:b/>
                <w:kern w:val="1"/>
                <w:sz w:val="18"/>
                <w:szCs w:val="18"/>
                <w:rtl/>
              </w:rPr>
              <w:t>اجمالى التكلفة</w:t>
            </w:r>
            <w:r w:rsidRPr="001A566E">
              <w:rPr>
                <w:b/>
                <w:kern w:val="1"/>
                <w:sz w:val="18"/>
                <w:szCs w:val="18"/>
              </w:rPr>
              <w:tab/>
            </w:r>
          </w:p>
        </w:tc>
      </w:tr>
    </w:tbl>
    <w:p w:rsidR="007E00A8" w:rsidRPr="00087F0B" w:rsidRDefault="007E00A8" w:rsidP="001A566E">
      <w:pPr>
        <w:pStyle w:val="TextLeft"/>
        <w:bidi/>
        <w:rPr>
          <w:kern w:val="1"/>
          <w:rtl/>
        </w:rPr>
      </w:pPr>
      <w:r w:rsidRPr="00087F0B">
        <w:rPr>
          <w:kern w:val="1"/>
          <w:rtl/>
        </w:rPr>
        <w:t>الثلثين من مصروفات التصنيع الاضافية الثابتة</w:t>
      </w:r>
      <w:r>
        <w:rPr>
          <w:rFonts w:hint="cs"/>
          <w:kern w:val="1"/>
          <w:rtl/>
        </w:rPr>
        <w:t xml:space="preserve"> </w:t>
      </w:r>
      <w:r w:rsidRPr="00087F0B">
        <w:rPr>
          <w:kern w:val="1"/>
          <w:rtl/>
        </w:rPr>
        <w:t xml:space="preserve">التى يمكن تتبعها </w:t>
      </w:r>
      <w:r>
        <w:rPr>
          <w:rFonts w:hint="cs"/>
          <w:kern w:val="1"/>
          <w:rtl/>
        </w:rPr>
        <w:t xml:space="preserve">هى </w:t>
      </w:r>
      <w:r w:rsidRPr="00087F0B">
        <w:rPr>
          <w:kern w:val="1"/>
          <w:rtl/>
        </w:rPr>
        <w:t xml:space="preserve">تكاليف التي لا يمكن القضاء عليها، وجميع مصروفات التصنيع الاضافية الثابتة العامة، </w:t>
      </w:r>
      <w:r>
        <w:rPr>
          <w:rFonts w:hint="cs"/>
          <w:kern w:val="1"/>
          <w:rtl/>
        </w:rPr>
        <w:t>هى تكاليف غير</w:t>
      </w:r>
      <w:r w:rsidRPr="00087F0B">
        <w:rPr>
          <w:kern w:val="1"/>
          <w:rtl/>
        </w:rPr>
        <w:t xml:space="preserve"> ملائمة</w:t>
      </w:r>
      <w:r w:rsidRPr="00087F0B">
        <w:rPr>
          <w:kern w:val="1"/>
        </w:rPr>
        <w:t>.</w:t>
      </w:r>
    </w:p>
    <w:p w:rsidR="007E00A8" w:rsidRDefault="007E00A8" w:rsidP="007E00A8">
      <w:pPr>
        <w:pStyle w:val="TextLeft"/>
        <w:bidi/>
        <w:rPr>
          <w:kern w:val="1"/>
        </w:rPr>
      </w:pPr>
      <w:r>
        <w:rPr>
          <w:kern w:val="1"/>
          <w:rtl/>
        </w:rPr>
        <w:t>ا</w:t>
      </w:r>
      <w:r>
        <w:rPr>
          <w:rFonts w:hint="cs"/>
          <w:kern w:val="1"/>
          <w:rtl/>
        </w:rPr>
        <w:t>ذا كانت</w:t>
      </w:r>
      <w:r w:rsidRPr="00087F0B">
        <w:rPr>
          <w:kern w:val="1"/>
          <w:rtl/>
        </w:rPr>
        <w:t xml:space="preserve"> الشركة توفر 105،000 $ سنويا من خلال الاستمرار في تصنيع الأجزاء </w:t>
      </w:r>
      <w:r>
        <w:rPr>
          <w:rFonts w:hint="cs"/>
          <w:kern w:val="1"/>
          <w:rtl/>
        </w:rPr>
        <w:t>ب</w:t>
      </w:r>
      <w:r w:rsidRPr="00087F0B">
        <w:rPr>
          <w:kern w:val="1"/>
          <w:rtl/>
        </w:rPr>
        <w:t xml:space="preserve">نفسها. </w:t>
      </w:r>
      <w:r>
        <w:rPr>
          <w:rFonts w:hint="cs"/>
          <w:kern w:val="1"/>
          <w:rtl/>
        </w:rPr>
        <w:t>ا</w:t>
      </w:r>
      <w:r w:rsidRPr="00087F0B">
        <w:rPr>
          <w:kern w:val="1"/>
          <w:rtl/>
        </w:rPr>
        <w:t xml:space="preserve">وبعبارة أخرى، فإن الأرباح تنخفض بنسبة 105،000 $ سنويا إذا تم شراء </w:t>
      </w:r>
      <w:r>
        <w:rPr>
          <w:rFonts w:hint="cs"/>
          <w:kern w:val="1"/>
          <w:rtl/>
        </w:rPr>
        <w:t>ال</w:t>
      </w:r>
      <w:r w:rsidRPr="00087F0B">
        <w:rPr>
          <w:kern w:val="1"/>
          <w:rtl/>
        </w:rPr>
        <w:t xml:space="preserve">قطع من </w:t>
      </w:r>
      <w:r>
        <w:rPr>
          <w:rFonts w:hint="cs"/>
          <w:kern w:val="1"/>
          <w:rtl/>
        </w:rPr>
        <w:t>المورد الخارجى</w:t>
      </w:r>
      <w:r w:rsidRPr="00087F0B">
        <w:rPr>
          <w:kern w:val="1"/>
          <w:rtl/>
        </w:rPr>
        <w:t>.</w:t>
      </w:r>
    </w:p>
    <w:p w:rsidR="00925E0B" w:rsidRDefault="00925E0B" w:rsidP="00925E0B">
      <w:pPr>
        <w:pStyle w:val="TextLeft"/>
        <w:bidi/>
        <w:rPr>
          <w:kern w:val="1"/>
        </w:rPr>
      </w:pPr>
    </w:p>
    <w:p w:rsidR="00B7314C" w:rsidRDefault="00B7314C" w:rsidP="00B7314C">
      <w:pPr>
        <w:pStyle w:val="TextLeft"/>
        <w:bidi/>
        <w:rPr>
          <w:kern w:val="1"/>
          <w:rtl/>
        </w:rPr>
      </w:pPr>
    </w:p>
    <w:p w:rsidR="007E00A8" w:rsidRDefault="007E00A8" w:rsidP="007E00A8">
      <w:pPr>
        <w:bidi/>
        <w:rPr>
          <w:rtl/>
        </w:rPr>
      </w:pPr>
      <w:r>
        <w:rPr>
          <w:rFonts w:hint="cs"/>
          <w:rtl/>
        </w:rPr>
        <w:t xml:space="preserve">تمرين 21-7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7903"/>
        <w:gridCol w:w="294"/>
      </w:tblGrid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الايراد المتزايد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ab/>
              <w:t>1.</w:t>
            </w: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€ </w:t>
            </w:r>
            <w:r>
              <w:rPr>
                <w:kern w:val="1"/>
              </w:rPr>
              <w:t>40,000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رسوم ثابتة</w:t>
            </w:r>
            <w:r>
              <w:rPr>
                <w:kern w:val="1"/>
              </w:rPr>
              <w:t xml:space="preserve">(10,000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× €4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210,000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  <w:rtl/>
              </w:rPr>
            </w:pPr>
            <w:r>
              <w:rPr>
                <w:kern w:val="1"/>
                <w:rtl/>
              </w:rPr>
              <w:t>استرداد تكاليف الإنتاج</w:t>
            </w:r>
            <w:r>
              <w:rPr>
                <w:kern w:val="1"/>
              </w:rPr>
              <w:t xml:space="preserve">: </w:t>
            </w:r>
          </w:p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</w:rPr>
              <w:t>(</w:t>
            </w:r>
            <w:r w:rsidRPr="008B665B">
              <w:rPr>
                <w:kern w:val="1"/>
                <w:rtl/>
              </w:rPr>
              <w:t xml:space="preserve">تكلفة الإنتاج المتغيرة 16 € </w:t>
            </w:r>
            <w:r>
              <w:rPr>
                <w:rFonts w:hint="cs"/>
                <w:kern w:val="1"/>
                <w:rtl/>
              </w:rPr>
              <w:t>(12+3+1)</w:t>
            </w:r>
            <w:r w:rsidRPr="008B665B">
              <w:rPr>
                <w:kern w:val="1"/>
                <w:rtl/>
              </w:rPr>
              <w:t>بالإضافة إلى التكاليف الاضافية الثابتة من 5 € يساوي 21 € للزوج</w:t>
            </w:r>
            <w:r>
              <w:rPr>
                <w:kern w:val="1"/>
              </w:rPr>
              <w:t xml:space="preserve">; </w:t>
            </w:r>
            <w:r>
              <w:rPr>
                <w:rFonts w:hint="cs"/>
                <w:kern w:val="1"/>
                <w:rtl/>
              </w:rPr>
              <w:t xml:space="preserve">  </w:t>
            </w:r>
            <w:r>
              <w:rPr>
                <w:kern w:val="1"/>
              </w:rPr>
              <w:t>10,000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×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€21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250,000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الايراد المتزايد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المتزايدة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160,000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تكاليف الإنتاج المتغيرة</w:t>
            </w:r>
            <w:r>
              <w:rPr>
                <w:kern w:val="1"/>
              </w:rPr>
              <w:t xml:space="preserve">10,000 </w:t>
            </w:r>
            <w:r>
              <w:rPr>
                <w:kern w:val="1"/>
                <w:rtl/>
              </w:rPr>
              <w:t>زوج</w:t>
            </w:r>
            <w:r>
              <w:rPr>
                <w:kern w:val="1"/>
              </w:rPr>
              <w:t xml:space="preserve"> ×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€16</w:t>
            </w:r>
            <w:r w:rsidR="00B7314C">
              <w:rPr>
                <w:rFonts w:hint="cs"/>
                <w:kern w:val="1"/>
                <w:rtl/>
              </w:rPr>
              <w:t>(12+3+1)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للزوج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€</w:t>
            </w:r>
            <w:r>
              <w:rPr>
                <w:kern w:val="1"/>
                <w:u w:val="double"/>
              </w:rPr>
              <w:t> 90,000</w:t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زيادة في صافي الدخل التشغيلي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  <w:tr w:rsidR="007E00A8" w:rsidTr="00EE50FC">
        <w:trPr>
          <w:tblCellSpacing w:w="7" w:type="dxa"/>
        </w:trPr>
        <w:tc>
          <w:tcPr>
            <w:tcW w:w="0" w:type="auto"/>
            <w:vAlign w:val="bottom"/>
          </w:tcPr>
          <w:p w:rsidR="007E00A8" w:rsidRDefault="007E00A8" w:rsidP="00EE50FC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TextLeader"/>
              <w:tabs>
                <w:tab w:val="clear" w:pos="7200"/>
                <w:tab w:val="right" w:leader="dot" w:pos="6098"/>
              </w:tabs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7E00A8" w:rsidRDefault="007E00A8" w:rsidP="00EE50FC">
            <w:pPr>
              <w:pStyle w:val="NumberedPart"/>
              <w:bidi/>
              <w:rPr>
                <w:kern w:val="1"/>
              </w:rPr>
            </w:pPr>
          </w:p>
        </w:tc>
      </w:tr>
    </w:tbl>
    <w:p w:rsidR="007E00A8" w:rsidRDefault="006463A2" w:rsidP="006463A2">
      <w:pPr>
        <w:bidi/>
        <w:rPr>
          <w:rtl/>
        </w:rPr>
      </w:pPr>
      <w:r>
        <w:rPr>
          <w:rFonts w:hint="cs"/>
          <w:rtl/>
        </w:rPr>
        <w:t xml:space="preserve">2. </w:t>
      </w:r>
      <w:r w:rsidR="000348FF">
        <w:rPr>
          <w:rFonts w:hint="cs"/>
          <w:rtl/>
        </w:rPr>
        <w:t>تعمل الشركه بكامل طاقتها الانتاجيه 50 الف وحده والطلبيه 10 الالاف وحده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حجم الطلبيه اكبر من الطاقه العاطله  ( يجب تخفيض المبيعات الحاليه لانتاج الطلب الخاص )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يوجد فرصه بديله اذن تكلفه الفرصه البديله = النقص في المبيعات * هامش ربح الوحده ( في حاله البيع الاساسي)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 xml:space="preserve">                                                 = 10,000 * (32 </w:t>
      </w:r>
      <w:r>
        <w:rPr>
          <w:rtl/>
        </w:rPr>
        <w:t>–</w:t>
      </w:r>
      <w:r>
        <w:rPr>
          <w:rFonts w:hint="cs"/>
          <w:rtl/>
        </w:rPr>
        <w:t xml:space="preserve"> (12+3+1+2) )                       ( سعر البيع </w:t>
      </w:r>
      <w:r>
        <w:rPr>
          <w:rtl/>
        </w:rPr>
        <w:t>–</w:t>
      </w:r>
      <w:r>
        <w:rPr>
          <w:rFonts w:hint="cs"/>
          <w:rtl/>
        </w:rPr>
        <w:t xml:space="preserve"> ت غ للوحده )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 xml:space="preserve">                                                 = 10.000* 14 = 140.000</w:t>
      </w:r>
    </w:p>
    <w:p w:rsidR="000348FF" w:rsidRDefault="000348FF" w:rsidP="000348FF">
      <w:pPr>
        <w:bidi/>
        <w:rPr>
          <w:rtl/>
        </w:rPr>
      </w:pP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يتم اعداد قائمه الدخل ( مع بيانات الطلب الخاص )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ايراد الطلبيه 10.000*25                                                          250.000</w:t>
      </w:r>
    </w:p>
    <w:p w:rsidR="000348FF" w:rsidRDefault="000348FF" w:rsidP="000348F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تكاليف الطلبيه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مواد مباشره 10.000*12                               120.000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اجور مباشره 10.000*3                                 30.000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ت ص غبر مباشره متغيره 10.000*1                 10.000</w:t>
      </w: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تكلفه الفرصه البديله                                      140.000            (300.000)</w:t>
      </w:r>
    </w:p>
    <w:p w:rsidR="000348FF" w:rsidRDefault="000348FF" w:rsidP="000348FF">
      <w:pPr>
        <w:bidi/>
        <w:rPr>
          <w:rtl/>
        </w:rPr>
      </w:pP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>صافي الخساره                                                                   (50.000)</w:t>
      </w:r>
    </w:p>
    <w:p w:rsidR="000348FF" w:rsidRDefault="000348FF" w:rsidP="000348FF">
      <w:pPr>
        <w:bidi/>
        <w:rPr>
          <w:rtl/>
        </w:rPr>
      </w:pPr>
    </w:p>
    <w:p w:rsidR="000348FF" w:rsidRDefault="000348FF" w:rsidP="000348FF">
      <w:pPr>
        <w:bidi/>
        <w:rPr>
          <w:rtl/>
        </w:rPr>
      </w:pPr>
      <w:r>
        <w:rPr>
          <w:rFonts w:hint="cs"/>
          <w:rtl/>
        </w:rPr>
        <w:t xml:space="preserve">ننصح بعدم قبول الطلبيه حيث انه يؤدي الى نقص الارباح بمقدار 50.000 </w:t>
      </w:r>
    </w:p>
    <w:p w:rsidR="00E72622" w:rsidRDefault="00E72622" w:rsidP="00E72622">
      <w:pPr>
        <w:bidi/>
        <w:rPr>
          <w:rtl/>
        </w:rPr>
      </w:pPr>
    </w:p>
    <w:p w:rsidR="00E72622" w:rsidRDefault="00E72622" w:rsidP="00E72622">
      <w:pPr>
        <w:bidi/>
        <w:rPr>
          <w:rtl/>
        </w:rPr>
      </w:pPr>
    </w:p>
    <w:p w:rsidR="00E72622" w:rsidRDefault="00E72622" w:rsidP="00E72622">
      <w:pPr>
        <w:bidi/>
        <w:rPr>
          <w:rtl/>
        </w:rPr>
      </w:pPr>
    </w:p>
    <w:p w:rsidR="00E72622" w:rsidRDefault="00E72622" w:rsidP="00E72622">
      <w:pPr>
        <w:bidi/>
        <w:rPr>
          <w:rtl/>
        </w:rPr>
      </w:pPr>
    </w:p>
    <w:p w:rsidR="00E72622" w:rsidRDefault="00E72622" w:rsidP="00E72622">
      <w:pPr>
        <w:bidi/>
        <w:rPr>
          <w:rtl/>
        </w:rPr>
      </w:pPr>
    </w:p>
    <w:p w:rsidR="00E72622" w:rsidRDefault="00E72622" w:rsidP="00E72622">
      <w:pPr>
        <w:pStyle w:val="ProblemNumber"/>
        <w:bidi/>
        <w:rPr>
          <w:kern w:val="1"/>
        </w:rPr>
      </w:pPr>
      <w:r>
        <w:rPr>
          <w:rFonts w:cs="Tahoma" w:hint="cs"/>
          <w:b/>
          <w:spacing w:val="-3"/>
          <w:kern w:val="1"/>
          <w:rtl/>
        </w:rPr>
        <w:t>تمرين</w:t>
      </w:r>
      <w:r w:rsidRPr="00811E21">
        <w:rPr>
          <w:rFonts w:cs="Tahoma"/>
          <w:b/>
          <w:spacing w:val="-3"/>
          <w:kern w:val="1"/>
          <w:rtl/>
        </w:rPr>
        <w:t xml:space="preserve"> </w:t>
      </w:r>
      <w:r>
        <w:rPr>
          <w:rFonts w:cs="Tahoma" w:hint="cs"/>
          <w:b/>
          <w:spacing w:val="-3"/>
          <w:kern w:val="1"/>
          <w:rtl/>
        </w:rPr>
        <w:t>7</w:t>
      </w:r>
      <w:r w:rsidRPr="00811E21">
        <w:rPr>
          <w:rFonts w:cs="Tahoma"/>
          <w:b/>
          <w:spacing w:val="-3"/>
          <w:kern w:val="1"/>
          <w:rtl/>
        </w:rPr>
        <w:t xml:space="preserve">-25 </w:t>
      </w:r>
    </w:p>
    <w:p w:rsidR="00E72622" w:rsidRDefault="00E72622" w:rsidP="00E72622">
      <w:pPr>
        <w:pStyle w:val="NumberedPart"/>
        <w:numPr>
          <w:ilvl w:val="0"/>
          <w:numId w:val="2"/>
        </w:numPr>
        <w:bidi/>
        <w:rPr>
          <w:rFonts w:cs="Tahoma"/>
          <w:kern w:val="1"/>
          <w:rtl/>
        </w:rPr>
      </w:pPr>
      <w:r>
        <w:rPr>
          <w:rFonts w:cs="Tahoma" w:hint="cs"/>
          <w:kern w:val="1"/>
          <w:rtl/>
        </w:rPr>
        <w:t>ال</w:t>
      </w:r>
      <w:r w:rsidRPr="00811E21">
        <w:rPr>
          <w:rFonts w:cs="Tahoma"/>
          <w:kern w:val="1"/>
          <w:rtl/>
        </w:rPr>
        <w:t xml:space="preserve">تكلفة </w:t>
      </w:r>
      <w:r>
        <w:rPr>
          <w:rFonts w:cs="Tahoma" w:hint="cs"/>
          <w:kern w:val="1"/>
          <w:rtl/>
        </w:rPr>
        <w:t>الاضافية</w:t>
      </w:r>
      <w:r w:rsidRPr="00811E21">
        <w:rPr>
          <w:rFonts w:cs="Tahoma"/>
          <w:kern w:val="1"/>
          <w:rtl/>
        </w:rPr>
        <w:t xml:space="preserve"> العامة 2،00 $ للوحدة هي </w:t>
      </w:r>
      <w:r>
        <w:rPr>
          <w:rFonts w:cs="Tahoma" w:hint="cs"/>
          <w:kern w:val="1"/>
          <w:rtl/>
        </w:rPr>
        <w:t xml:space="preserve">تكلفة </w:t>
      </w:r>
      <w:r w:rsidRPr="00811E21">
        <w:rPr>
          <w:rFonts w:cs="Tahoma"/>
          <w:kern w:val="1"/>
          <w:rtl/>
        </w:rPr>
        <w:t>غير ملائمة للقرار لأن اجمالى التكاليف</w:t>
      </w:r>
      <w:r>
        <w:rPr>
          <w:rFonts w:cs="Tahoma" w:hint="cs"/>
          <w:kern w:val="1"/>
          <w:rtl/>
        </w:rPr>
        <w:t xml:space="preserve"> الاضافية</w:t>
      </w:r>
      <w:r w:rsidRPr="00811E21">
        <w:rPr>
          <w:rFonts w:cs="Tahoma"/>
          <w:kern w:val="1"/>
          <w:rtl/>
        </w:rPr>
        <w:t xml:space="preserve"> العامة سوف تكون نفسها بغض النظر عن ما إذا كانت الشركة </w:t>
      </w:r>
      <w:r>
        <w:rPr>
          <w:rFonts w:cs="Tahoma" w:hint="cs"/>
          <w:kern w:val="1"/>
          <w:rtl/>
        </w:rPr>
        <w:t xml:space="preserve">سوف </w:t>
      </w:r>
      <w:r w:rsidRPr="00811E21">
        <w:rPr>
          <w:rFonts w:cs="Tahoma"/>
          <w:kern w:val="1"/>
          <w:rtl/>
        </w:rPr>
        <w:t xml:space="preserve">تقرر تصنيع أو شراء </w:t>
      </w:r>
      <w:r>
        <w:rPr>
          <w:rFonts w:cs="Tahoma" w:hint="cs"/>
          <w:kern w:val="1"/>
          <w:rtl/>
        </w:rPr>
        <w:t>الوحدات</w:t>
      </w:r>
      <w:r w:rsidRPr="00811E21">
        <w:rPr>
          <w:rFonts w:cs="Tahoma"/>
          <w:kern w:val="1"/>
          <w:rtl/>
        </w:rPr>
        <w:t>. أيضا</w:t>
      </w:r>
      <w:r>
        <w:rPr>
          <w:rFonts w:cs="Tahoma" w:hint="cs"/>
          <w:kern w:val="1"/>
          <w:rtl/>
        </w:rPr>
        <w:t xml:space="preserve"> الاهلاك</w:t>
      </w:r>
      <w:r>
        <w:rPr>
          <w:rFonts w:cs="Tahoma"/>
          <w:kern w:val="1"/>
          <w:rtl/>
        </w:rPr>
        <w:t xml:space="preserve"> على المعدات القديمة ل</w:t>
      </w:r>
      <w:r>
        <w:rPr>
          <w:rFonts w:cs="Tahoma" w:hint="cs"/>
          <w:kern w:val="1"/>
          <w:rtl/>
        </w:rPr>
        <w:t>ا يعتبر</w:t>
      </w:r>
      <w:r w:rsidRPr="00811E21">
        <w:rPr>
          <w:rFonts w:cs="Tahoma"/>
          <w:kern w:val="1"/>
          <w:rtl/>
        </w:rPr>
        <w:t xml:space="preserve"> تكلفة ملائمة لأنه يمثل تكلفة </w:t>
      </w:r>
      <w:r>
        <w:rPr>
          <w:rFonts w:cs="Tahoma" w:hint="cs"/>
          <w:kern w:val="1"/>
          <w:rtl/>
        </w:rPr>
        <w:t>غارقة</w:t>
      </w:r>
      <w:r w:rsidRPr="00811E21">
        <w:rPr>
          <w:rFonts w:cs="Tahoma"/>
          <w:kern w:val="1"/>
          <w:rtl/>
        </w:rPr>
        <w:t xml:space="preserve"> </w:t>
      </w:r>
      <w:r>
        <w:rPr>
          <w:rFonts w:cs="Tahoma" w:hint="cs"/>
          <w:kern w:val="1"/>
          <w:rtl/>
        </w:rPr>
        <w:t>و</w:t>
      </w:r>
      <w:r w:rsidRPr="00811E21">
        <w:rPr>
          <w:rFonts w:cs="Tahoma"/>
          <w:kern w:val="1"/>
          <w:rtl/>
        </w:rPr>
        <w:t xml:space="preserve"> المعدات القديمة </w:t>
      </w:r>
      <w:r>
        <w:rPr>
          <w:rFonts w:cs="Tahoma" w:hint="cs"/>
          <w:kern w:val="1"/>
          <w:rtl/>
        </w:rPr>
        <w:t xml:space="preserve"> قد بليت </w:t>
      </w:r>
      <w:r w:rsidRPr="00811E21">
        <w:rPr>
          <w:rFonts w:cs="Tahoma"/>
          <w:kern w:val="1"/>
          <w:rtl/>
        </w:rPr>
        <w:t>ويجب استبداله</w:t>
      </w:r>
      <w:r>
        <w:rPr>
          <w:rFonts w:cs="Tahoma" w:hint="cs"/>
          <w:kern w:val="1"/>
          <w:rtl/>
        </w:rPr>
        <w:t>ا</w:t>
      </w:r>
      <w:r>
        <w:rPr>
          <w:rFonts w:cs="Tahoma"/>
          <w:kern w:val="1"/>
          <w:rtl/>
        </w:rPr>
        <w:t>. تكلفة الإشراف ه</w:t>
      </w:r>
      <w:r>
        <w:rPr>
          <w:rFonts w:cs="Tahoma" w:hint="cs"/>
          <w:kern w:val="1"/>
          <w:rtl/>
        </w:rPr>
        <w:t>ى تكلفة</w:t>
      </w:r>
      <w:r w:rsidRPr="00811E21">
        <w:rPr>
          <w:rFonts w:cs="Tahoma"/>
          <w:kern w:val="1"/>
          <w:rtl/>
        </w:rPr>
        <w:t xml:space="preserve"> ملائمة لأن هذه التكلفة يمكن تجنبها عن طريق شراء </w:t>
      </w:r>
      <w:r>
        <w:rPr>
          <w:rFonts w:cs="Tahoma" w:hint="cs"/>
          <w:kern w:val="1"/>
          <w:rtl/>
        </w:rPr>
        <w:t>الوحدات من الخارج.</w:t>
      </w:r>
      <w:r w:rsidRPr="00811E21">
        <w:rPr>
          <w:rFonts w:cs="Tahoma"/>
          <w:kern w:val="1"/>
          <w:rtl/>
        </w:rPr>
        <w:t>.</w:t>
      </w:r>
    </w:p>
    <w:p w:rsidR="00E72622" w:rsidRDefault="00E72622" w:rsidP="00E72622">
      <w:pPr>
        <w:pStyle w:val="NumberedPart"/>
        <w:numPr>
          <w:ilvl w:val="0"/>
          <w:numId w:val="2"/>
        </w:numPr>
        <w:bidi/>
        <w:rPr>
          <w:rFonts w:cs="Tahoma"/>
          <w:kern w:val="1"/>
          <w:rtl/>
        </w:rPr>
      </w:pPr>
    </w:p>
    <w:p w:rsidR="00E72622" w:rsidRDefault="00E72622" w:rsidP="00E72622">
      <w:pPr>
        <w:pStyle w:val="6pointlinespace"/>
        <w:rPr>
          <w:kern w:val="1"/>
        </w:rPr>
      </w:pPr>
    </w:p>
    <w:tbl>
      <w:tblPr>
        <w:tblW w:w="11219" w:type="dxa"/>
        <w:tblCellSpacing w:w="7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1723"/>
        <w:gridCol w:w="1723"/>
        <w:gridCol w:w="1239"/>
        <w:gridCol w:w="1239"/>
        <w:gridCol w:w="5181"/>
        <w:gridCol w:w="57"/>
      </w:tblGrid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gridSpan w:val="2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اجمالى التكاليف التفاضلية</w:t>
            </w:r>
            <w:r>
              <w:rPr>
                <w:kern w:val="1"/>
              </w:rPr>
              <w:br/>
              <w:t xml:space="preserve">40,000  </w:t>
            </w:r>
            <w:r>
              <w:rPr>
                <w:kern w:val="1"/>
                <w:rtl/>
              </w:rPr>
              <w:t>وحدة</w:t>
            </w:r>
          </w:p>
        </w:tc>
        <w:tc>
          <w:tcPr>
            <w:tcW w:w="0" w:type="auto"/>
            <w:gridSpan w:val="2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التكاليف التفاضلية للوحدة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ColumnHead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$320,000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$8.00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سعر المورد الخارجي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$110,000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$2.75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120,000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3.00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 xml:space="preserve"> ($4.00 × 0.75)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18,000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0.45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الاضافية المتغيرة</w:t>
            </w:r>
            <w:r>
              <w:rPr>
                <w:kern w:val="1"/>
              </w:rPr>
              <w:br/>
              <w:t xml:space="preserve"> ($0.60 × 0.75)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0.75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الاشراف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1.50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تأجير المعدات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$320,000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$338,000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$8.00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$8.45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57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</w:tcPr>
          <w:p w:rsidR="00E72622" w:rsidRDefault="00E72622" w:rsidP="006A0BA7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6pointlinespace"/>
              <w:rPr>
                <w:kern w:val="1"/>
              </w:rPr>
            </w:pPr>
          </w:p>
        </w:tc>
      </w:tr>
      <w:tr w:rsidR="00E72622" w:rsidTr="006A0BA7">
        <w:trPr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72622" w:rsidRDefault="00E72622" w:rsidP="006A0BA7">
            <w:pPr>
              <w:pStyle w:val="TextLeader"/>
              <w:tabs>
                <w:tab w:val="left" w:pos="3030"/>
              </w:tabs>
              <w:bidi/>
              <w:ind w:left="0" w:firstLine="0"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$18,000</w:t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$0.45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72622" w:rsidRDefault="00E72622" w:rsidP="006A0BA7">
            <w:pPr>
              <w:pStyle w:val="TextLeader"/>
              <w:rPr>
                <w:kern w:val="1"/>
                <w:u w:val="doub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E72622" w:rsidRDefault="00E72622" w:rsidP="006A0BA7">
            <w:pPr>
              <w:pStyle w:val="TextLeader"/>
              <w:tabs>
                <w:tab w:val="left" w:pos="3030"/>
              </w:tabs>
              <w:bidi/>
              <w:ind w:left="0" w:firstLine="0"/>
              <w:rPr>
                <w:kern w:val="1"/>
              </w:rPr>
            </w:pPr>
            <w:r>
              <w:rPr>
                <w:kern w:val="1"/>
                <w:rtl/>
              </w:rPr>
              <w:t>الفرق لصالح الشراء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</w:p>
        </w:tc>
      </w:tr>
    </w:tbl>
    <w:p w:rsidR="00E72622" w:rsidRDefault="00E72622" w:rsidP="00E72622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280"/>
      </w:tblGrid>
      <w:tr w:rsidR="00E72622" w:rsidTr="006A0BA7">
        <w:trPr>
          <w:tblCellSpacing w:w="7" w:type="dxa"/>
        </w:trPr>
        <w:tc>
          <w:tcPr>
            <w:tcW w:w="204" w:type="dxa"/>
          </w:tcPr>
          <w:p w:rsidR="00E72622" w:rsidRDefault="00E72622" w:rsidP="006A0BA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*</w:t>
            </w:r>
          </w:p>
        </w:tc>
        <w:tc>
          <w:tcPr>
            <w:tcW w:w="8259" w:type="dxa"/>
            <w:vAlign w:val="bottom"/>
          </w:tcPr>
          <w:p w:rsidR="00E72622" w:rsidRDefault="00E72622" w:rsidP="006A0BA7">
            <w:pPr>
              <w:pStyle w:val="TextLeader"/>
              <w:rPr>
                <w:kern w:val="1"/>
              </w:rPr>
            </w:pPr>
            <w:r>
              <w:rPr>
                <w:kern w:val="1"/>
              </w:rPr>
              <w:t xml:space="preserve">$60,000 </w:t>
            </w:r>
            <w:r>
              <w:rPr>
                <w:kern w:val="1"/>
                <w:rtl/>
              </w:rPr>
              <w:t>فى العام</w:t>
            </w:r>
            <w:r>
              <w:rPr>
                <w:kern w:val="1"/>
              </w:rPr>
              <w:t xml:space="preserve">÷ 40,000 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فى العام</w:t>
            </w:r>
            <w:r>
              <w:rPr>
                <w:kern w:val="1"/>
              </w:rPr>
              <w:t xml:space="preserve">= $1.50 </w:t>
            </w:r>
            <w:r>
              <w:rPr>
                <w:kern w:val="1"/>
                <w:rtl/>
              </w:rPr>
              <w:t>للوحدة</w:t>
            </w:r>
          </w:p>
        </w:tc>
      </w:tr>
    </w:tbl>
    <w:p w:rsidR="00E72622" w:rsidRDefault="00E72622" w:rsidP="00E72622">
      <w:pPr>
        <w:pStyle w:val="ProblemNumber"/>
        <w:bidi/>
        <w:rPr>
          <w:kern w:val="1"/>
        </w:rPr>
      </w:pPr>
    </w:p>
    <w:p w:rsidR="00E72622" w:rsidRDefault="00E72622" w:rsidP="00E72622">
      <w:pPr>
        <w:pStyle w:val="NumberedPartSub"/>
        <w:bidi/>
        <w:rPr>
          <w:rFonts w:cs="Tahoma"/>
          <w:kern w:val="1"/>
          <w:rtl/>
        </w:rPr>
      </w:pPr>
      <w:r>
        <w:rPr>
          <w:rFonts w:cs="Tahoma"/>
          <w:kern w:val="1"/>
        </w:rPr>
        <w:tab/>
        <w:t>2.</w:t>
      </w:r>
      <w:r>
        <w:rPr>
          <w:rFonts w:cs="Tahoma"/>
          <w:kern w:val="1"/>
        </w:rPr>
        <w:tab/>
      </w:r>
      <w:proofErr w:type="gramStart"/>
      <w:r>
        <w:rPr>
          <w:rFonts w:cs="Tahoma"/>
          <w:kern w:val="1"/>
        </w:rPr>
        <w:t>a</w:t>
      </w:r>
      <w:proofErr w:type="gramEnd"/>
      <w:r>
        <w:rPr>
          <w:rFonts w:cs="Tahoma"/>
          <w:kern w:val="1"/>
        </w:rPr>
        <w:t>.</w:t>
      </w:r>
      <w:r>
        <w:rPr>
          <w:rFonts w:cs="Tahoma"/>
          <w:kern w:val="1"/>
        </w:rPr>
        <w:tab/>
      </w:r>
      <w:r>
        <w:rPr>
          <w:rFonts w:cs="Tahoma" w:hint="cs"/>
          <w:kern w:val="1"/>
          <w:rtl/>
        </w:rPr>
        <w:t xml:space="preserve"> </w:t>
      </w:r>
      <w:r w:rsidRPr="006E220D">
        <w:rPr>
          <w:rFonts w:cs="Tahoma"/>
          <w:kern w:val="1"/>
          <w:rtl/>
        </w:rPr>
        <w:t xml:space="preserve">لاحظ أن تكلفة الوحدة لكل </w:t>
      </w:r>
      <w:r>
        <w:rPr>
          <w:rFonts w:cs="Tahoma" w:hint="cs"/>
          <w:kern w:val="1"/>
          <w:rtl/>
        </w:rPr>
        <w:t xml:space="preserve">من </w:t>
      </w:r>
      <w:r w:rsidRPr="006E220D">
        <w:rPr>
          <w:rFonts w:cs="Tahoma"/>
          <w:kern w:val="1"/>
          <w:rtl/>
        </w:rPr>
        <w:t>الاشراف وتأجير المعدات س</w:t>
      </w:r>
      <w:r>
        <w:rPr>
          <w:rFonts w:cs="Tahoma" w:hint="cs"/>
          <w:kern w:val="1"/>
          <w:rtl/>
        </w:rPr>
        <w:t>ت</w:t>
      </w:r>
      <w:r w:rsidRPr="006E220D">
        <w:rPr>
          <w:rFonts w:cs="Tahoma"/>
          <w:kern w:val="1"/>
          <w:rtl/>
        </w:rPr>
        <w:t xml:space="preserve">تغير اذا كانت الشركة بحاجة 50،000 </w:t>
      </w:r>
      <w:r>
        <w:rPr>
          <w:rFonts w:cs="Tahoma" w:hint="cs"/>
          <w:kern w:val="1"/>
          <w:rtl/>
        </w:rPr>
        <w:t xml:space="preserve">وحدة </w:t>
      </w:r>
      <w:r w:rsidRPr="006E220D">
        <w:rPr>
          <w:rFonts w:cs="Tahoma"/>
          <w:kern w:val="1"/>
          <w:rtl/>
        </w:rPr>
        <w:t>تجميع كل عام. هذه التكاليف</w:t>
      </w:r>
      <w:r>
        <w:rPr>
          <w:rFonts w:cs="Tahoma" w:hint="cs"/>
          <w:kern w:val="1"/>
          <w:rtl/>
        </w:rPr>
        <w:t xml:space="preserve"> </w:t>
      </w:r>
      <w:r w:rsidRPr="006E220D">
        <w:rPr>
          <w:rFonts w:cs="Tahoma"/>
          <w:kern w:val="1"/>
          <w:rtl/>
        </w:rPr>
        <w:t xml:space="preserve">الثابتة سيتم </w:t>
      </w:r>
      <w:r>
        <w:rPr>
          <w:rFonts w:cs="Tahoma" w:hint="cs"/>
          <w:kern w:val="1"/>
          <w:rtl/>
        </w:rPr>
        <w:t>توزيعها</w:t>
      </w:r>
      <w:r w:rsidRPr="006E220D">
        <w:rPr>
          <w:rFonts w:cs="Tahoma"/>
          <w:kern w:val="1"/>
          <w:rtl/>
        </w:rPr>
        <w:t xml:space="preserve"> على عدد أكبر من </w:t>
      </w:r>
      <w:r>
        <w:rPr>
          <w:rFonts w:cs="Tahoma" w:hint="cs"/>
          <w:kern w:val="1"/>
          <w:rtl/>
        </w:rPr>
        <w:t>ال</w:t>
      </w:r>
      <w:r>
        <w:rPr>
          <w:rFonts w:cs="Tahoma"/>
          <w:kern w:val="1"/>
          <w:rtl/>
        </w:rPr>
        <w:t>وحد</w:t>
      </w:r>
      <w:r>
        <w:rPr>
          <w:rFonts w:cs="Tahoma" w:hint="cs"/>
          <w:kern w:val="1"/>
          <w:rtl/>
        </w:rPr>
        <w:t>ات</w:t>
      </w:r>
      <w:r w:rsidRPr="006E220D">
        <w:rPr>
          <w:rFonts w:cs="Tahoma"/>
          <w:kern w:val="1"/>
          <w:rtl/>
        </w:rPr>
        <w:t xml:space="preserve"> مما يقلل من تكلفة للوحدة.</w:t>
      </w:r>
    </w:p>
    <w:p w:rsidR="00E72622" w:rsidRDefault="00E72622" w:rsidP="00E72622">
      <w:pPr>
        <w:pStyle w:val="6pointlinespace"/>
        <w:rPr>
          <w:kern w:val="1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43"/>
        <w:gridCol w:w="2018"/>
        <w:gridCol w:w="222"/>
        <w:gridCol w:w="985"/>
        <w:gridCol w:w="985"/>
        <w:gridCol w:w="3923"/>
      </w:tblGrid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  <w:rtl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التكاليف التفاضلية</w:t>
            </w:r>
            <w:r>
              <w:rPr>
                <w:kern w:val="1"/>
              </w:rPr>
              <w:t xml:space="preserve">—50,000  </w:t>
            </w:r>
            <w:r>
              <w:rPr>
                <w:kern w:val="1"/>
                <w:rtl/>
              </w:rPr>
              <w:t>وحدة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  <w:rtl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التفاضلية للوحدة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985" w:type="dxa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$400,000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$8.00</w:t>
            </w: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سعر المورد الخارجي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$137,500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$2.75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3.00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22,500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0.45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الاضافية المتغيرة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0.60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الاشراف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$30,000  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÷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 50,000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 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</w:t>
            </w: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1.20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تأجير المعدات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 xml:space="preserve">$60,000    </w:t>
            </w:r>
            <w:r>
              <w:rPr>
                <w:rFonts w:hint="cs"/>
                <w:kern w:val="1"/>
                <w:rtl/>
              </w:rPr>
              <w:t xml:space="preserve">  </w:t>
            </w:r>
            <w:r>
              <w:rPr>
                <w:kern w:val="1"/>
              </w:rPr>
              <w:t>÷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50,000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$400,000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$400,000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$8.00</w:t>
            </w: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$8.00</w:t>
            </w: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3923" w:type="dxa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$0</w:t>
            </w:r>
          </w:p>
        </w:tc>
        <w:tc>
          <w:tcPr>
            <w:tcW w:w="985" w:type="dxa"/>
          </w:tcPr>
          <w:p w:rsidR="00E72622" w:rsidRDefault="00E72622" w:rsidP="006A0BA7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3923" w:type="dxa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الفرق</w:t>
            </w:r>
            <w:r>
              <w:rPr>
                <w:kern w:val="1"/>
              </w:rPr>
              <w:tab/>
            </w:r>
          </w:p>
        </w:tc>
      </w:tr>
      <w:tr w:rsidR="00E72622" w:rsidTr="006A0BA7"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rFonts w:cs="Tahoma"/>
                <w:kern w:val="1"/>
              </w:rPr>
            </w:pPr>
          </w:p>
        </w:tc>
        <w:tc>
          <w:tcPr>
            <w:tcW w:w="985" w:type="dxa"/>
          </w:tcPr>
          <w:p w:rsidR="00E72622" w:rsidRDefault="00E72622" w:rsidP="006A0BA7">
            <w:pPr>
              <w:pStyle w:val="6pointlinespace"/>
              <w:bidi/>
              <w:rPr>
                <w:rFonts w:cs="Tahoma"/>
                <w:kern w:val="1"/>
              </w:rPr>
            </w:pPr>
          </w:p>
        </w:tc>
        <w:tc>
          <w:tcPr>
            <w:tcW w:w="3923" w:type="dxa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</w:tr>
    </w:tbl>
    <w:p w:rsidR="00E72622" w:rsidRDefault="00E72622" w:rsidP="00E72622">
      <w:pPr>
        <w:pStyle w:val="6pointlinespace"/>
        <w:rPr>
          <w:kern w:val="1"/>
        </w:rPr>
      </w:pPr>
    </w:p>
    <w:p w:rsidR="00E72622" w:rsidRDefault="00E72622" w:rsidP="00E72622">
      <w:pPr>
        <w:pStyle w:val="NumberedPart"/>
        <w:bidi/>
        <w:rPr>
          <w:kern w:val="1"/>
        </w:rPr>
      </w:pPr>
      <w:r w:rsidRPr="006E220D">
        <w:rPr>
          <w:kern w:val="1"/>
          <w:rtl/>
        </w:rPr>
        <w:t xml:space="preserve">ان الشركة </w:t>
      </w:r>
      <w:r>
        <w:rPr>
          <w:rFonts w:hint="cs"/>
          <w:kern w:val="1"/>
          <w:rtl/>
        </w:rPr>
        <w:t xml:space="preserve">سوف </w:t>
      </w:r>
      <w:r w:rsidRPr="006E220D">
        <w:rPr>
          <w:kern w:val="1"/>
          <w:rtl/>
        </w:rPr>
        <w:t xml:space="preserve">تكون </w:t>
      </w:r>
      <w:r>
        <w:rPr>
          <w:rFonts w:hint="cs"/>
          <w:kern w:val="1"/>
          <w:rtl/>
        </w:rPr>
        <w:t>فى نفس الوضع</w:t>
      </w:r>
      <w:r w:rsidRPr="006E220D">
        <w:rPr>
          <w:kern w:val="1"/>
          <w:rtl/>
        </w:rPr>
        <w:t xml:space="preserve"> بين </w:t>
      </w:r>
      <w:r>
        <w:rPr>
          <w:rFonts w:hint="cs"/>
          <w:kern w:val="1"/>
          <w:rtl/>
        </w:rPr>
        <w:t>البديلين</w:t>
      </w:r>
      <w:r>
        <w:rPr>
          <w:kern w:val="1"/>
          <w:rtl/>
        </w:rPr>
        <w:t xml:space="preserve"> إذا كان</w:t>
      </w:r>
      <w:r w:rsidRPr="006E220D">
        <w:rPr>
          <w:kern w:val="1"/>
          <w:rtl/>
        </w:rPr>
        <w:t xml:space="preserve"> هناك حاجة </w:t>
      </w:r>
      <w:r>
        <w:rPr>
          <w:rFonts w:hint="cs"/>
          <w:kern w:val="1"/>
          <w:rtl/>
        </w:rPr>
        <w:t xml:space="preserve">ل </w:t>
      </w:r>
      <w:r w:rsidRPr="006E220D">
        <w:rPr>
          <w:kern w:val="1"/>
          <w:rtl/>
        </w:rPr>
        <w:t xml:space="preserve">50،000 </w:t>
      </w:r>
      <w:r>
        <w:rPr>
          <w:rFonts w:hint="cs"/>
          <w:kern w:val="1"/>
          <w:rtl/>
        </w:rPr>
        <w:t>وحدة تجميع</w:t>
      </w:r>
      <w:r w:rsidRPr="006E220D">
        <w:rPr>
          <w:kern w:val="1"/>
          <w:rtl/>
        </w:rPr>
        <w:t xml:space="preserve"> كل عام.</w:t>
      </w:r>
    </w:p>
    <w:p w:rsidR="00E72622" w:rsidRDefault="00E72622" w:rsidP="00E72622">
      <w:pPr>
        <w:pStyle w:val="ProblemNumber"/>
        <w:bidi/>
        <w:rPr>
          <w:kern w:val="1"/>
        </w:rPr>
      </w:pPr>
      <w:r>
        <w:rPr>
          <w:rFonts w:cs="Tahoma"/>
          <w:b/>
          <w:spacing w:val="-3"/>
          <w:kern w:val="1"/>
        </w:rPr>
        <w:br w:type="page"/>
      </w:r>
    </w:p>
    <w:p w:rsidR="00E72622" w:rsidRDefault="00E72622" w:rsidP="00E72622">
      <w:pPr>
        <w:pStyle w:val="NumberedPartSub"/>
        <w:bidi/>
        <w:rPr>
          <w:rFonts w:cs="Tahoma"/>
          <w:kern w:val="1"/>
          <w:rtl/>
        </w:rPr>
      </w:pPr>
      <w:r>
        <w:rPr>
          <w:rFonts w:cs="Tahoma"/>
          <w:kern w:val="1"/>
        </w:rPr>
        <w:lastRenderedPageBreak/>
        <w:tab/>
      </w:r>
      <w:r>
        <w:rPr>
          <w:rFonts w:cs="Tahoma"/>
          <w:kern w:val="1"/>
        </w:rPr>
        <w:tab/>
      </w:r>
      <w:proofErr w:type="gramStart"/>
      <w:r>
        <w:rPr>
          <w:rFonts w:cs="Tahoma"/>
          <w:kern w:val="1"/>
        </w:rPr>
        <w:t>b</w:t>
      </w:r>
      <w:proofErr w:type="gramEnd"/>
      <w:r>
        <w:rPr>
          <w:rFonts w:cs="Tahoma"/>
          <w:kern w:val="1"/>
        </w:rPr>
        <w:t>.</w:t>
      </w:r>
      <w:r>
        <w:rPr>
          <w:rFonts w:cs="Tahoma"/>
          <w:kern w:val="1"/>
        </w:rPr>
        <w:tab/>
      </w:r>
      <w:r w:rsidRPr="00A121A6">
        <w:rPr>
          <w:rFonts w:cs="Tahoma"/>
          <w:kern w:val="1"/>
          <w:rtl/>
        </w:rPr>
        <w:t>مرة</w:t>
      </w:r>
      <w:r>
        <w:rPr>
          <w:rFonts w:cs="Tahoma"/>
          <w:kern w:val="1"/>
          <w:rtl/>
        </w:rPr>
        <w:t xml:space="preserve"> أخرى، لاحظ أن تكاليف الوحدة </w:t>
      </w:r>
      <w:r>
        <w:rPr>
          <w:rFonts w:cs="Tahoma" w:hint="cs"/>
          <w:kern w:val="1"/>
          <w:rtl/>
        </w:rPr>
        <w:t>من ا</w:t>
      </w:r>
      <w:r w:rsidRPr="00A121A6">
        <w:rPr>
          <w:rFonts w:cs="Tahoma"/>
          <w:kern w:val="1"/>
          <w:rtl/>
        </w:rPr>
        <w:t xml:space="preserve">لاشراف وتأجير المعدات </w:t>
      </w:r>
      <w:r>
        <w:rPr>
          <w:rFonts w:cs="Tahoma" w:hint="cs"/>
          <w:kern w:val="1"/>
          <w:rtl/>
        </w:rPr>
        <w:t>سوف</w:t>
      </w:r>
      <w:r w:rsidRPr="00A121A6">
        <w:rPr>
          <w:rFonts w:cs="Tahoma"/>
          <w:kern w:val="1"/>
          <w:rtl/>
        </w:rPr>
        <w:t xml:space="preserve"> ينخفض</w:t>
      </w:r>
      <w:r>
        <w:rPr>
          <w:rFonts w:cs="Tahoma" w:hint="cs"/>
          <w:kern w:val="1"/>
          <w:rtl/>
        </w:rPr>
        <w:t>ا</w:t>
      </w:r>
      <w:r w:rsidRPr="00A121A6">
        <w:rPr>
          <w:rFonts w:cs="Tahoma"/>
          <w:kern w:val="1"/>
          <w:rtl/>
        </w:rPr>
        <w:t xml:space="preserve"> ​​مع زيادة </w:t>
      </w:r>
      <w:r>
        <w:rPr>
          <w:rFonts w:cs="Tahoma" w:hint="cs"/>
          <w:kern w:val="1"/>
          <w:rtl/>
        </w:rPr>
        <w:t>عدد</w:t>
      </w:r>
      <w:r w:rsidRPr="00A121A6">
        <w:rPr>
          <w:rFonts w:cs="Tahoma"/>
          <w:kern w:val="1"/>
          <w:rtl/>
        </w:rPr>
        <w:t xml:space="preserve"> </w:t>
      </w:r>
      <w:r>
        <w:rPr>
          <w:rFonts w:cs="Tahoma" w:hint="cs"/>
          <w:kern w:val="1"/>
          <w:rtl/>
        </w:rPr>
        <w:t>ال</w:t>
      </w:r>
      <w:r w:rsidRPr="00A121A6">
        <w:rPr>
          <w:rFonts w:cs="Tahoma"/>
          <w:kern w:val="1"/>
          <w:rtl/>
        </w:rPr>
        <w:t>وحد</w:t>
      </w:r>
      <w:r>
        <w:rPr>
          <w:rFonts w:cs="Tahoma" w:hint="cs"/>
          <w:kern w:val="1"/>
          <w:rtl/>
        </w:rPr>
        <w:t>ات</w:t>
      </w:r>
      <w:r w:rsidRPr="00A121A6">
        <w:rPr>
          <w:rFonts w:cs="Tahoma"/>
          <w:kern w:val="1"/>
          <w:rtl/>
        </w:rPr>
        <w:t>.</w:t>
      </w:r>
    </w:p>
    <w:p w:rsidR="00E72622" w:rsidRDefault="00E72622" w:rsidP="00E72622">
      <w:pPr>
        <w:pStyle w:val="6pointlinespace"/>
        <w:rPr>
          <w:kern w:val="1"/>
        </w:rPr>
      </w:pPr>
    </w:p>
    <w:tbl>
      <w:tblPr>
        <w:tblStyle w:val="TableGrid"/>
        <w:tblW w:w="11021" w:type="dxa"/>
        <w:tblInd w:w="-818" w:type="dxa"/>
        <w:tblLook w:val="0000" w:firstRow="0" w:lastRow="0" w:firstColumn="0" w:lastColumn="0" w:noHBand="0" w:noVBand="0"/>
      </w:tblPr>
      <w:tblGrid>
        <w:gridCol w:w="1443"/>
        <w:gridCol w:w="1443"/>
        <w:gridCol w:w="222"/>
        <w:gridCol w:w="985"/>
        <w:gridCol w:w="978"/>
        <w:gridCol w:w="5950"/>
      </w:tblGrid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  <w:rtl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التكاليف التفاضلية</w:t>
            </w:r>
            <w:r>
              <w:rPr>
                <w:kern w:val="1"/>
              </w:rPr>
              <w:t xml:space="preserve">—60,000  </w:t>
            </w:r>
            <w:r>
              <w:rPr>
                <w:kern w:val="1"/>
                <w:rtl/>
              </w:rPr>
              <w:t>وحدة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  <w:rtl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التفاضلية للوحدة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شراء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تصنيع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$480,000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$8.00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سعر المورد الخارجي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$165,000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$2.75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180,000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3.00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27,000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0.45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الاضافية المتغيرة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0.50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الاشراف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</w:r>
            <w:r>
              <w:rPr>
                <w:rFonts w:hint="cs"/>
                <w:kern w:val="1"/>
                <w:rtl/>
              </w:rPr>
              <w:t xml:space="preserve">      </w:t>
            </w:r>
            <w:r>
              <w:rPr>
                <w:kern w:val="1"/>
              </w:rPr>
              <w:t xml:space="preserve">÷   $30,000 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60,000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     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   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1.00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تأجير المعدات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  <w:t xml:space="preserve">60,000 </w:t>
            </w:r>
            <w:r>
              <w:rPr>
                <w:rFonts w:hint="cs"/>
                <w:kern w:val="1"/>
                <w:rtl/>
              </w:rPr>
              <w:t>$</w:t>
            </w:r>
            <w:r>
              <w:rPr>
                <w:kern w:val="1"/>
              </w:rPr>
              <w:t xml:space="preserve"> 60,000÷ 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$480,000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$462,000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$8.00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$7.70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$18,000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$0.30</w:t>
            </w:r>
          </w:p>
        </w:tc>
        <w:tc>
          <w:tcPr>
            <w:tcW w:w="0" w:type="auto"/>
          </w:tcPr>
          <w:p w:rsidR="00E72622" w:rsidRDefault="00E72622" w:rsidP="006A0BA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TextLeader"/>
              <w:bidi/>
              <w:rPr>
                <w:kern w:val="1"/>
              </w:rPr>
            </w:pPr>
            <w:r>
              <w:rPr>
                <w:kern w:val="1"/>
                <w:rtl/>
              </w:rPr>
              <w:t>الفرق لصالح التصنيع</w:t>
            </w:r>
            <w:r>
              <w:rPr>
                <w:kern w:val="1"/>
              </w:rPr>
              <w:tab/>
            </w:r>
          </w:p>
        </w:tc>
      </w:tr>
      <w:tr w:rsidR="00E72622" w:rsidTr="00E72622"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</w:tcPr>
          <w:p w:rsidR="00E72622" w:rsidRDefault="00E72622" w:rsidP="006A0BA7">
            <w:pPr>
              <w:pStyle w:val="6pointlinespace"/>
              <w:bidi/>
              <w:rPr>
                <w:kern w:val="1"/>
              </w:rPr>
            </w:pPr>
          </w:p>
        </w:tc>
      </w:tr>
    </w:tbl>
    <w:p w:rsidR="00E72622" w:rsidRDefault="00E72622" w:rsidP="00E72622">
      <w:pPr>
        <w:pStyle w:val="6pointlinespace"/>
        <w:rPr>
          <w:kern w:val="1"/>
        </w:rPr>
      </w:pPr>
    </w:p>
    <w:p w:rsidR="00E72622" w:rsidRDefault="00E72622" w:rsidP="00E72622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9C4D25">
        <w:rPr>
          <w:kern w:val="1"/>
          <w:rtl/>
        </w:rPr>
        <w:t xml:space="preserve">الشركة يجب أن </w:t>
      </w:r>
      <w:r>
        <w:rPr>
          <w:rFonts w:hint="cs"/>
          <w:kern w:val="1"/>
          <w:rtl/>
        </w:rPr>
        <w:t>تستاجر</w:t>
      </w:r>
      <w:r w:rsidRPr="009C4D25">
        <w:rPr>
          <w:kern w:val="1"/>
          <w:rtl/>
        </w:rPr>
        <w:t xml:space="preserve"> معدات جديدة وتصنيع </w:t>
      </w:r>
      <w:r>
        <w:rPr>
          <w:rFonts w:hint="cs"/>
          <w:kern w:val="1"/>
          <w:rtl/>
        </w:rPr>
        <w:t>وحدات التجميع</w:t>
      </w:r>
      <w:r w:rsidRPr="009C4D25">
        <w:rPr>
          <w:kern w:val="1"/>
          <w:rtl/>
        </w:rPr>
        <w:t xml:space="preserve"> إذا</w:t>
      </w:r>
      <w:r>
        <w:rPr>
          <w:rFonts w:hint="cs"/>
          <w:kern w:val="1"/>
          <w:rtl/>
        </w:rPr>
        <w:t xml:space="preserve"> كان مطلوب منها</w:t>
      </w:r>
      <w:r w:rsidRPr="009C4D25">
        <w:rPr>
          <w:kern w:val="1"/>
          <w:rtl/>
        </w:rPr>
        <w:t xml:space="preserve"> 60،000 وحدة فى العام.</w:t>
      </w:r>
    </w:p>
    <w:p w:rsidR="00E72622" w:rsidRDefault="00E72622" w:rsidP="00E72622">
      <w:pPr>
        <w:pStyle w:val="ProblemNumber"/>
        <w:bidi/>
        <w:rPr>
          <w:kern w:val="1"/>
        </w:rPr>
      </w:pPr>
    </w:p>
    <w:p w:rsidR="00E72622" w:rsidRPr="00A453DD" w:rsidRDefault="00E72622" w:rsidP="00E72622">
      <w:pPr>
        <w:pStyle w:val="NumberedPart"/>
        <w:bidi/>
        <w:rPr>
          <w:rFonts w:cs="Tahoma"/>
          <w:kern w:val="1"/>
          <w:rtl/>
          <w:lang w:bidi="ar-EG"/>
        </w:rPr>
      </w:pPr>
      <w:r>
        <w:rPr>
          <w:rFonts w:cs="Tahoma"/>
          <w:kern w:val="1"/>
        </w:rPr>
        <w:tab/>
        <w:t>3.</w:t>
      </w:r>
      <w:r>
        <w:rPr>
          <w:rFonts w:cs="Tahoma"/>
          <w:kern w:val="1"/>
        </w:rPr>
        <w:tab/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العوامل الأخرى التي ينبغي على الشركة ان </w:t>
      </w:r>
      <w:r>
        <w:rPr>
          <w:rFonts w:cs="Tahoma" w:hint="cs"/>
          <w:b/>
          <w:spacing w:val="-3"/>
          <w:kern w:val="1"/>
          <w:rtl/>
        </w:rPr>
        <w:t>تضعها فى الاعتبار</w:t>
      </w:r>
      <w:r w:rsidRPr="007446AB">
        <w:rPr>
          <w:rFonts w:cs="Tahoma"/>
          <w:b/>
          <w:spacing w:val="-3"/>
          <w:kern w:val="1"/>
          <w:rtl/>
        </w:rPr>
        <w:t xml:space="preserve"> ما يلي</w:t>
      </w:r>
      <w:r w:rsidRPr="007446AB">
        <w:rPr>
          <w:rFonts w:cs="Tahoma"/>
          <w:b/>
          <w:spacing w:val="-3"/>
          <w:kern w:val="1"/>
        </w:rPr>
        <w:t>: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أ. </w:t>
      </w:r>
      <w:r>
        <w:rPr>
          <w:rFonts w:cs="Tahoma" w:hint="cs"/>
          <w:b/>
          <w:spacing w:val="-3"/>
          <w:kern w:val="1"/>
          <w:rtl/>
        </w:rPr>
        <w:t>هل سيزيد ال</w:t>
      </w:r>
      <w:r w:rsidRPr="007446AB">
        <w:rPr>
          <w:rFonts w:cs="Tahoma"/>
          <w:b/>
          <w:spacing w:val="-3"/>
          <w:kern w:val="1"/>
          <w:rtl/>
        </w:rPr>
        <w:t xml:space="preserve">حجم في السنوات المقبلة ، أم أنها </w:t>
      </w:r>
      <w:r>
        <w:rPr>
          <w:rFonts w:cs="Tahoma" w:hint="cs"/>
          <w:b/>
          <w:spacing w:val="-3"/>
          <w:kern w:val="1"/>
          <w:rtl/>
        </w:rPr>
        <w:t xml:space="preserve">سوف </w:t>
      </w:r>
      <w:r w:rsidRPr="007446AB">
        <w:rPr>
          <w:rFonts w:cs="Tahoma"/>
          <w:b/>
          <w:spacing w:val="-3"/>
          <w:kern w:val="1"/>
          <w:rtl/>
        </w:rPr>
        <w:t xml:space="preserve">تظل ثابتة </w:t>
      </w:r>
      <w:r>
        <w:rPr>
          <w:rFonts w:cs="Tahoma" w:hint="cs"/>
          <w:b/>
          <w:spacing w:val="-3"/>
          <w:kern w:val="1"/>
          <w:rtl/>
        </w:rPr>
        <w:t>عند</w:t>
      </w:r>
      <w:r w:rsidRPr="007446AB">
        <w:rPr>
          <w:rFonts w:cs="Tahoma"/>
          <w:b/>
          <w:spacing w:val="-3"/>
          <w:kern w:val="1"/>
          <w:rtl/>
        </w:rPr>
        <w:t xml:space="preserve"> 40،000 وحدة في السنة ؟ (في حالة ارتفاع </w:t>
      </w:r>
      <w:r>
        <w:rPr>
          <w:rFonts w:cs="Tahoma" w:hint="cs"/>
          <w:b/>
          <w:spacing w:val="-3"/>
          <w:kern w:val="1"/>
          <w:rtl/>
        </w:rPr>
        <w:t>الحجم</w:t>
      </w:r>
      <w:r w:rsidRPr="007446AB">
        <w:rPr>
          <w:rFonts w:cs="Tahoma"/>
          <w:b/>
          <w:spacing w:val="-3"/>
          <w:kern w:val="1"/>
          <w:rtl/>
        </w:rPr>
        <w:t xml:space="preserve">، </w:t>
      </w:r>
      <w:r>
        <w:rPr>
          <w:rFonts w:cs="Tahoma" w:hint="cs"/>
          <w:b/>
          <w:spacing w:val="-3"/>
          <w:kern w:val="1"/>
          <w:rtl/>
        </w:rPr>
        <w:t>فان</w:t>
      </w:r>
      <w:r w:rsidRPr="007446AB">
        <w:rPr>
          <w:rFonts w:cs="Tahoma"/>
          <w:b/>
          <w:spacing w:val="-3"/>
          <w:kern w:val="1"/>
          <w:rtl/>
        </w:rPr>
        <w:t xml:space="preserve"> تأجير المعدات الجديدة يصبح مرغوب فيه</w:t>
      </w:r>
      <w:r>
        <w:rPr>
          <w:rFonts w:cs="Tahoma" w:hint="cs"/>
          <w:b/>
          <w:spacing w:val="-3"/>
          <w:kern w:val="1"/>
          <w:rtl/>
        </w:rPr>
        <w:t xml:space="preserve"> اكثر</w:t>
      </w:r>
      <w:r w:rsidRPr="007446AB">
        <w:rPr>
          <w:rFonts w:cs="Tahoma"/>
          <w:b/>
          <w:spacing w:val="-3"/>
          <w:kern w:val="1"/>
          <w:rtl/>
        </w:rPr>
        <w:t xml:space="preserve"> ، كما هو مبين في حسابات أعلاه</w:t>
      </w:r>
      <w:r>
        <w:rPr>
          <w:rFonts w:cs="Tahoma" w:hint="cs"/>
          <w:b/>
          <w:spacing w:val="-3"/>
          <w:kern w:val="1"/>
          <w:rtl/>
        </w:rPr>
        <w:t>)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ب . </w:t>
      </w:r>
      <w:r>
        <w:rPr>
          <w:rFonts w:cs="Tahoma" w:hint="cs"/>
          <w:b/>
          <w:spacing w:val="-3"/>
          <w:kern w:val="1"/>
          <w:rtl/>
        </w:rPr>
        <w:t xml:space="preserve">هل </w:t>
      </w:r>
      <w:r w:rsidRPr="007446AB">
        <w:rPr>
          <w:rFonts w:cs="Tahoma"/>
          <w:b/>
          <w:spacing w:val="-3"/>
          <w:kern w:val="1"/>
          <w:rtl/>
        </w:rPr>
        <w:t xml:space="preserve">يمكن الحفاظ على مراقبة الجودة في حالة </w:t>
      </w:r>
      <w:r>
        <w:rPr>
          <w:rFonts w:cs="Tahoma" w:hint="cs"/>
          <w:b/>
          <w:spacing w:val="-3"/>
          <w:kern w:val="1"/>
          <w:rtl/>
        </w:rPr>
        <w:t>ال</w:t>
      </w:r>
      <w:r w:rsidRPr="007446AB">
        <w:rPr>
          <w:rFonts w:cs="Tahoma"/>
          <w:b/>
          <w:spacing w:val="-3"/>
          <w:kern w:val="1"/>
          <w:rtl/>
        </w:rPr>
        <w:t>شراء من خارج الشركة ؟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ج . هل لدى الشركة بعض الاستخدامات الأخرى </w:t>
      </w:r>
      <w:r>
        <w:rPr>
          <w:rFonts w:cs="Tahoma" w:hint="cs"/>
          <w:b/>
          <w:spacing w:val="-3"/>
          <w:kern w:val="1"/>
          <w:rtl/>
        </w:rPr>
        <w:t>ال</w:t>
      </w:r>
      <w:r>
        <w:rPr>
          <w:rFonts w:cs="Tahoma"/>
          <w:b/>
          <w:spacing w:val="-3"/>
          <w:kern w:val="1"/>
          <w:rtl/>
        </w:rPr>
        <w:t>مربحة لل</w:t>
      </w:r>
      <w:r w:rsidRPr="007446AB">
        <w:rPr>
          <w:rFonts w:cs="Tahoma"/>
          <w:b/>
          <w:spacing w:val="-3"/>
          <w:kern w:val="1"/>
          <w:rtl/>
        </w:rPr>
        <w:t xml:space="preserve">مساحة المستخدمة حاليا لإنتاج </w:t>
      </w:r>
      <w:r>
        <w:rPr>
          <w:rFonts w:cs="Tahoma" w:hint="cs"/>
          <w:b/>
          <w:spacing w:val="-3"/>
          <w:kern w:val="1"/>
          <w:rtl/>
        </w:rPr>
        <w:t xml:space="preserve">وحدات </w:t>
      </w:r>
      <w:r w:rsidRPr="007446AB">
        <w:rPr>
          <w:rFonts w:cs="Tahoma"/>
          <w:b/>
          <w:spacing w:val="-3"/>
          <w:kern w:val="1"/>
          <w:rtl/>
        </w:rPr>
        <w:t xml:space="preserve">التجميع ؟ </w:t>
      </w:r>
      <w:r>
        <w:rPr>
          <w:rFonts w:cs="Tahoma" w:hint="cs"/>
          <w:b/>
          <w:spacing w:val="-3"/>
          <w:kern w:val="1"/>
          <w:rtl/>
        </w:rPr>
        <w:t>هل</w:t>
      </w:r>
      <w:r>
        <w:rPr>
          <w:rFonts w:cs="Tahoma"/>
          <w:b/>
          <w:spacing w:val="-3"/>
          <w:kern w:val="1"/>
          <w:rtl/>
        </w:rPr>
        <w:t xml:space="preserve"> </w:t>
      </w:r>
      <w:r>
        <w:rPr>
          <w:rFonts w:cs="Tahoma" w:hint="cs"/>
          <w:b/>
          <w:spacing w:val="-3"/>
          <w:kern w:val="1"/>
          <w:rtl/>
        </w:rPr>
        <w:t>ي</w:t>
      </w:r>
      <w:r w:rsidRPr="007446AB">
        <w:rPr>
          <w:rFonts w:cs="Tahoma"/>
          <w:b/>
          <w:spacing w:val="-3"/>
          <w:kern w:val="1"/>
          <w:rtl/>
        </w:rPr>
        <w:t>تطلب إنتاج</w:t>
      </w:r>
      <w:r>
        <w:rPr>
          <w:rFonts w:cs="Tahoma" w:hint="cs"/>
          <w:b/>
          <w:spacing w:val="-3"/>
          <w:kern w:val="1"/>
          <w:rtl/>
        </w:rPr>
        <w:t xml:space="preserve"> الوحدات المجمعة</w:t>
      </w:r>
      <w:r w:rsidRPr="007446AB">
        <w:rPr>
          <w:rFonts w:cs="Tahoma"/>
          <w:b/>
          <w:spacing w:val="-3"/>
          <w:kern w:val="1"/>
          <w:rtl/>
        </w:rPr>
        <w:t xml:space="preserve"> </w:t>
      </w:r>
      <w:r>
        <w:rPr>
          <w:rFonts w:cs="Tahoma"/>
          <w:b/>
          <w:spacing w:val="-3"/>
          <w:kern w:val="1"/>
          <w:rtl/>
        </w:rPr>
        <w:t xml:space="preserve">استخدام </w:t>
      </w:r>
      <w:r w:rsidRPr="007446AB">
        <w:rPr>
          <w:rFonts w:cs="Tahoma"/>
          <w:b/>
          <w:spacing w:val="-3"/>
          <w:kern w:val="1"/>
          <w:rtl/>
        </w:rPr>
        <w:t>موارد مقيدة ؟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د . </w:t>
      </w:r>
      <w:r>
        <w:rPr>
          <w:rFonts w:cs="Tahoma" w:hint="cs"/>
          <w:b/>
          <w:spacing w:val="-3"/>
          <w:kern w:val="1"/>
          <w:rtl/>
        </w:rPr>
        <w:t xml:space="preserve">هل يستطيع المورد الخارجى الالتزام بالجدول الزمنى للشحن  </w:t>
      </w:r>
      <w:r w:rsidRPr="007446AB">
        <w:rPr>
          <w:rFonts w:cs="Tahoma"/>
          <w:b/>
          <w:spacing w:val="-3"/>
          <w:kern w:val="1"/>
          <w:rtl/>
        </w:rPr>
        <w:t>؟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ه . </w:t>
      </w:r>
      <w:r>
        <w:rPr>
          <w:rFonts w:cs="Tahoma" w:hint="cs"/>
          <w:b/>
          <w:spacing w:val="-3"/>
          <w:kern w:val="1"/>
          <w:rtl/>
        </w:rPr>
        <w:t xml:space="preserve">هل </w:t>
      </w:r>
      <w:r w:rsidRPr="007446AB">
        <w:rPr>
          <w:rFonts w:cs="Tahoma"/>
          <w:b/>
          <w:spacing w:val="-3"/>
          <w:kern w:val="1"/>
          <w:rtl/>
        </w:rPr>
        <w:t xml:space="preserve">يمكن للشركة أن تبدأ </w:t>
      </w:r>
      <w:r>
        <w:rPr>
          <w:rFonts w:cs="Tahoma" w:hint="cs"/>
          <w:b/>
          <w:spacing w:val="-3"/>
          <w:kern w:val="1"/>
          <w:rtl/>
        </w:rPr>
        <w:t>فى تصنيع الوحدات</w:t>
      </w:r>
      <w:r w:rsidRPr="007446AB">
        <w:rPr>
          <w:rFonts w:cs="Tahoma"/>
          <w:b/>
          <w:spacing w:val="-3"/>
          <w:kern w:val="1"/>
          <w:rtl/>
        </w:rPr>
        <w:t xml:space="preserve"> مرة أخرى إذا كان برهن المورد على أن</w:t>
      </w:r>
      <w:r>
        <w:rPr>
          <w:rFonts w:cs="Tahoma" w:hint="cs"/>
          <w:b/>
          <w:spacing w:val="-3"/>
          <w:kern w:val="1"/>
          <w:rtl/>
        </w:rPr>
        <w:t>ه</w:t>
      </w:r>
      <w:r>
        <w:rPr>
          <w:rFonts w:cs="Tahoma"/>
          <w:b/>
          <w:spacing w:val="-3"/>
          <w:kern w:val="1"/>
          <w:rtl/>
        </w:rPr>
        <w:t xml:space="preserve"> </w:t>
      </w:r>
      <w:r w:rsidRPr="007446AB">
        <w:rPr>
          <w:rFonts w:cs="Tahoma"/>
          <w:b/>
          <w:spacing w:val="-3"/>
          <w:kern w:val="1"/>
          <w:rtl/>
        </w:rPr>
        <w:t xml:space="preserve"> غير موثوق</w:t>
      </w:r>
      <w:r>
        <w:rPr>
          <w:rFonts w:cs="Tahoma" w:hint="cs"/>
          <w:b/>
          <w:spacing w:val="-3"/>
          <w:kern w:val="1"/>
          <w:rtl/>
        </w:rPr>
        <w:t xml:space="preserve"> به</w:t>
      </w:r>
      <w:r w:rsidRPr="007446AB">
        <w:rPr>
          <w:rFonts w:cs="Tahoma"/>
          <w:b/>
          <w:spacing w:val="-3"/>
          <w:kern w:val="1"/>
          <w:rtl/>
        </w:rPr>
        <w:t xml:space="preserve"> ؟ و </w:t>
      </w:r>
      <w:r>
        <w:rPr>
          <w:rFonts w:cs="Tahoma" w:hint="cs"/>
          <w:b/>
          <w:spacing w:val="-3"/>
          <w:kern w:val="1"/>
          <w:rtl/>
        </w:rPr>
        <w:t xml:space="preserve">هل </w:t>
      </w:r>
      <w:r>
        <w:rPr>
          <w:rFonts w:cs="Tahoma"/>
          <w:b/>
          <w:spacing w:val="-3"/>
          <w:kern w:val="1"/>
          <w:rtl/>
        </w:rPr>
        <w:t xml:space="preserve">هناك بديل </w:t>
      </w:r>
      <w:r>
        <w:rPr>
          <w:rFonts w:cs="Tahoma" w:hint="cs"/>
          <w:b/>
          <w:spacing w:val="-3"/>
          <w:kern w:val="1"/>
          <w:rtl/>
        </w:rPr>
        <w:t>لل</w:t>
      </w:r>
      <w:r w:rsidRPr="007446AB">
        <w:rPr>
          <w:rFonts w:cs="Tahoma"/>
          <w:b/>
          <w:spacing w:val="-3"/>
          <w:kern w:val="1"/>
          <w:rtl/>
        </w:rPr>
        <w:t>موردين؟</w:t>
      </w:r>
    </w:p>
    <w:p w:rsidR="00E72622" w:rsidRPr="007446AB" w:rsidRDefault="00E72622" w:rsidP="00E72622">
      <w:pPr>
        <w:pStyle w:val="ProblemNumber"/>
        <w:bidi/>
        <w:rPr>
          <w:rFonts w:cs="Tahoma"/>
          <w:b/>
          <w:spacing w:val="-3"/>
          <w:kern w:val="1"/>
          <w:rtl/>
        </w:rPr>
      </w:pPr>
      <w:r w:rsidRPr="007446AB">
        <w:rPr>
          <w:rFonts w:cs="Tahoma"/>
          <w:b/>
          <w:spacing w:val="-3"/>
          <w:kern w:val="1"/>
          <w:rtl/>
        </w:rPr>
        <w:t xml:space="preserve">و . في حال قبول العرض المقدم من المورد </w:t>
      </w:r>
      <w:r>
        <w:rPr>
          <w:rFonts w:cs="Tahoma" w:hint="cs"/>
          <w:b/>
          <w:spacing w:val="-3"/>
          <w:kern w:val="1"/>
          <w:rtl/>
        </w:rPr>
        <w:t>ال</w:t>
      </w:r>
      <w:r w:rsidRPr="007446AB">
        <w:rPr>
          <w:rFonts w:cs="Tahoma"/>
          <w:b/>
          <w:spacing w:val="-3"/>
          <w:kern w:val="1"/>
          <w:rtl/>
        </w:rPr>
        <w:t>خارج</w:t>
      </w:r>
      <w:r>
        <w:rPr>
          <w:rFonts w:cs="Tahoma" w:hint="cs"/>
          <w:b/>
          <w:spacing w:val="-3"/>
          <w:kern w:val="1"/>
          <w:rtl/>
        </w:rPr>
        <w:t>ى</w:t>
      </w:r>
      <w:r w:rsidRPr="007446AB">
        <w:rPr>
          <w:rFonts w:cs="Tahoma"/>
          <w:b/>
          <w:spacing w:val="-3"/>
          <w:kern w:val="1"/>
          <w:rtl/>
        </w:rPr>
        <w:t xml:space="preserve"> و </w:t>
      </w:r>
      <w:r>
        <w:rPr>
          <w:rFonts w:cs="Tahoma" w:hint="cs"/>
          <w:b/>
          <w:spacing w:val="-3"/>
          <w:kern w:val="1"/>
          <w:rtl/>
        </w:rPr>
        <w:t xml:space="preserve"> ازدادت </w:t>
      </w:r>
      <w:r w:rsidRPr="007446AB">
        <w:rPr>
          <w:rFonts w:cs="Tahoma"/>
          <w:b/>
          <w:spacing w:val="-3"/>
          <w:kern w:val="1"/>
          <w:rtl/>
        </w:rPr>
        <w:t xml:space="preserve">الحاجة إلى </w:t>
      </w:r>
      <w:r>
        <w:rPr>
          <w:rFonts w:cs="Tahoma" w:hint="cs"/>
          <w:b/>
          <w:spacing w:val="-3"/>
          <w:kern w:val="1"/>
          <w:rtl/>
        </w:rPr>
        <w:t>وحدات تجميع اكثر</w:t>
      </w:r>
      <w:r w:rsidRPr="007446AB">
        <w:rPr>
          <w:rFonts w:cs="Tahoma"/>
          <w:b/>
          <w:spacing w:val="-3"/>
          <w:kern w:val="1"/>
          <w:rtl/>
        </w:rPr>
        <w:t xml:space="preserve"> في السنوات المقبلة ، </w:t>
      </w:r>
      <w:r>
        <w:rPr>
          <w:rFonts w:cs="Tahoma" w:hint="cs"/>
          <w:b/>
          <w:spacing w:val="-3"/>
          <w:kern w:val="1"/>
          <w:rtl/>
        </w:rPr>
        <w:t>فهل لدى</w:t>
      </w:r>
      <w:r w:rsidRPr="007446AB">
        <w:rPr>
          <w:rFonts w:cs="Tahoma"/>
          <w:b/>
          <w:spacing w:val="-3"/>
          <w:kern w:val="1"/>
          <w:rtl/>
        </w:rPr>
        <w:t xml:space="preserve"> المو</w:t>
      </w:r>
      <w:r>
        <w:rPr>
          <w:rFonts w:cs="Tahoma"/>
          <w:b/>
          <w:spacing w:val="-3"/>
          <w:kern w:val="1"/>
          <w:rtl/>
        </w:rPr>
        <w:t xml:space="preserve">رد </w:t>
      </w:r>
      <w:r w:rsidRPr="007446AB">
        <w:rPr>
          <w:rFonts w:cs="Tahoma"/>
          <w:b/>
          <w:spacing w:val="-3"/>
          <w:kern w:val="1"/>
          <w:rtl/>
        </w:rPr>
        <w:t xml:space="preserve"> القدرة على توفير أكثر من 40،000 </w:t>
      </w:r>
      <w:r>
        <w:rPr>
          <w:rFonts w:cs="Tahoma" w:hint="cs"/>
          <w:b/>
          <w:spacing w:val="-3"/>
          <w:kern w:val="1"/>
          <w:rtl/>
        </w:rPr>
        <w:t>وحدة</w:t>
      </w:r>
      <w:r w:rsidRPr="007446AB">
        <w:rPr>
          <w:rFonts w:cs="Tahoma"/>
          <w:b/>
          <w:spacing w:val="-3"/>
          <w:kern w:val="1"/>
          <w:rtl/>
        </w:rPr>
        <w:t xml:space="preserve"> في السنة ؟</w:t>
      </w:r>
    </w:p>
    <w:p w:rsidR="000348FF" w:rsidRDefault="00E72622" w:rsidP="00E72622">
      <w:pPr>
        <w:bidi/>
        <w:rPr>
          <w:rtl/>
        </w:rPr>
      </w:pPr>
      <w:r>
        <w:rPr>
          <w:rFonts w:cs="Tahoma"/>
          <w:b/>
          <w:spacing w:val="-3"/>
          <w:kern w:val="1"/>
          <w:rtl/>
        </w:rPr>
        <w:t>ز . ه</w:t>
      </w:r>
      <w:r>
        <w:rPr>
          <w:rFonts w:cs="Tahoma" w:hint="cs"/>
          <w:b/>
          <w:spacing w:val="-3"/>
          <w:kern w:val="1"/>
          <w:rtl/>
        </w:rPr>
        <w:t xml:space="preserve">ل ستختلف </w:t>
      </w:r>
      <w:r w:rsidRPr="007446AB">
        <w:rPr>
          <w:rFonts w:cs="Tahoma"/>
          <w:b/>
          <w:spacing w:val="-3"/>
          <w:kern w:val="1"/>
          <w:rtl/>
        </w:rPr>
        <w:t xml:space="preserve"> تكلفة استئجار المعدات في المستقبل؟</w:t>
      </w:r>
    </w:p>
    <w:p w:rsidR="000348FF" w:rsidRPr="007E00A8" w:rsidRDefault="000348FF" w:rsidP="000348FF">
      <w:pPr>
        <w:bidi/>
        <w:rPr>
          <w:rtl/>
        </w:rPr>
      </w:pPr>
    </w:p>
    <w:sectPr w:rsidR="000348FF" w:rsidRPr="007E00A8" w:rsidSect="001A566E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E67"/>
    <w:multiLevelType w:val="hybridMultilevel"/>
    <w:tmpl w:val="BC14D36E"/>
    <w:lvl w:ilvl="0" w:tplc="99A6E1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1978"/>
    <w:multiLevelType w:val="hybridMultilevel"/>
    <w:tmpl w:val="A1B08CCC"/>
    <w:lvl w:ilvl="0" w:tplc="518E39E0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5"/>
    <w:rsid w:val="000348FF"/>
    <w:rsid w:val="001A566E"/>
    <w:rsid w:val="00223251"/>
    <w:rsid w:val="002378AC"/>
    <w:rsid w:val="006463A2"/>
    <w:rsid w:val="006B02FD"/>
    <w:rsid w:val="007E00A8"/>
    <w:rsid w:val="00925E0B"/>
    <w:rsid w:val="00B7314C"/>
    <w:rsid w:val="00D74C07"/>
    <w:rsid w:val="00DC5185"/>
    <w:rsid w:val="00E70E2A"/>
    <w:rsid w:val="00E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rsid w:val="00DC5185"/>
    <w:pPr>
      <w:tabs>
        <w:tab w:val="left" w:pos="720"/>
      </w:tabs>
      <w:spacing w:after="24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TextCentered">
    <w:name w:val="Text Centered"/>
    <w:basedOn w:val="Normal"/>
    <w:rsid w:val="006B02FD"/>
    <w:pPr>
      <w:spacing w:after="0" w:line="320" w:lineRule="exact"/>
      <w:jc w:val="center"/>
    </w:pPr>
    <w:rPr>
      <w:rFonts w:ascii="Tahoma" w:eastAsia="Times New Roman" w:hAnsi="Tahoma" w:cs="Times New Roman"/>
      <w:sz w:val="28"/>
      <w:szCs w:val="20"/>
    </w:rPr>
  </w:style>
  <w:style w:type="paragraph" w:customStyle="1" w:styleId="TextRight">
    <w:name w:val="Text Right"/>
    <w:rsid w:val="006B02FD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6B02FD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6B02FD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</w:rPr>
  </w:style>
  <w:style w:type="paragraph" w:customStyle="1" w:styleId="ColumnHead">
    <w:name w:val="Column Head"/>
    <w:basedOn w:val="TextCentered"/>
    <w:rsid w:val="006B02FD"/>
    <w:pPr>
      <w:spacing w:line="240" w:lineRule="auto"/>
      <w:ind w:left="72" w:right="72"/>
    </w:pPr>
    <w:rPr>
      <w:bCs/>
      <w:i/>
      <w:iCs/>
    </w:rPr>
  </w:style>
  <w:style w:type="paragraph" w:customStyle="1" w:styleId="6pointlinespace">
    <w:name w:val="6 point line space"/>
    <w:basedOn w:val="Normal"/>
    <w:rsid w:val="006B02FD"/>
    <w:pPr>
      <w:spacing w:after="0" w:line="120" w:lineRule="exact"/>
    </w:pPr>
    <w:rPr>
      <w:rFonts w:ascii="Tahoma" w:eastAsia="Times New Roman" w:hAnsi="Tahoma" w:cs="Times New Roman"/>
      <w:sz w:val="12"/>
      <w:szCs w:val="24"/>
    </w:rPr>
  </w:style>
  <w:style w:type="paragraph" w:customStyle="1" w:styleId="TextLeft">
    <w:name w:val="Text Left"/>
    <w:basedOn w:val="Normal"/>
    <w:rsid w:val="007E00A8"/>
    <w:pPr>
      <w:spacing w:after="0" w:line="320" w:lineRule="exact"/>
    </w:pPr>
    <w:rPr>
      <w:rFonts w:ascii="Tahoma" w:eastAsia="Times New Roman" w:hAnsi="Tahom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48FF"/>
    <w:pPr>
      <w:ind w:left="720"/>
      <w:contextualSpacing/>
    </w:pPr>
  </w:style>
  <w:style w:type="paragraph" w:customStyle="1" w:styleId="ProblemNumber">
    <w:name w:val="Problem Number"/>
    <w:next w:val="NumberedPart"/>
    <w:rsid w:val="00E72622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NumberedPartSub">
    <w:name w:val="Numbered Part Sub"/>
    <w:basedOn w:val="NumberedPart"/>
    <w:rsid w:val="00E72622"/>
  </w:style>
  <w:style w:type="table" w:styleId="TableGrid">
    <w:name w:val="Table Grid"/>
    <w:basedOn w:val="TableNormal"/>
    <w:uiPriority w:val="59"/>
    <w:rsid w:val="00E7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rsid w:val="00DC5185"/>
    <w:pPr>
      <w:tabs>
        <w:tab w:val="left" w:pos="720"/>
      </w:tabs>
      <w:spacing w:after="24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TextCentered">
    <w:name w:val="Text Centered"/>
    <w:basedOn w:val="Normal"/>
    <w:rsid w:val="006B02FD"/>
    <w:pPr>
      <w:spacing w:after="0" w:line="320" w:lineRule="exact"/>
      <w:jc w:val="center"/>
    </w:pPr>
    <w:rPr>
      <w:rFonts w:ascii="Tahoma" w:eastAsia="Times New Roman" w:hAnsi="Tahoma" w:cs="Times New Roman"/>
      <w:sz w:val="28"/>
      <w:szCs w:val="20"/>
    </w:rPr>
  </w:style>
  <w:style w:type="paragraph" w:customStyle="1" w:styleId="TextRight">
    <w:name w:val="Text Right"/>
    <w:rsid w:val="006B02FD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rsid w:val="006B02FD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6B02FD"/>
    <w:pPr>
      <w:tabs>
        <w:tab w:val="left" w:pos="216"/>
        <w:tab w:val="left" w:pos="432"/>
        <w:tab w:val="right" w:leader="dot" w:pos="7200"/>
      </w:tabs>
      <w:spacing w:after="0" w:line="320" w:lineRule="exact"/>
      <w:ind w:left="216" w:right="172" w:hanging="216"/>
    </w:pPr>
    <w:rPr>
      <w:rFonts w:ascii="Tahoma" w:eastAsia="Times New Roman" w:hAnsi="Tahoma" w:cs="Tahoma"/>
      <w:sz w:val="28"/>
      <w:szCs w:val="20"/>
    </w:rPr>
  </w:style>
  <w:style w:type="paragraph" w:customStyle="1" w:styleId="ColumnHead">
    <w:name w:val="Column Head"/>
    <w:basedOn w:val="TextCentered"/>
    <w:rsid w:val="006B02FD"/>
    <w:pPr>
      <w:spacing w:line="240" w:lineRule="auto"/>
      <w:ind w:left="72" w:right="72"/>
    </w:pPr>
    <w:rPr>
      <w:bCs/>
      <w:i/>
      <w:iCs/>
    </w:rPr>
  </w:style>
  <w:style w:type="paragraph" w:customStyle="1" w:styleId="6pointlinespace">
    <w:name w:val="6 point line space"/>
    <w:basedOn w:val="Normal"/>
    <w:rsid w:val="006B02FD"/>
    <w:pPr>
      <w:spacing w:after="0" w:line="120" w:lineRule="exact"/>
    </w:pPr>
    <w:rPr>
      <w:rFonts w:ascii="Tahoma" w:eastAsia="Times New Roman" w:hAnsi="Tahoma" w:cs="Times New Roman"/>
      <w:sz w:val="12"/>
      <w:szCs w:val="24"/>
    </w:rPr>
  </w:style>
  <w:style w:type="paragraph" w:customStyle="1" w:styleId="TextLeft">
    <w:name w:val="Text Left"/>
    <w:basedOn w:val="Normal"/>
    <w:rsid w:val="007E00A8"/>
    <w:pPr>
      <w:spacing w:after="0" w:line="320" w:lineRule="exact"/>
    </w:pPr>
    <w:rPr>
      <w:rFonts w:ascii="Tahoma" w:eastAsia="Times New Roman" w:hAnsi="Tahom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48FF"/>
    <w:pPr>
      <w:ind w:left="720"/>
      <w:contextualSpacing/>
    </w:pPr>
  </w:style>
  <w:style w:type="paragraph" w:customStyle="1" w:styleId="ProblemNumber">
    <w:name w:val="Problem Number"/>
    <w:next w:val="NumberedPart"/>
    <w:rsid w:val="00E72622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NumberedPartSub">
    <w:name w:val="Numbered Part Sub"/>
    <w:basedOn w:val="NumberedPart"/>
    <w:rsid w:val="00E72622"/>
  </w:style>
  <w:style w:type="table" w:styleId="TableGrid">
    <w:name w:val="Table Grid"/>
    <w:basedOn w:val="TableNormal"/>
    <w:uiPriority w:val="59"/>
    <w:rsid w:val="00E7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Fahad Aldaoud</dc:creator>
  <cp:lastModifiedBy>Sarah Fahad Aldaoud</cp:lastModifiedBy>
  <cp:revision>5</cp:revision>
  <dcterms:created xsi:type="dcterms:W3CDTF">2016-10-23T07:35:00Z</dcterms:created>
  <dcterms:modified xsi:type="dcterms:W3CDTF">2016-10-27T07:24:00Z</dcterms:modified>
</cp:coreProperties>
</file>