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A3" w:rsidRPr="00281959" w:rsidRDefault="00D32DA3" w:rsidP="00281959">
      <w:pPr>
        <w:pStyle w:val="a5"/>
        <w:ind w:left="0"/>
        <w:jc w:val="center"/>
        <w:rPr>
          <w:rFonts w:hint="cs"/>
          <w:color w:val="C45911" w:themeColor="accent2" w:themeShade="BF"/>
          <w:sz w:val="32"/>
          <w:szCs w:val="32"/>
          <w:rtl/>
        </w:rPr>
      </w:pPr>
      <w:r w:rsidRPr="00281959">
        <w:rPr>
          <w:rFonts w:hint="cs"/>
          <w:color w:val="C45911" w:themeColor="accent2" w:themeShade="BF"/>
          <w:sz w:val="32"/>
          <w:szCs w:val="32"/>
          <w:rtl/>
        </w:rPr>
        <w:t>أحاديث الأسبوع الثاني</w:t>
      </w:r>
    </w:p>
    <w:p w:rsidR="00D32DA3" w:rsidRPr="00281959" w:rsidRDefault="00D32DA3" w:rsidP="00281959">
      <w:pPr>
        <w:pStyle w:val="a5"/>
        <w:ind w:left="0"/>
        <w:jc w:val="center"/>
        <w:rPr>
          <w:rFonts w:hint="cs"/>
          <w:color w:val="538135" w:themeColor="accent6" w:themeShade="BF"/>
          <w:sz w:val="32"/>
          <w:szCs w:val="32"/>
          <w:rtl/>
        </w:rPr>
      </w:pPr>
      <w:r w:rsidRPr="00281959">
        <w:rPr>
          <w:rFonts w:hint="cs"/>
          <w:color w:val="538135" w:themeColor="accent6" w:themeShade="BF"/>
          <w:sz w:val="32"/>
          <w:szCs w:val="32"/>
          <w:rtl/>
        </w:rPr>
        <w:t>باب : بيان تفاضل الإسلام وأي أموره أفضل</w:t>
      </w:r>
    </w:p>
    <w:p w:rsidR="00D32DA3" w:rsidRPr="00281959" w:rsidRDefault="00D32DA3" w:rsidP="00281959">
      <w:pPr>
        <w:pStyle w:val="a5"/>
        <w:numPr>
          <w:ilvl w:val="0"/>
          <w:numId w:val="1"/>
        </w:numPr>
        <w:jc w:val="center"/>
        <w:rPr>
          <w:rFonts w:hint="cs"/>
          <w:color w:val="2E74B5" w:themeColor="accent1" w:themeShade="BF"/>
          <w:sz w:val="28"/>
          <w:szCs w:val="28"/>
          <w:rtl/>
        </w:rPr>
      </w:pPr>
      <w:r w:rsidRPr="00281959">
        <w:rPr>
          <w:rFonts w:hint="cs"/>
          <w:color w:val="2E74B5" w:themeColor="accent1" w:themeShade="BF"/>
          <w:sz w:val="28"/>
          <w:szCs w:val="28"/>
          <w:rtl/>
        </w:rPr>
        <w:t>عن عبد الله بن عمرو (( أن رجلاً سأل النبي صلى الله عليه وسلم أي الإسلام خير؟ قال : تطعم الطعام وتقرأ السلام على من عرفت ومن لم تعرف ))</w:t>
      </w:r>
    </w:p>
    <w:p w:rsidR="00D32DA3" w:rsidRPr="00281959" w:rsidRDefault="00D32DA3" w:rsidP="00281959">
      <w:pPr>
        <w:pStyle w:val="a5"/>
        <w:numPr>
          <w:ilvl w:val="0"/>
          <w:numId w:val="1"/>
        </w:numPr>
        <w:jc w:val="center"/>
        <w:rPr>
          <w:color w:val="2E74B5" w:themeColor="accent1" w:themeShade="BF"/>
          <w:sz w:val="28"/>
          <w:szCs w:val="28"/>
        </w:rPr>
      </w:pPr>
      <w:r w:rsidRPr="00281959">
        <w:rPr>
          <w:rFonts w:hint="cs"/>
          <w:color w:val="2E74B5" w:themeColor="accent1" w:themeShade="BF"/>
          <w:sz w:val="28"/>
          <w:szCs w:val="28"/>
          <w:rtl/>
        </w:rPr>
        <w:t>وعن أبي موسى رضي الله عنه قال : قالوا يارسول الله أي الإسلام أفضل ؟ قال : (( من سلم المسلمون من لسانه ويده )) .</w:t>
      </w:r>
    </w:p>
    <w:p w:rsidR="001047F4" w:rsidRPr="00281959" w:rsidRDefault="001047F4" w:rsidP="00281959">
      <w:pPr>
        <w:pStyle w:val="a5"/>
        <w:ind w:left="720"/>
        <w:jc w:val="center"/>
        <w:rPr>
          <w:rFonts w:hint="cs"/>
          <w:color w:val="385623" w:themeColor="accent6" w:themeShade="80"/>
          <w:sz w:val="32"/>
          <w:szCs w:val="32"/>
          <w:rtl/>
        </w:rPr>
      </w:pPr>
      <w:r w:rsidRPr="00281959">
        <w:rPr>
          <w:rFonts w:hint="cs"/>
          <w:color w:val="385623" w:themeColor="accent6" w:themeShade="80"/>
          <w:sz w:val="32"/>
          <w:szCs w:val="32"/>
          <w:rtl/>
        </w:rPr>
        <w:t>باب : الدليل على أن حب الأنصار من الإيمان</w:t>
      </w:r>
    </w:p>
    <w:p w:rsidR="001047F4" w:rsidRPr="00281959" w:rsidRDefault="001047F4" w:rsidP="00281959">
      <w:pPr>
        <w:pStyle w:val="a5"/>
        <w:numPr>
          <w:ilvl w:val="0"/>
          <w:numId w:val="1"/>
        </w:numPr>
        <w:jc w:val="center"/>
        <w:rPr>
          <w:color w:val="4472C4" w:themeColor="accent5"/>
          <w:sz w:val="28"/>
          <w:szCs w:val="28"/>
        </w:rPr>
      </w:pPr>
      <w:r w:rsidRPr="00281959">
        <w:rPr>
          <w:rFonts w:hint="cs"/>
          <w:color w:val="4472C4" w:themeColor="accent5"/>
          <w:sz w:val="28"/>
          <w:szCs w:val="28"/>
          <w:rtl/>
        </w:rPr>
        <w:t>عن البراء رضي الله عنه قال : قال النبي  صلى الله عليه وسلم :(( الأنصار لا يحبهم إلا مؤمن ، ولا يبغضهم إلا منافق ، فمن أحبهم أحبه الله ، ومن أبغضهم أبغضه الله )) .</w:t>
      </w:r>
    </w:p>
    <w:p w:rsidR="001047F4" w:rsidRPr="00281959" w:rsidRDefault="001047F4" w:rsidP="00281959">
      <w:pPr>
        <w:pStyle w:val="a5"/>
        <w:ind w:left="720"/>
        <w:jc w:val="center"/>
        <w:rPr>
          <w:rFonts w:hint="cs"/>
          <w:color w:val="538135" w:themeColor="accent6" w:themeShade="BF"/>
          <w:sz w:val="32"/>
          <w:szCs w:val="32"/>
          <w:rtl/>
        </w:rPr>
      </w:pPr>
      <w:r w:rsidRPr="00281959">
        <w:rPr>
          <w:rFonts w:hint="cs"/>
          <w:color w:val="538135" w:themeColor="accent6" w:themeShade="BF"/>
          <w:sz w:val="32"/>
          <w:szCs w:val="32"/>
          <w:rtl/>
        </w:rPr>
        <w:t>باب : من مات لا يشرك بالله شيئاً دخل الجنة</w:t>
      </w:r>
    </w:p>
    <w:p w:rsidR="001047F4" w:rsidRPr="00281959" w:rsidRDefault="001047F4" w:rsidP="00281959">
      <w:pPr>
        <w:pStyle w:val="a5"/>
        <w:numPr>
          <w:ilvl w:val="0"/>
          <w:numId w:val="1"/>
        </w:numPr>
        <w:jc w:val="center"/>
        <w:rPr>
          <w:rFonts w:hint="cs"/>
          <w:color w:val="4472C4" w:themeColor="accent5"/>
          <w:sz w:val="28"/>
          <w:szCs w:val="28"/>
        </w:rPr>
      </w:pPr>
      <w:r w:rsidRPr="00281959">
        <w:rPr>
          <w:rFonts w:hint="cs"/>
          <w:color w:val="4472C4" w:themeColor="accent5"/>
          <w:sz w:val="28"/>
          <w:szCs w:val="28"/>
          <w:rtl/>
        </w:rPr>
        <w:t>عن أبي ذر رضي الله عنه قال : قال رسول الله صلى الله عليه وسلم : (( أتاني آت من ربي فأخبرني ، أو  قال بشرني ، أنه من مات من أمتي لا يشرك بالله شيئاً دخل الجنة قلت : وإن زنى وإن سرق قال : وإن زنى وإن سرق ))</w:t>
      </w:r>
    </w:p>
    <w:p w:rsidR="001047F4" w:rsidRPr="00281959" w:rsidRDefault="001047F4" w:rsidP="00281959">
      <w:pPr>
        <w:pStyle w:val="a5"/>
        <w:jc w:val="center"/>
        <w:rPr>
          <w:rFonts w:hint="cs"/>
          <w:color w:val="538135" w:themeColor="accent6" w:themeShade="BF"/>
          <w:sz w:val="32"/>
          <w:szCs w:val="32"/>
          <w:rtl/>
        </w:rPr>
      </w:pPr>
      <w:r w:rsidRPr="00281959">
        <w:rPr>
          <w:rFonts w:hint="cs"/>
          <w:color w:val="538135" w:themeColor="accent6" w:themeShade="BF"/>
          <w:sz w:val="32"/>
          <w:szCs w:val="32"/>
          <w:rtl/>
        </w:rPr>
        <w:t>ياب : تجاوز الله عن حديث النفس والخواطر بالقلب إذا لم تستقر</w:t>
      </w:r>
    </w:p>
    <w:p w:rsidR="001047F4" w:rsidRPr="00281959" w:rsidRDefault="001047F4" w:rsidP="00281959">
      <w:pPr>
        <w:pStyle w:val="a5"/>
        <w:numPr>
          <w:ilvl w:val="0"/>
          <w:numId w:val="1"/>
        </w:numPr>
        <w:jc w:val="center"/>
        <w:rPr>
          <w:b/>
          <w:bCs/>
          <w:color w:val="4472C4" w:themeColor="accent5"/>
          <w:sz w:val="28"/>
          <w:szCs w:val="28"/>
        </w:rPr>
      </w:pPr>
      <w:r w:rsidRPr="00281959">
        <w:rPr>
          <w:rFonts w:hint="cs"/>
          <w:b/>
          <w:bCs/>
          <w:color w:val="4472C4" w:themeColor="accent5"/>
          <w:sz w:val="28"/>
          <w:szCs w:val="28"/>
          <w:rtl/>
        </w:rPr>
        <w:t xml:space="preserve">عن أبي هريرة رضي الله عنه عن النبي صلى الله عليه وسلم قال : (( </w:t>
      </w:r>
      <w:r w:rsidR="00281959" w:rsidRPr="00281959">
        <w:rPr>
          <w:rFonts w:hint="cs"/>
          <w:b/>
          <w:bCs/>
          <w:color w:val="4472C4" w:themeColor="accent5"/>
          <w:sz w:val="28"/>
          <w:szCs w:val="28"/>
          <w:rtl/>
        </w:rPr>
        <w:t>أن الله تجاوز عن أمتي ماحدثت به أنفسها مالم ت</w:t>
      </w:r>
      <w:bookmarkStart w:id="0" w:name="_GoBack"/>
      <w:bookmarkEnd w:id="0"/>
      <w:r w:rsidR="00281959" w:rsidRPr="00281959">
        <w:rPr>
          <w:rFonts w:hint="cs"/>
          <w:b/>
          <w:bCs/>
          <w:color w:val="4472C4" w:themeColor="accent5"/>
          <w:sz w:val="28"/>
          <w:szCs w:val="28"/>
          <w:rtl/>
        </w:rPr>
        <w:t>عمل أو تتكلم )) .</w:t>
      </w:r>
    </w:p>
    <w:sectPr w:rsidR="001047F4" w:rsidRPr="00281959">
      <w:headerReference w:type="default" r:id="rId7"/>
      <w:endnotePr>
        <w:numFmt w:val="lowerLetter"/>
      </w:endnotePr>
      <w:pgSz w:w="11909" w:h="16834"/>
      <w:pgMar w:top="2016" w:right="1844" w:bottom="2160" w:left="1728" w:header="706" w:footer="706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26A" w:rsidRDefault="00FA126A">
      <w:r>
        <w:separator/>
      </w:r>
    </w:p>
  </w:endnote>
  <w:endnote w:type="continuationSeparator" w:id="0">
    <w:p w:rsidR="00FA126A" w:rsidRDefault="00FA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26A" w:rsidRDefault="00FA126A">
      <w:r>
        <w:separator/>
      </w:r>
    </w:p>
  </w:footnote>
  <w:footnote w:type="continuationSeparator" w:id="0">
    <w:p w:rsidR="00FA126A" w:rsidRDefault="00FA1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81959">
    <w:pPr>
      <w:pStyle w:val="a3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521335</wp:posOffset>
              </wp:positionH>
              <wp:positionV relativeFrom="paragraph">
                <wp:posOffset>219710</wp:posOffset>
              </wp:positionV>
              <wp:extent cx="6640195" cy="950976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195" cy="950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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</w:t>
                          </w:r>
                        </w:p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FA126A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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</w:t>
                          </w:r>
                        </w:p>
                        <w:p w:rsidR="00000000" w:rsidRDefault="00FA126A">
                          <w:pPr>
                            <w:rPr>
                              <w:rFonts w:ascii="AGA Arabesque Desktop" w:hAnsi="AGA Arabesque Desktop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7.3pt;width:522.85pt;height:74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" o:allowincell="f" filled="f" stroked="f">
              <v:textbox inset="1pt,1pt,1pt,1pt">
                <w:txbxContent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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</w:t>
                    </w:r>
                  </w:p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FA126A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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</w:t>
                    </w:r>
                  </w:p>
                  <w:p w:rsidR="00000000" w:rsidRDefault="00FA126A">
                    <w:pPr>
                      <w:rPr>
                        <w:rFonts w:ascii="AGA Arabesque Desktop" w:hAnsi="AGA Arabesque Desktop"/>
                        <w:rtl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65202"/>
    <w:multiLevelType w:val="hybridMultilevel"/>
    <w:tmpl w:val="5A307B8E"/>
    <w:lvl w:ilvl="0" w:tplc="F4CA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A3"/>
    <w:rsid w:val="001047F4"/>
    <w:rsid w:val="00281959"/>
    <w:rsid w:val="00D32DA3"/>
    <w:rsid w:val="00FA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26EC4CE-4D8D-407D-AD35-C3BB7280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ind w:left="299" w:righ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5\Arabesque%20Frame%20Template%202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Arabesque Frame Template 2</Template>
  <TotalTime>28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Arabesque Frame Template 2</vt:lpstr>
      <vt:lpstr>Arabesque Frame Template 2</vt:lpstr>
    </vt:vector>
  </TitlesOfParts>
  <Company>Microsoft Corporation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Arabesque Frame Template 2</dc:title>
  <dc:subject/>
  <dc:creator>ABS</dc:creator>
  <cp:keywords/>
  <dc:description/>
  <cp:lastModifiedBy>ABS</cp:lastModifiedBy>
  <cp:revision>1</cp:revision>
  <cp:lastPrinted>1996-05-29T13:57:00Z</cp:lastPrinted>
  <dcterms:created xsi:type="dcterms:W3CDTF">2016-10-18T10:41:00Z</dcterms:created>
  <dcterms:modified xsi:type="dcterms:W3CDTF">2016-10-18T11:09:00Z</dcterms:modified>
</cp:coreProperties>
</file>