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05" w:rsidRPr="00745998" w:rsidRDefault="00745998" w:rsidP="007E3B6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GC211 </w:t>
      </w:r>
      <w:r w:rsidR="007E3B64" w:rsidRPr="00745998">
        <w:rPr>
          <w:rFonts w:asciiTheme="majorBidi" w:hAnsiTheme="majorBidi" w:cstheme="majorBidi"/>
          <w:b/>
          <w:bCs/>
          <w:sz w:val="36"/>
          <w:szCs w:val="36"/>
        </w:rPr>
        <w:t>Data Structure</w:t>
      </w:r>
    </w:p>
    <w:p w:rsidR="007E3B64" w:rsidRDefault="007E3B64" w:rsidP="007E3B6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745998">
        <w:rPr>
          <w:rFonts w:asciiTheme="majorBidi" w:hAnsiTheme="majorBidi" w:cstheme="majorBidi"/>
          <w:sz w:val="24"/>
          <w:szCs w:val="24"/>
        </w:rPr>
        <w:t>all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45998">
        <w:rPr>
          <w:rFonts w:asciiTheme="majorBidi" w:hAnsiTheme="majorBidi" w:cstheme="majorBidi"/>
          <w:sz w:val="24"/>
          <w:szCs w:val="24"/>
        </w:rPr>
        <w:t>Semester 1438/1439</w:t>
      </w:r>
    </w:p>
    <w:p w:rsidR="00123699" w:rsidRPr="00745998" w:rsidRDefault="00123699" w:rsidP="00123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5998">
        <w:rPr>
          <w:rFonts w:asciiTheme="majorBidi" w:hAnsiTheme="majorBidi" w:cstheme="majorBidi"/>
          <w:b/>
          <w:bCs/>
          <w:sz w:val="24"/>
          <w:szCs w:val="24"/>
        </w:rPr>
        <w:t>College of Applied Studies and Community Service</w:t>
      </w:r>
    </w:p>
    <w:p w:rsidR="00123699" w:rsidRPr="00745998" w:rsidRDefault="00745998" w:rsidP="00123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5998">
        <w:rPr>
          <w:rFonts w:asciiTheme="majorBidi" w:hAnsiTheme="majorBidi" w:cstheme="majorBidi"/>
          <w:b/>
          <w:bCs/>
          <w:sz w:val="24"/>
          <w:szCs w:val="24"/>
        </w:rPr>
        <w:t>Department of Natural &amp;</w:t>
      </w:r>
      <w:r w:rsidR="00123699" w:rsidRPr="00745998">
        <w:rPr>
          <w:rFonts w:asciiTheme="majorBidi" w:hAnsiTheme="majorBidi" w:cstheme="majorBidi"/>
          <w:b/>
          <w:bCs/>
          <w:sz w:val="24"/>
          <w:szCs w:val="24"/>
        </w:rPr>
        <w:t xml:space="preserve"> Engineering Sciences</w:t>
      </w:r>
    </w:p>
    <w:p w:rsidR="007E3B64" w:rsidRDefault="007E3B64" w:rsidP="007E3B6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Instructor: Sara </w:t>
      </w:r>
      <w:proofErr w:type="spellStart"/>
      <w:r>
        <w:rPr>
          <w:rFonts w:asciiTheme="majorBidi" w:hAnsiTheme="majorBidi" w:cstheme="majorBidi"/>
          <w:sz w:val="24"/>
          <w:szCs w:val="24"/>
        </w:rPr>
        <w:t>Alhajjam</w:t>
      </w:r>
      <w:proofErr w:type="spellEnd"/>
    </w:p>
    <w:p w:rsidR="00D631DB" w:rsidRDefault="0029658B" w:rsidP="007E3B64">
      <w:pPr>
        <w:jc w:val="center"/>
        <w:rPr>
          <w:rFonts w:asciiTheme="majorBidi" w:hAnsiTheme="majorBidi" w:cstheme="majorBidi"/>
          <w:sz w:val="24"/>
          <w:szCs w:val="24"/>
        </w:rPr>
      </w:pPr>
      <w:r w:rsidRPr="00D631D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2505075</wp:posOffset>
                </wp:positionV>
                <wp:extent cx="5568315" cy="17780"/>
                <wp:effectExtent l="0" t="0" r="3238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831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A378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.25pt,197.25pt" to="452.7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lAxQEAANEDAAAOAAAAZHJzL2Uyb0RvYy54bWysU02P0zAQvSPxHyzfaZJF3a2ipnvoCi4I&#10;Kha4e51xY8lfGpsm/feMnTaLACGB9mJl7Hlv5r2ZbO8na9gJMGrvOt6sas7ASd9rd+z41y/v3mw4&#10;i0m4XhjvoONniPx+9/rVdgwt3PjBmx6QEYmL7Rg6PqQU2qqKcgAr4soHcPSoPFqRKMRj1aMYid2a&#10;6qaub6vRYx/QS4iRbh/mR74r/EqBTJ+UipCY6Tj1lsqJ5XzKZ7XbivaIIgxaXtoQ/9GFFdpR0YXq&#10;QSTBvqP+jcpqiT56lVbS28orpSUUDaSmqX9R8ziIAEULmRPDYlN8OVr58XRApnuaHWdOWBrRY0Kh&#10;j0Nie+8cGeiRNdmnMcSW0vfugJcohgNm0ZNCy5TR4VumyTckjE3F5fPiMkyJSbpcr283b5s1Z5Le&#10;mru7TZlCNdNkcMCY3oO3LH903GiXTRCtOH2IiUpT6jWFgtzW3Ej5SmcDOdm4z6BIGBWcWyorBXuD&#10;7CRoGYSU4FIRRnwlO8OUNmYB1qXsX4GX/AyFsm7/Al4QpbJ3aQFb7Tz+qXqari2rOf/qwKw7W/Dk&#10;+3MZUbGG9qY4dtnxvJg/xwX+/CfufgAAAP//AwBQSwMEFAAGAAgAAAAhAJ7TiJHgAAAACgEAAA8A&#10;AABkcnMvZG93bnJldi54bWxMj01PwzAMhu9I/IfISFwQS+k22ErTCSHgME4bIMHNbUxbrXGmJuvK&#10;v8c7wc0fj14/zlej69RAfWg9G7iZJKCIK29brg28vz1fL0CFiGyx80wGfijAqjg/yzGz/sgbGrax&#10;VhLCIUMDTYz7TOtQNeQwTPyeWHbfvncYpe1rbXs8SrjrdJokt9phy3KhwT09NlTttgdn4Cv48PSx&#10;LoeX3WY94tVrTD8ra8zlxfhwDyrSGP9gOOmLOhTiVPoD26A6A+liLqSB6XImhQDLZD4DVZ4md1PQ&#10;Ra7/v1D8AgAA//8DAFBLAQItABQABgAIAAAAIQC2gziS/gAAAOEBAAATAAAAAAAAAAAAAAAAAAAA&#10;AABbQ29udGVudF9UeXBlc10ueG1sUEsBAi0AFAAGAAgAAAAhADj9If/WAAAAlAEAAAsAAAAAAAAA&#10;AAAAAAAALwEAAF9yZWxzLy5yZWxzUEsBAi0AFAAGAAgAAAAhAHJDWUDFAQAA0QMAAA4AAAAAAAAA&#10;AAAAAAAALgIAAGRycy9lMm9Eb2MueG1sUEsBAi0AFAAGAAgAAAAhAJ7TiJHgAAAACgEAAA8AAAAA&#10;AAAAAAAAAAAAHwQAAGRycy9kb3ducmV2LnhtbFBLBQYAAAAABAAEAPMAAAAs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p w:rsidR="00745998" w:rsidRPr="00745998" w:rsidRDefault="00745998" w:rsidP="00745998">
      <w:pPr>
        <w:jc w:val="center"/>
        <w:rPr>
          <w:rFonts w:asciiTheme="majorBidi" w:hAnsiTheme="majorBidi" w:cstheme="majorBidi"/>
          <w:sz w:val="28"/>
          <w:szCs w:val="28"/>
        </w:rPr>
      </w:pPr>
      <w:r w:rsidRPr="00745998">
        <w:rPr>
          <w:rFonts w:ascii="Arial" w:hAnsi="Arial" w:cs="Arial"/>
          <w:b/>
          <w:bCs/>
          <w:color w:val="000000"/>
          <w:sz w:val="28"/>
          <w:szCs w:val="28"/>
        </w:rPr>
        <w:t>COURSE SYLLABUS</w:t>
      </w:r>
    </w:p>
    <w:p w:rsidR="00D631DB" w:rsidRDefault="00D631DB" w:rsidP="007E3B64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34"/>
      </w:tblGrid>
      <w:tr w:rsidR="00D631DB" w:rsidRPr="00D631DB" w:rsidTr="007B1DF1">
        <w:trPr>
          <w:tblCellSpacing w:w="15" w:type="dxa"/>
        </w:trPr>
        <w:tc>
          <w:tcPr>
            <w:tcW w:w="1486" w:type="pct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OFFICE:</w:t>
            </w:r>
          </w:p>
        </w:tc>
        <w:tc>
          <w:tcPr>
            <w:tcW w:w="3466" w:type="pct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B1DF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Room 2</w:t>
            </w:r>
          </w:p>
        </w:tc>
      </w:tr>
      <w:tr w:rsidR="00D631DB" w:rsidRPr="00D631DB" w:rsidTr="007B1DF1">
        <w:trPr>
          <w:tblCellSpacing w:w="15" w:type="dxa"/>
        </w:trPr>
        <w:tc>
          <w:tcPr>
            <w:tcW w:w="0" w:type="auto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OFFICE HOURS:</w:t>
            </w:r>
          </w:p>
        </w:tc>
        <w:tc>
          <w:tcPr>
            <w:tcW w:w="0" w:type="auto"/>
            <w:vAlign w:val="center"/>
            <w:hideMark/>
          </w:tcPr>
          <w:p w:rsidR="00D631DB" w:rsidRPr="00D631DB" w:rsidRDefault="007B1DF1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B1DF1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  <w:r w:rsidR="00D631DB" w:rsidRPr="00D631DB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Pr="007B1DF1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  <w:r w:rsidR="00D631DB" w:rsidRPr="00D631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7B1DF1">
              <w:rPr>
                <w:rFonts w:asciiTheme="majorBidi" w:eastAsia="Times New Roman" w:hAnsiTheme="majorBidi" w:cstheme="majorBidi"/>
                <w:sz w:val="24"/>
                <w:szCs w:val="24"/>
              </w:rPr>
              <w:t>TUE</w:t>
            </w:r>
            <w:r w:rsidR="002B24CC">
              <w:rPr>
                <w:rFonts w:asciiTheme="majorBidi" w:eastAsia="Times New Roman" w:hAnsiTheme="majorBidi" w:cstheme="majorBidi"/>
                <w:sz w:val="24"/>
                <w:szCs w:val="24"/>
              </w:rPr>
              <w:t>; 10-11 THR</w:t>
            </w:r>
          </w:p>
        </w:tc>
      </w:tr>
      <w:tr w:rsidR="007B1DF1" w:rsidRPr="00D631DB" w:rsidTr="007B1DF1">
        <w:trPr>
          <w:tblCellSpacing w:w="15" w:type="dxa"/>
        </w:trPr>
        <w:tc>
          <w:tcPr>
            <w:tcW w:w="0" w:type="auto"/>
            <w:hideMark/>
          </w:tcPr>
          <w:p w:rsidR="007B1DF1" w:rsidRPr="00D631DB" w:rsidRDefault="007B1DF1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E-MAIL ADDRESS:</w:t>
            </w:r>
          </w:p>
        </w:tc>
        <w:tc>
          <w:tcPr>
            <w:tcW w:w="0" w:type="auto"/>
            <w:vAlign w:val="center"/>
            <w:hideMark/>
          </w:tcPr>
          <w:p w:rsidR="007B1DF1" w:rsidRPr="00D631DB" w:rsidRDefault="00B20A8B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salhajjam@ksu.edu.sa</w:t>
            </w:r>
          </w:p>
        </w:tc>
      </w:tr>
      <w:tr w:rsidR="007B1DF1" w:rsidRPr="00D631DB" w:rsidTr="007B1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F1" w:rsidRPr="00D631DB" w:rsidRDefault="007B1DF1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WEB PAGE:</w:t>
            </w:r>
          </w:p>
        </w:tc>
        <w:tc>
          <w:tcPr>
            <w:tcW w:w="0" w:type="auto"/>
            <w:vAlign w:val="center"/>
            <w:hideMark/>
          </w:tcPr>
          <w:p w:rsidR="007B1DF1" w:rsidRPr="00D631DB" w:rsidRDefault="00EC724B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724B">
              <w:rPr>
                <w:rFonts w:asciiTheme="majorBidi" w:eastAsia="Times New Roman" w:hAnsiTheme="majorBidi" w:cstheme="majorBidi"/>
                <w:sz w:val="24"/>
                <w:szCs w:val="24"/>
              </w:rPr>
              <w:t>http://fac.ksu.edu.sa/salhajjam</w:t>
            </w:r>
          </w:p>
        </w:tc>
      </w:tr>
      <w:tr w:rsidR="007B1DF1" w:rsidRPr="00D631DB" w:rsidTr="007B1D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F1" w:rsidRPr="00D631DB" w:rsidRDefault="007B1DF1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631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CLASS HOURS:</w:t>
            </w:r>
          </w:p>
        </w:tc>
        <w:tc>
          <w:tcPr>
            <w:tcW w:w="0" w:type="auto"/>
            <w:vAlign w:val="center"/>
            <w:hideMark/>
          </w:tcPr>
          <w:p w:rsidR="007B1DF1" w:rsidRPr="00D631DB" w:rsidRDefault="007B1DF1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8-10</w:t>
            </w:r>
            <w:r w:rsidRPr="00D631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TUE</w:t>
            </w:r>
            <w:r w:rsidRPr="00D631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&amp; WED</w:t>
            </w:r>
          </w:p>
        </w:tc>
      </w:tr>
      <w:tr w:rsidR="00E447D7" w:rsidRPr="00D631DB" w:rsidTr="007B1DF1">
        <w:trPr>
          <w:tblCellSpacing w:w="15" w:type="dxa"/>
        </w:trPr>
        <w:tc>
          <w:tcPr>
            <w:tcW w:w="0" w:type="auto"/>
            <w:vAlign w:val="center"/>
          </w:tcPr>
          <w:p w:rsidR="00E447D7" w:rsidRPr="00A05DEC" w:rsidRDefault="00E447D7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05D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Credit Hours: </w:t>
            </w:r>
          </w:p>
        </w:tc>
        <w:tc>
          <w:tcPr>
            <w:tcW w:w="0" w:type="auto"/>
            <w:vAlign w:val="center"/>
          </w:tcPr>
          <w:p w:rsidR="00E447D7" w:rsidRDefault="00E447D7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7B1DF1" w:rsidRPr="00D631DB" w:rsidTr="007B1DF1">
        <w:trPr>
          <w:tblCellSpacing w:w="15" w:type="dxa"/>
        </w:trPr>
        <w:tc>
          <w:tcPr>
            <w:tcW w:w="0" w:type="auto"/>
            <w:vAlign w:val="center"/>
          </w:tcPr>
          <w:p w:rsidR="007B1DF1" w:rsidRPr="00D631DB" w:rsidRDefault="007B1DF1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1DF1" w:rsidRPr="00D631DB" w:rsidRDefault="007B1DF1" w:rsidP="00D631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A05DEC" w:rsidRPr="00A05DEC" w:rsidRDefault="00A05DEC" w:rsidP="00A05DE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05DEC">
        <w:rPr>
          <w:rFonts w:asciiTheme="majorBidi" w:hAnsiTheme="majorBidi" w:cstheme="majorBidi"/>
          <w:b/>
          <w:bCs/>
          <w:sz w:val="24"/>
          <w:szCs w:val="24"/>
        </w:rPr>
        <w:t>Course Description:</w:t>
      </w:r>
    </w:p>
    <w:p w:rsidR="007E3B64" w:rsidRPr="00A05DEC" w:rsidRDefault="00A05DEC" w:rsidP="00A05DEC">
      <w:pPr>
        <w:rPr>
          <w:rFonts w:asciiTheme="majorBidi" w:hAnsiTheme="majorBidi" w:cstheme="majorBidi"/>
          <w:sz w:val="24"/>
          <w:szCs w:val="24"/>
        </w:rPr>
      </w:pPr>
      <w:r w:rsidRPr="00A05DEC">
        <w:rPr>
          <w:rFonts w:asciiTheme="majorBidi" w:hAnsiTheme="majorBidi" w:cstheme="majorBidi"/>
          <w:sz w:val="24"/>
          <w:szCs w:val="24"/>
        </w:rPr>
        <w:t>Students are introduced to: Fundamental concepts of data structures. Performance measurement of algorithms. Implementation and use of lists, stacks, queues, priority queues, trees, heaps and graphs. Students will do programming assignments.</w:t>
      </w:r>
    </w:p>
    <w:p w:rsidR="006E68D7" w:rsidRDefault="006E68D7" w:rsidP="006E68D7">
      <w:pPr>
        <w:rPr>
          <w:rFonts w:asciiTheme="majorBidi" w:hAnsiTheme="majorBidi" w:cstheme="majorBidi"/>
          <w:sz w:val="24"/>
          <w:szCs w:val="24"/>
        </w:rPr>
      </w:pPr>
    </w:p>
    <w:p w:rsidR="006E68D7" w:rsidRPr="006E68D7" w:rsidRDefault="006E68D7" w:rsidP="006E68D7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6E68D7">
        <w:rPr>
          <w:rFonts w:asciiTheme="majorBidi" w:hAnsiTheme="majorBidi" w:cstheme="majorBidi"/>
          <w:b/>
          <w:bCs/>
          <w:sz w:val="24"/>
          <w:szCs w:val="24"/>
        </w:rPr>
        <w:t>Course Objectives:</w:t>
      </w:r>
    </w:p>
    <w:p w:rsidR="006E68D7" w:rsidRPr="006E68D7" w:rsidRDefault="006E68D7" w:rsidP="006E68D7">
      <w:pPr>
        <w:rPr>
          <w:rFonts w:asciiTheme="majorBidi" w:hAnsiTheme="majorBidi" w:cstheme="majorBidi"/>
          <w:sz w:val="24"/>
          <w:szCs w:val="24"/>
        </w:rPr>
      </w:pPr>
      <w:r w:rsidRPr="006E68D7">
        <w:rPr>
          <w:rFonts w:asciiTheme="majorBidi" w:hAnsiTheme="majorBidi" w:cstheme="majorBidi"/>
          <w:sz w:val="24"/>
          <w:szCs w:val="24"/>
        </w:rPr>
        <w:t>To be able to:</w:t>
      </w:r>
    </w:p>
    <w:p w:rsidR="006E68D7" w:rsidRPr="006E68D7" w:rsidRDefault="006E68D7" w:rsidP="006E68D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E68D7">
        <w:rPr>
          <w:rFonts w:asciiTheme="majorBidi" w:hAnsiTheme="majorBidi" w:cstheme="majorBidi"/>
          <w:sz w:val="24"/>
          <w:szCs w:val="24"/>
        </w:rPr>
        <w:t>Describe and use fundamental data structures such as lists, stacks, queues and trees.</w:t>
      </w:r>
    </w:p>
    <w:p w:rsidR="006E68D7" w:rsidRPr="006E68D7" w:rsidRDefault="006E68D7" w:rsidP="006E68D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E68D7">
        <w:rPr>
          <w:rFonts w:asciiTheme="majorBidi" w:hAnsiTheme="majorBidi" w:cstheme="majorBidi"/>
          <w:sz w:val="24"/>
          <w:szCs w:val="24"/>
        </w:rPr>
        <w:t>Determine time and space complexity of data structures and associated algorithms.</w:t>
      </w:r>
    </w:p>
    <w:p w:rsidR="006E68D7" w:rsidRPr="006E68D7" w:rsidRDefault="006E68D7" w:rsidP="006E68D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E68D7">
        <w:rPr>
          <w:rFonts w:asciiTheme="majorBidi" w:hAnsiTheme="majorBidi" w:cstheme="majorBidi"/>
          <w:sz w:val="24"/>
          <w:szCs w:val="24"/>
        </w:rPr>
        <w:t>Design appropriate data structures for a problem i.e. be able to analyze a given problem, identify and specify data elements, structure and operations appropriate to it.</w:t>
      </w:r>
    </w:p>
    <w:p w:rsidR="006E68D7" w:rsidRPr="006E68D7" w:rsidRDefault="006E68D7" w:rsidP="006E68D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E68D7">
        <w:rPr>
          <w:rFonts w:asciiTheme="majorBidi" w:hAnsiTheme="majorBidi" w:cstheme="majorBidi"/>
          <w:sz w:val="24"/>
          <w:szCs w:val="24"/>
        </w:rPr>
        <w:t>Implement a specified data structure i.e. be able to choose a storage structure for the data elements and algorithms for the operations.</w:t>
      </w:r>
    </w:p>
    <w:p w:rsidR="006E68D7" w:rsidRPr="006E68D7" w:rsidRDefault="006E68D7" w:rsidP="006E68D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E68D7">
        <w:rPr>
          <w:rFonts w:asciiTheme="majorBidi" w:hAnsiTheme="majorBidi" w:cstheme="majorBidi"/>
          <w:sz w:val="24"/>
          <w:szCs w:val="24"/>
        </w:rPr>
        <w:t>Compare alternative data structures for a problem (e.g. based on their time and space complexity) and be able to choose the most appropriate one for the given problem.</w:t>
      </w:r>
    </w:p>
    <w:p w:rsidR="007E3B64" w:rsidRDefault="006E68D7" w:rsidP="006E68D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E68D7">
        <w:rPr>
          <w:rFonts w:asciiTheme="majorBidi" w:hAnsiTheme="majorBidi" w:cstheme="majorBidi"/>
          <w:sz w:val="24"/>
          <w:szCs w:val="24"/>
        </w:rPr>
        <w:t>Understand recursion and be able to write recursive algorithms for problems.</w:t>
      </w:r>
    </w:p>
    <w:p w:rsidR="00E373D2" w:rsidRDefault="00E373D2" w:rsidP="00E373D2">
      <w:pPr>
        <w:rPr>
          <w:rFonts w:asciiTheme="majorBidi" w:hAnsiTheme="majorBidi" w:cstheme="majorBidi"/>
          <w:sz w:val="24"/>
          <w:szCs w:val="24"/>
        </w:rPr>
      </w:pPr>
    </w:p>
    <w:p w:rsidR="00A02985" w:rsidRDefault="00A02985" w:rsidP="00E373D2">
      <w:pPr>
        <w:rPr>
          <w:rFonts w:asciiTheme="majorBidi" w:hAnsiTheme="majorBidi" w:cstheme="majorBidi"/>
          <w:sz w:val="24"/>
          <w:szCs w:val="24"/>
        </w:rPr>
      </w:pPr>
    </w:p>
    <w:p w:rsidR="00DA1833" w:rsidRDefault="00DA1833" w:rsidP="00E373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A1833">
        <w:rPr>
          <w:rFonts w:asciiTheme="majorBidi" w:hAnsiTheme="majorBidi" w:cstheme="majorBidi"/>
          <w:b/>
          <w:bCs/>
          <w:sz w:val="24"/>
          <w:szCs w:val="24"/>
        </w:rPr>
        <w:lastRenderedPageBreak/>
        <w:t>Course References:</w:t>
      </w:r>
    </w:p>
    <w:p w:rsidR="00E373D2" w:rsidRDefault="00A02985" w:rsidP="00E373D2">
      <w:pPr>
        <w:jc w:val="lowKashida"/>
        <w:rPr>
          <w:rFonts w:asciiTheme="majorBidi" w:hAnsiTheme="majorBidi" w:cstheme="majorBidi"/>
          <w:sz w:val="24"/>
          <w:szCs w:val="24"/>
        </w:rPr>
      </w:pPr>
      <w:r w:rsidRPr="00A02985">
        <w:rPr>
          <w:rFonts w:asciiTheme="majorBidi" w:hAnsiTheme="majorBidi" w:cstheme="majorBidi"/>
          <w:sz w:val="24"/>
          <w:szCs w:val="24"/>
        </w:rPr>
        <w:t>Course materials.</w:t>
      </w:r>
    </w:p>
    <w:p w:rsidR="00A02985" w:rsidRPr="00A02985" w:rsidRDefault="00A02985" w:rsidP="00E373D2">
      <w:pPr>
        <w:jc w:val="lowKashida"/>
        <w:rPr>
          <w:rFonts w:asciiTheme="majorBidi" w:hAnsiTheme="majorBidi" w:cstheme="majorBidi"/>
          <w:sz w:val="24"/>
          <w:szCs w:val="24"/>
        </w:rPr>
      </w:pPr>
    </w:p>
    <w:p w:rsidR="00E373D2" w:rsidRPr="000D48B2" w:rsidRDefault="00E373D2" w:rsidP="00E373D2">
      <w:pPr>
        <w:jc w:val="lowKashida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D48B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Methods of Assessment:</w:t>
      </w:r>
    </w:p>
    <w:p w:rsidR="00E373D2" w:rsidRDefault="00E373D2" w:rsidP="00E373D2">
      <w:pPr>
        <w:jc w:val="lowKashida"/>
        <w:rPr>
          <w:rFonts w:ascii="Times New Roman" w:eastAsia="Times New Roman" w:hAnsi="Times New Roman" w:cs="Times New Roman"/>
          <w:sz w:val="12"/>
          <w:szCs w:val="12"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3780"/>
        <w:gridCol w:w="3780"/>
      </w:tblGrid>
      <w:tr w:rsidR="00A02985" w:rsidTr="00D27B66">
        <w:trPr>
          <w:trHeight w:val="287"/>
          <w:jc w:val="center"/>
        </w:trPr>
        <w:tc>
          <w:tcPr>
            <w:tcW w:w="1612" w:type="dxa"/>
            <w:shd w:val="clear" w:color="auto" w:fill="F2F2F2"/>
            <w:vAlign w:val="center"/>
            <w:hideMark/>
          </w:tcPr>
          <w:p w:rsidR="00A02985" w:rsidRDefault="00A02985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Mark</w:t>
            </w:r>
          </w:p>
        </w:tc>
        <w:tc>
          <w:tcPr>
            <w:tcW w:w="3780" w:type="dxa"/>
            <w:shd w:val="clear" w:color="auto" w:fill="F2F2F2"/>
          </w:tcPr>
          <w:p w:rsidR="00A02985" w:rsidRDefault="00A02985">
            <w:pPr>
              <w:pStyle w:val="Heading6"/>
              <w:numPr>
                <w:ilvl w:val="0"/>
                <w:numId w:val="0"/>
              </w:numPr>
              <w:tabs>
                <w:tab w:val="left" w:pos="720"/>
              </w:tabs>
              <w:bidi w:val="0"/>
              <w:spacing w:line="240" w:lineRule="auto"/>
              <w:ind w:right="0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Due</w:t>
            </w:r>
          </w:p>
        </w:tc>
        <w:tc>
          <w:tcPr>
            <w:tcW w:w="3780" w:type="dxa"/>
            <w:shd w:val="clear" w:color="auto" w:fill="F2F2F2"/>
            <w:vAlign w:val="center"/>
            <w:hideMark/>
          </w:tcPr>
          <w:p w:rsidR="00A02985" w:rsidRDefault="00A02985">
            <w:pPr>
              <w:pStyle w:val="Heading6"/>
              <w:numPr>
                <w:ilvl w:val="0"/>
                <w:numId w:val="0"/>
              </w:numPr>
              <w:tabs>
                <w:tab w:val="left" w:pos="720"/>
              </w:tabs>
              <w:bidi w:val="0"/>
              <w:spacing w:line="240" w:lineRule="auto"/>
              <w:ind w:right="0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Instruments</w:t>
            </w:r>
          </w:p>
        </w:tc>
      </w:tr>
      <w:tr w:rsidR="00A02985" w:rsidTr="00D27B66">
        <w:trPr>
          <w:trHeight w:val="350"/>
          <w:jc w:val="center"/>
        </w:trPr>
        <w:tc>
          <w:tcPr>
            <w:tcW w:w="1612" w:type="dxa"/>
            <w:hideMark/>
          </w:tcPr>
          <w:p w:rsidR="00A02985" w:rsidRDefault="00A02985">
            <w:pPr>
              <w:jc w:val="center"/>
            </w:pPr>
            <w:r>
              <w:t>20</w:t>
            </w:r>
          </w:p>
        </w:tc>
        <w:tc>
          <w:tcPr>
            <w:tcW w:w="3780" w:type="dxa"/>
          </w:tcPr>
          <w:p w:rsidR="00A02985" w:rsidRDefault="00A02985" w:rsidP="00A02985">
            <w:pPr>
              <w:ind w:right="-1"/>
              <w:jc w:val="center"/>
            </w:pPr>
            <w:r>
              <w:t>4/2</w:t>
            </w:r>
          </w:p>
        </w:tc>
        <w:tc>
          <w:tcPr>
            <w:tcW w:w="3780" w:type="dxa"/>
            <w:hideMark/>
          </w:tcPr>
          <w:p w:rsidR="00A02985" w:rsidRDefault="00A02985">
            <w:pPr>
              <w:ind w:right="-1"/>
              <w:rPr>
                <w:lang w:bidi="ar-JO"/>
              </w:rPr>
            </w:pPr>
            <w:r>
              <w:t>Midterm Examination 1</w:t>
            </w:r>
          </w:p>
        </w:tc>
      </w:tr>
      <w:tr w:rsidR="00A02985" w:rsidTr="00D27B66">
        <w:trPr>
          <w:trHeight w:val="350"/>
          <w:jc w:val="center"/>
        </w:trPr>
        <w:tc>
          <w:tcPr>
            <w:tcW w:w="1612" w:type="dxa"/>
          </w:tcPr>
          <w:p w:rsidR="00A02985" w:rsidRDefault="00A02985" w:rsidP="00A02985">
            <w:pPr>
              <w:jc w:val="center"/>
            </w:pPr>
            <w:r>
              <w:t>20</w:t>
            </w:r>
          </w:p>
        </w:tc>
        <w:tc>
          <w:tcPr>
            <w:tcW w:w="3780" w:type="dxa"/>
          </w:tcPr>
          <w:p w:rsidR="00A02985" w:rsidRDefault="00A02985" w:rsidP="00A02985">
            <w:pPr>
              <w:ind w:right="-1"/>
              <w:jc w:val="center"/>
            </w:pPr>
            <w:r>
              <w:t>3/3</w:t>
            </w:r>
          </w:p>
        </w:tc>
        <w:tc>
          <w:tcPr>
            <w:tcW w:w="3780" w:type="dxa"/>
          </w:tcPr>
          <w:p w:rsidR="00A02985" w:rsidRDefault="00A02985" w:rsidP="00A02985">
            <w:pPr>
              <w:ind w:right="-1"/>
              <w:rPr>
                <w:lang w:bidi="ar-JO"/>
              </w:rPr>
            </w:pPr>
            <w:r>
              <w:t>Midterm Examination</w:t>
            </w:r>
            <w:r>
              <w:t xml:space="preserve"> 2</w:t>
            </w:r>
          </w:p>
        </w:tc>
      </w:tr>
      <w:tr w:rsidR="00A02985" w:rsidTr="00D27B66">
        <w:trPr>
          <w:trHeight w:val="332"/>
          <w:jc w:val="center"/>
        </w:trPr>
        <w:tc>
          <w:tcPr>
            <w:tcW w:w="1612" w:type="dxa"/>
            <w:hideMark/>
          </w:tcPr>
          <w:p w:rsidR="00A02985" w:rsidRDefault="00A02985" w:rsidP="00A02985">
            <w:pPr>
              <w:jc w:val="center"/>
            </w:pPr>
            <w:r>
              <w:t>20</w:t>
            </w:r>
          </w:p>
        </w:tc>
        <w:tc>
          <w:tcPr>
            <w:tcW w:w="3780" w:type="dxa"/>
          </w:tcPr>
          <w:p w:rsidR="00A02985" w:rsidRDefault="00A02985" w:rsidP="00A02985">
            <w:pPr>
              <w:ind w:right="-1"/>
              <w:jc w:val="center"/>
            </w:pPr>
            <w:r>
              <w:t>Random</w:t>
            </w:r>
          </w:p>
        </w:tc>
        <w:tc>
          <w:tcPr>
            <w:tcW w:w="3780" w:type="dxa"/>
            <w:hideMark/>
          </w:tcPr>
          <w:p w:rsidR="00A02985" w:rsidRDefault="00A02985" w:rsidP="00A02985">
            <w:pPr>
              <w:ind w:right="-1"/>
            </w:pPr>
            <w:r>
              <w:t xml:space="preserve">Assignments </w:t>
            </w:r>
          </w:p>
        </w:tc>
      </w:tr>
      <w:tr w:rsidR="00A02985" w:rsidTr="00D27B66">
        <w:trPr>
          <w:trHeight w:val="368"/>
          <w:jc w:val="center"/>
        </w:trPr>
        <w:tc>
          <w:tcPr>
            <w:tcW w:w="1612" w:type="dxa"/>
            <w:hideMark/>
          </w:tcPr>
          <w:p w:rsidR="00A02985" w:rsidRDefault="00A02985" w:rsidP="00A02985">
            <w:pPr>
              <w:jc w:val="center"/>
            </w:pPr>
            <w:r>
              <w:t>40</w:t>
            </w:r>
          </w:p>
        </w:tc>
        <w:tc>
          <w:tcPr>
            <w:tcW w:w="3780" w:type="dxa"/>
          </w:tcPr>
          <w:p w:rsidR="00A02985" w:rsidRDefault="00A02985" w:rsidP="00A02985">
            <w:pPr>
              <w:ind w:right="-1"/>
              <w:jc w:val="center"/>
            </w:pPr>
            <w:r>
              <w:t>Last Week</w:t>
            </w:r>
          </w:p>
        </w:tc>
        <w:tc>
          <w:tcPr>
            <w:tcW w:w="3780" w:type="dxa"/>
            <w:hideMark/>
          </w:tcPr>
          <w:p w:rsidR="00A02985" w:rsidRDefault="00A02985" w:rsidP="00A02985">
            <w:pPr>
              <w:ind w:right="-1"/>
              <w:rPr>
                <w:lang w:bidi="ar-JO"/>
              </w:rPr>
            </w:pPr>
            <w:r>
              <w:t>Final Examination</w:t>
            </w:r>
          </w:p>
        </w:tc>
      </w:tr>
      <w:tr w:rsidR="00A02985" w:rsidTr="00D27B66">
        <w:trPr>
          <w:trHeight w:val="323"/>
          <w:jc w:val="center"/>
        </w:trPr>
        <w:tc>
          <w:tcPr>
            <w:tcW w:w="1612" w:type="dxa"/>
            <w:shd w:val="clear" w:color="auto" w:fill="F2F2F2"/>
            <w:vAlign w:val="center"/>
            <w:hideMark/>
          </w:tcPr>
          <w:p w:rsidR="00A02985" w:rsidRDefault="00A02985" w:rsidP="00A02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780" w:type="dxa"/>
            <w:shd w:val="clear" w:color="auto" w:fill="F2F2F2"/>
          </w:tcPr>
          <w:p w:rsidR="00A02985" w:rsidRDefault="00A02985" w:rsidP="00A02985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F2F2F2"/>
            <w:vAlign w:val="center"/>
            <w:hideMark/>
          </w:tcPr>
          <w:p w:rsidR="00A02985" w:rsidRDefault="00A02985" w:rsidP="00A02985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</w:tbl>
    <w:p w:rsidR="00E373D2" w:rsidRDefault="00E373D2" w:rsidP="00BD63E1">
      <w:pPr>
        <w:rPr>
          <w:b/>
          <w:bCs/>
          <w:lang w:eastAsia="ar-SA" w:bidi="ar-JO"/>
        </w:rPr>
      </w:pPr>
    </w:p>
    <w:p w:rsidR="00BD63E1" w:rsidRPr="00A02985" w:rsidRDefault="00BD63E1" w:rsidP="00A02985">
      <w:pPr>
        <w:autoSpaceDE w:val="0"/>
        <w:autoSpaceDN w:val="0"/>
        <w:adjustRightInd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D63E1">
        <w:rPr>
          <w:rFonts w:asciiTheme="majorBidi" w:eastAsia="Calibri" w:hAnsiTheme="majorBidi" w:cstheme="majorBidi"/>
          <w:b/>
          <w:bCs/>
          <w:sz w:val="24"/>
          <w:szCs w:val="24"/>
        </w:rPr>
        <w:t>Course Policies:</w:t>
      </w:r>
    </w:p>
    <w:p w:rsidR="00BD63E1" w:rsidRPr="00BD63E1" w:rsidRDefault="00BD63E1" w:rsidP="00BD63E1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D63E1">
        <w:rPr>
          <w:rFonts w:asciiTheme="majorBidi" w:hAnsiTheme="majorBidi" w:cstheme="majorBidi"/>
          <w:sz w:val="24"/>
          <w:szCs w:val="24"/>
        </w:rPr>
        <w:t>No late</w:t>
      </w:r>
      <w:bookmarkStart w:id="0" w:name="_GoBack"/>
      <w:bookmarkEnd w:id="0"/>
      <w:r w:rsidRPr="00BD63E1">
        <w:rPr>
          <w:rFonts w:asciiTheme="majorBidi" w:hAnsiTheme="majorBidi" w:cstheme="majorBidi"/>
          <w:sz w:val="24"/>
          <w:szCs w:val="24"/>
        </w:rPr>
        <w:t xml:space="preserve"> homework will be accepted.</w:t>
      </w:r>
    </w:p>
    <w:p w:rsidR="00BD63E1" w:rsidRPr="00BD63E1" w:rsidRDefault="00BD63E1" w:rsidP="00BD63E1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63E1">
        <w:rPr>
          <w:rFonts w:asciiTheme="majorBidi" w:hAnsiTheme="majorBidi" w:cstheme="majorBidi"/>
          <w:sz w:val="24"/>
          <w:szCs w:val="24"/>
        </w:rPr>
        <w:t xml:space="preserve">Homework assignments are considered individual efforts. However, students are encouraged to share thoughts with others. Absolutely no copying and no </w:t>
      </w:r>
      <w:r w:rsidRPr="00BD63E1">
        <w:rPr>
          <w:rFonts w:asciiTheme="majorBidi" w:hAnsiTheme="majorBidi" w:cstheme="majorBidi"/>
          <w:sz w:val="24"/>
          <w:szCs w:val="24"/>
          <w:lang w:bidi="ar-JO"/>
        </w:rPr>
        <w:t>plagiarism. Copyright should be respected.</w:t>
      </w:r>
      <w:r w:rsidRPr="00BD63E1">
        <w:rPr>
          <w:rFonts w:asciiTheme="majorBidi" w:hAnsiTheme="majorBidi" w:cstheme="majorBidi"/>
          <w:sz w:val="24"/>
          <w:szCs w:val="24"/>
        </w:rPr>
        <w:t xml:space="preserve"> Academic dishonesty cases will be dealt with severely.</w:t>
      </w:r>
    </w:p>
    <w:p w:rsidR="00BD63E1" w:rsidRPr="00BD63E1" w:rsidRDefault="00BD63E1" w:rsidP="00BD63E1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63E1">
        <w:rPr>
          <w:rFonts w:asciiTheme="majorBidi" w:hAnsiTheme="majorBidi" w:cstheme="majorBidi"/>
          <w:sz w:val="24"/>
          <w:szCs w:val="24"/>
        </w:rPr>
        <w:t xml:space="preserve">All exams are closed book. </w:t>
      </w:r>
    </w:p>
    <w:p w:rsidR="00BD63E1" w:rsidRPr="00BD63E1" w:rsidRDefault="00BD63E1" w:rsidP="00BD63E1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63E1">
        <w:rPr>
          <w:rFonts w:asciiTheme="majorBidi" w:hAnsiTheme="majorBidi" w:cstheme="majorBidi"/>
          <w:sz w:val="24"/>
          <w:szCs w:val="24"/>
        </w:rPr>
        <w:t xml:space="preserve">The final exam will be comprehensive. </w:t>
      </w:r>
    </w:p>
    <w:p w:rsidR="00BD63E1" w:rsidRPr="00DA1833" w:rsidRDefault="00BD63E1" w:rsidP="00BD63E1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D63E1" w:rsidRPr="00DA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D1"/>
    <w:multiLevelType w:val="hybridMultilevel"/>
    <w:tmpl w:val="9EFCC0F6"/>
    <w:lvl w:ilvl="0" w:tplc="17209356">
      <w:start w:val="1"/>
      <w:numFmt w:val="decimal"/>
      <w:pStyle w:val="Heading6"/>
      <w:lvlText w:val="%1-"/>
      <w:lvlJc w:val="left"/>
      <w:pPr>
        <w:tabs>
          <w:tab w:val="num" w:pos="716"/>
        </w:tabs>
        <w:ind w:left="716" w:hanging="690"/>
      </w:pPr>
      <w:rPr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Times New Roman" w:hint="default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8560A"/>
    <w:multiLevelType w:val="hybridMultilevel"/>
    <w:tmpl w:val="F7A4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6376"/>
    <w:multiLevelType w:val="hybridMultilevel"/>
    <w:tmpl w:val="679AFA0C"/>
    <w:lvl w:ilvl="0" w:tplc="E5BA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2344"/>
    <w:multiLevelType w:val="hybridMultilevel"/>
    <w:tmpl w:val="79289748"/>
    <w:lvl w:ilvl="0" w:tplc="E5BAC3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6D467D5"/>
    <w:multiLevelType w:val="hybridMultilevel"/>
    <w:tmpl w:val="679AFA0C"/>
    <w:lvl w:ilvl="0" w:tplc="E5BA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B39DE"/>
    <w:multiLevelType w:val="hybridMultilevel"/>
    <w:tmpl w:val="82AEE198"/>
    <w:lvl w:ilvl="0" w:tplc="E5BAC30C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605C7558"/>
    <w:multiLevelType w:val="hybridMultilevel"/>
    <w:tmpl w:val="EC0E81BE"/>
    <w:lvl w:ilvl="0" w:tplc="E5BAC30C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40"/>
    <w:rsid w:val="000D48B2"/>
    <w:rsid w:val="00123699"/>
    <w:rsid w:val="001B4B05"/>
    <w:rsid w:val="001F783D"/>
    <w:rsid w:val="0029658B"/>
    <w:rsid w:val="002B24CC"/>
    <w:rsid w:val="00614240"/>
    <w:rsid w:val="006E68D7"/>
    <w:rsid w:val="00745998"/>
    <w:rsid w:val="007B1DF1"/>
    <w:rsid w:val="007E3B64"/>
    <w:rsid w:val="008333FF"/>
    <w:rsid w:val="008C3094"/>
    <w:rsid w:val="009E729E"/>
    <w:rsid w:val="00A02985"/>
    <w:rsid w:val="00A05DEC"/>
    <w:rsid w:val="00B20A8B"/>
    <w:rsid w:val="00BD63E1"/>
    <w:rsid w:val="00C97080"/>
    <w:rsid w:val="00D631DB"/>
    <w:rsid w:val="00DA1833"/>
    <w:rsid w:val="00E373D2"/>
    <w:rsid w:val="00E447D7"/>
    <w:rsid w:val="00EC724B"/>
    <w:rsid w:val="00F03635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9736"/>
  <w15:chartTrackingRefBased/>
  <w15:docId w15:val="{CAD41BC7-25BA-4860-B7B2-5C92AFE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E373D2"/>
    <w:pPr>
      <w:keepNext/>
      <w:numPr>
        <w:numId w:val="3"/>
      </w:numPr>
      <w:bidi/>
      <w:spacing w:after="0" w:line="360" w:lineRule="auto"/>
      <w:ind w:right="716"/>
      <w:jc w:val="lowKashida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D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E373D2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</dc:creator>
  <cp:keywords/>
  <dc:description/>
  <cp:lastModifiedBy>Sarona</cp:lastModifiedBy>
  <cp:revision>17</cp:revision>
  <dcterms:created xsi:type="dcterms:W3CDTF">2017-09-11T20:38:00Z</dcterms:created>
  <dcterms:modified xsi:type="dcterms:W3CDTF">2017-09-18T16:36:00Z</dcterms:modified>
</cp:coreProperties>
</file>