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780" w:rsidRPr="00C50BFB" w:rsidRDefault="00801780" w:rsidP="00C50BFB">
      <w:pPr>
        <w:spacing w:after="120" w:line="360" w:lineRule="auto"/>
        <w:jc w:val="center"/>
        <w:rPr>
          <w:rFonts w:asciiTheme="minorBidi" w:eastAsia="Times New Roman" w:hAnsiTheme="minorBidi"/>
          <w:b/>
          <w:bCs/>
          <w:color w:val="FF0000"/>
          <w:sz w:val="32"/>
          <w:szCs w:val="32"/>
          <w:rtl/>
        </w:rPr>
      </w:pPr>
      <w:r w:rsidRPr="00C50BFB">
        <w:rPr>
          <w:rFonts w:asciiTheme="minorBidi" w:eastAsia="Times New Roman" w:hAnsiTheme="minorBidi"/>
          <w:b/>
          <w:bCs/>
          <w:color w:val="FF0000"/>
          <w:sz w:val="32"/>
          <w:szCs w:val="32"/>
          <w:rtl/>
        </w:rPr>
        <w:t>الفصل الثالث</w:t>
      </w:r>
    </w:p>
    <w:p w:rsidR="00801780" w:rsidRPr="00C50BFB" w:rsidRDefault="00801780" w:rsidP="00C50BFB">
      <w:pPr>
        <w:pBdr>
          <w:bottom w:val="single" w:sz="6" w:space="1" w:color="auto"/>
        </w:pBdr>
        <w:spacing w:after="120" w:line="360" w:lineRule="auto"/>
        <w:jc w:val="center"/>
        <w:rPr>
          <w:rFonts w:asciiTheme="minorBidi" w:eastAsia="Times New Roman" w:hAnsiTheme="minorBidi"/>
          <w:b/>
          <w:bCs/>
          <w:color w:val="2E74B5" w:themeColor="accent1" w:themeShade="BF"/>
          <w:sz w:val="32"/>
          <w:szCs w:val="32"/>
          <w:rtl/>
        </w:rPr>
      </w:pPr>
      <w:bookmarkStart w:id="0" w:name="_GoBack"/>
      <w:r w:rsidRPr="00C50BFB">
        <w:rPr>
          <w:rFonts w:asciiTheme="minorBidi" w:eastAsia="Times New Roman" w:hAnsiTheme="minorBidi"/>
          <w:b/>
          <w:bCs/>
          <w:color w:val="2E74B5" w:themeColor="accent1" w:themeShade="BF"/>
          <w:sz w:val="32"/>
          <w:szCs w:val="32"/>
          <w:rtl/>
        </w:rPr>
        <w:t>الاتصال التعليمي  في التربية الخاصة</w:t>
      </w:r>
    </w:p>
    <w:bookmarkEnd w:id="0"/>
    <w:p w:rsidR="008B75DB" w:rsidRPr="00C50BFB" w:rsidRDefault="008B75DB" w:rsidP="00C50BFB">
      <w:pPr>
        <w:bidi/>
        <w:spacing w:after="120" w:line="360" w:lineRule="auto"/>
        <w:jc w:val="both"/>
        <w:rPr>
          <w:rFonts w:asciiTheme="minorBidi" w:eastAsia="Times New Roman" w:hAnsiTheme="minorBidi" w:cs="Arial"/>
          <w:b/>
          <w:bCs/>
          <w:color w:val="FF0000"/>
          <w:sz w:val="6"/>
          <w:szCs w:val="6"/>
          <w:u w:val="single"/>
          <w:rtl/>
        </w:rPr>
      </w:pPr>
    </w:p>
    <w:p w:rsidR="00801780" w:rsidRPr="00C50BFB" w:rsidRDefault="00801780"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 xml:space="preserve">يعد الاتصال عصب الحياة البشرية، فالاتصال عنصراً لازماً في الحياة الاجتماعية بشكل عام </w:t>
      </w:r>
      <w:r w:rsidRPr="00C50BFB">
        <w:rPr>
          <w:rFonts w:ascii="Arial" w:eastAsia="Times New Roman" w:hAnsi="Arial" w:cs="Arial"/>
          <w:sz w:val="32"/>
          <w:szCs w:val="32"/>
          <w:rtl/>
        </w:rPr>
        <w:br/>
        <w:t xml:space="preserve">وفي التعليم بشكل خاص </w:t>
      </w:r>
      <w:r w:rsidRPr="00C50BFB">
        <w:rPr>
          <w:rFonts w:ascii="Arial" w:eastAsia="Times New Roman" w:hAnsi="Arial" w:cs="Arial"/>
          <w:sz w:val="32"/>
          <w:szCs w:val="32"/>
          <w:u w:val="single"/>
          <w:rtl/>
        </w:rPr>
        <w:t>لأنه</w:t>
      </w:r>
      <w:r w:rsidRPr="00C50BFB">
        <w:rPr>
          <w:rFonts w:ascii="Arial" w:eastAsia="Times New Roman" w:hAnsi="Arial" w:cs="Arial"/>
          <w:sz w:val="32"/>
          <w:szCs w:val="32"/>
          <w:rtl/>
        </w:rPr>
        <w:t xml:space="preserve"> لا يمكن أن يتم نقل المعارف والأفكار والمهارات والخبرات دون عملية اتصال.</w:t>
      </w:r>
    </w:p>
    <w:p w:rsidR="00801780" w:rsidRPr="00C50BFB" w:rsidRDefault="00801780"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تعريف الاتصال:</w:t>
      </w:r>
    </w:p>
    <w:p w:rsidR="00801780" w:rsidRPr="00C50BFB" w:rsidRDefault="00801780"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هو عملية ديناميكية تتم باللغة اللفظية وغير اللفظية بين المرسل والمستقبل لنقل محتوى رسالة معينة من خلال القنوات المناسبة بغرض تحقيق أهداف معينة.</w:t>
      </w:r>
    </w:p>
    <w:p w:rsidR="00801780" w:rsidRPr="00C50BFB" w:rsidRDefault="00801780"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تعريف الاتصال التعليمي:</w:t>
      </w:r>
    </w:p>
    <w:p w:rsidR="00801780" w:rsidRPr="00C50BFB" w:rsidRDefault="00801780"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 xml:space="preserve">هو عملية تفاعل مشتركة تتم باللغة اللفظية وغير اللفظية بين المعلم والمتعلم, حيث يقدم المعلم خبرات تعليمية(معرفية </w:t>
      </w:r>
      <w:proofErr w:type="spellStart"/>
      <w:r w:rsidRPr="00C50BFB">
        <w:rPr>
          <w:rFonts w:ascii="Arial" w:eastAsia="Times New Roman" w:hAnsi="Arial" w:cs="Arial"/>
          <w:sz w:val="32"/>
          <w:szCs w:val="32"/>
          <w:rtl/>
        </w:rPr>
        <w:t>ومهارية</w:t>
      </w:r>
      <w:proofErr w:type="spellEnd"/>
      <w:r w:rsidRPr="00C50BFB">
        <w:rPr>
          <w:rFonts w:ascii="Arial" w:eastAsia="Times New Roman" w:hAnsi="Arial" w:cs="Arial"/>
          <w:sz w:val="32"/>
          <w:szCs w:val="32"/>
          <w:rtl/>
        </w:rPr>
        <w:t xml:space="preserve"> ووجدانية) من خلال القنوات المناسبة بغرض تحقيق نتاجات تعليمية مرغوبة.</w:t>
      </w:r>
    </w:p>
    <w:p w:rsidR="00801780" w:rsidRPr="00C50BFB" w:rsidRDefault="00801780"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طبيعة عملية الاتصال:</w:t>
      </w:r>
    </w:p>
    <w:p w:rsidR="00801780" w:rsidRPr="00C50BFB" w:rsidRDefault="00801780"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إن عملية الاتصال لها طبيعة:</w:t>
      </w:r>
    </w:p>
    <w:p w:rsidR="00801780" w:rsidRPr="00C50BFB" w:rsidRDefault="00801780" w:rsidP="00C50BFB">
      <w:pPr>
        <w:numPr>
          <w:ilvl w:val="0"/>
          <w:numId w:val="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00B050"/>
          <w:sz w:val="32"/>
          <w:szCs w:val="32"/>
          <w:rtl/>
        </w:rPr>
        <w:t>اجتماعية:</w:t>
      </w:r>
      <w:r w:rsidRPr="00C50BFB">
        <w:rPr>
          <w:rFonts w:ascii="Arial" w:eastAsia="Times New Roman" w:hAnsi="Arial" w:cs="Arial" w:hint="cs"/>
          <w:sz w:val="32"/>
          <w:szCs w:val="32"/>
          <w:rtl/>
        </w:rPr>
        <w:t xml:space="preserve"> لأن تحقيقها يقتضي وجود طرفين ونشوء تفاعل بينهما ينتج عنهما نقل أفكار أو معلومات أو مهارات أو اتجاهات أو تبادل التأثير إزاء الموضوع محور الاتصال، بالإضافة إلى أن الاتصال أساس من أسس استمرار الحياة الاجتماعية ووسيلة من وسائل تفاعل أفراد المجتمع.</w:t>
      </w:r>
    </w:p>
    <w:p w:rsidR="00801780" w:rsidRPr="00C50BFB" w:rsidRDefault="00801780" w:rsidP="00C50BFB">
      <w:pPr>
        <w:numPr>
          <w:ilvl w:val="0"/>
          <w:numId w:val="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00B050"/>
          <w:sz w:val="32"/>
          <w:szCs w:val="32"/>
          <w:rtl/>
        </w:rPr>
        <w:t>نفسية:</w:t>
      </w:r>
      <w:r w:rsidRPr="00C50BFB">
        <w:rPr>
          <w:rFonts w:ascii="Arial" w:eastAsia="Times New Roman" w:hAnsi="Arial" w:cs="Arial" w:hint="cs"/>
          <w:sz w:val="32"/>
          <w:szCs w:val="32"/>
          <w:rtl/>
        </w:rPr>
        <w:t xml:space="preserve"> لأن الظروف النفسية لكل من المرسل والمستقبل تؤثر في فهم الرسالة وطبيعة استقبالها وعملية الاتصال بأكملها.</w:t>
      </w:r>
    </w:p>
    <w:p w:rsidR="00EA6663" w:rsidRPr="00C50BFB" w:rsidRDefault="00801780" w:rsidP="00C50BFB">
      <w:pPr>
        <w:numPr>
          <w:ilvl w:val="0"/>
          <w:numId w:val="2"/>
        </w:numPr>
        <w:bidi/>
        <w:spacing w:after="120" w:line="360" w:lineRule="auto"/>
        <w:ind w:left="0"/>
        <w:jc w:val="both"/>
        <w:rPr>
          <w:rFonts w:ascii="Arial" w:eastAsia="Times New Roman" w:hAnsi="Arial" w:cs="Arial"/>
          <w:sz w:val="32"/>
          <w:szCs w:val="32"/>
        </w:rPr>
      </w:pPr>
      <w:r w:rsidRPr="00C50BFB">
        <w:rPr>
          <w:rFonts w:ascii="Arial" w:eastAsia="Times New Roman" w:hAnsi="Arial" w:cs="Arial"/>
          <w:color w:val="00B050"/>
          <w:sz w:val="32"/>
          <w:szCs w:val="32"/>
          <w:rtl/>
        </w:rPr>
        <w:lastRenderedPageBreak/>
        <w:t>تربوية:</w:t>
      </w:r>
      <w:r w:rsidRPr="00C50BFB">
        <w:rPr>
          <w:rFonts w:ascii="Arial" w:eastAsia="Times New Roman" w:hAnsi="Arial" w:cs="Arial" w:hint="cs"/>
          <w:sz w:val="32"/>
          <w:szCs w:val="32"/>
          <w:rtl/>
        </w:rPr>
        <w:t xml:space="preserve"> لأنها تتم بيم مرسل هو المعلم ومستقبل هو المتعلم بهدف تحقيق تعديل سلوك أو نقل معرفة أو مهارات أو قيم أو  اتجاهات أو خبرات أو إحداث تغيير في السلوك نحو الأفضل.</w:t>
      </w:r>
    </w:p>
    <w:p w:rsidR="00EA6663" w:rsidRPr="00C50BFB" w:rsidRDefault="00EA6663" w:rsidP="00C50BFB">
      <w:pPr>
        <w:bidi/>
        <w:spacing w:after="120" w:line="360" w:lineRule="auto"/>
        <w:jc w:val="both"/>
        <w:rPr>
          <w:rFonts w:ascii="Arial" w:eastAsia="Times New Roman" w:hAnsi="Arial" w:cs="Arial"/>
          <w:b/>
          <w:bCs/>
          <w:color w:val="FF0000"/>
          <w:sz w:val="32"/>
          <w:szCs w:val="32"/>
          <w:u w:val="single"/>
          <w:rtl/>
        </w:rPr>
      </w:pPr>
    </w:p>
    <w:p w:rsidR="00EA6663" w:rsidRPr="00C50BFB" w:rsidRDefault="00EA6663" w:rsidP="00C50BFB">
      <w:pPr>
        <w:bidi/>
        <w:spacing w:after="120" w:line="360" w:lineRule="auto"/>
        <w:jc w:val="both"/>
        <w:rPr>
          <w:rFonts w:ascii="Arial" w:eastAsia="Times New Roman" w:hAnsi="Arial" w:cs="Arial"/>
          <w:b/>
          <w:bCs/>
          <w:color w:val="FF0000"/>
          <w:sz w:val="32"/>
          <w:szCs w:val="32"/>
          <w:u w:val="single"/>
          <w:rtl/>
        </w:rPr>
      </w:pPr>
    </w:p>
    <w:p w:rsidR="00EA6663" w:rsidRPr="00C50BFB" w:rsidRDefault="00EA6663" w:rsidP="00C50BFB">
      <w:pPr>
        <w:bidi/>
        <w:spacing w:after="120" w:line="360" w:lineRule="auto"/>
        <w:jc w:val="both"/>
        <w:rPr>
          <w:rFonts w:ascii="Arial" w:eastAsia="Times New Roman" w:hAnsi="Arial" w:cs="Arial"/>
          <w:b/>
          <w:bCs/>
          <w:color w:val="FF0000"/>
          <w:sz w:val="32"/>
          <w:szCs w:val="32"/>
          <w:u w:val="single"/>
          <w:rtl/>
        </w:rPr>
      </w:pP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أهداف عملية الاتصال:</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للاتصال عدة أهداف وهي:</w:t>
      </w:r>
    </w:p>
    <w:p w:rsidR="002E759B" w:rsidRPr="00C50BFB" w:rsidRDefault="002E759B" w:rsidP="00C50BFB">
      <w:pPr>
        <w:numPr>
          <w:ilvl w:val="0"/>
          <w:numId w:val="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من وجهة نظر الفرد القائم بالاتصال (المرسل)</w:t>
      </w:r>
      <w:r w:rsidRPr="00C50BFB">
        <w:rPr>
          <w:rFonts w:ascii="Arial" w:eastAsia="Times New Roman" w:hAnsi="Arial" w:cs="Arial"/>
          <w:sz w:val="32"/>
          <w:szCs w:val="32"/>
          <w:rtl/>
        </w:rPr>
        <w:t>، نجد أن هدفه هو ما يلي:</w:t>
      </w:r>
    </w:p>
    <w:p w:rsidR="002E759B" w:rsidRPr="00C50BFB" w:rsidRDefault="00CC238A" w:rsidP="00C50BFB">
      <w:pPr>
        <w:pStyle w:val="a3"/>
        <w:numPr>
          <w:ilvl w:val="0"/>
          <w:numId w:val="1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نقل ال</w:t>
      </w:r>
      <w:r w:rsidRPr="00C50BFB">
        <w:rPr>
          <w:rFonts w:ascii="Arial" w:eastAsia="Times New Roman" w:hAnsi="Arial" w:cs="Arial" w:hint="cs"/>
          <w:sz w:val="32"/>
          <w:szCs w:val="32"/>
          <w:rtl/>
        </w:rPr>
        <w:t>أفكار من المرسل إلى المستقبل.</w:t>
      </w:r>
    </w:p>
    <w:p w:rsidR="002E759B" w:rsidRPr="00C50BFB" w:rsidRDefault="002E759B" w:rsidP="00C50BFB">
      <w:pPr>
        <w:pStyle w:val="a3"/>
        <w:numPr>
          <w:ilvl w:val="0"/>
          <w:numId w:val="1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التعليم</w:t>
      </w:r>
      <w:r w:rsidR="00CC238A" w:rsidRPr="00C50BFB">
        <w:rPr>
          <w:rFonts w:ascii="Arial" w:eastAsia="Times New Roman" w:hAnsi="Arial" w:cs="Arial" w:hint="cs"/>
          <w:sz w:val="32"/>
          <w:szCs w:val="32"/>
          <w:rtl/>
        </w:rPr>
        <w:t>: أي تزويد المستقبلين بالمعلومات والمهارات وتطوير إمكانياتهم العملية.</w:t>
      </w:r>
    </w:p>
    <w:p w:rsidR="002E759B" w:rsidRPr="00C50BFB" w:rsidRDefault="002E759B" w:rsidP="00C50BFB">
      <w:pPr>
        <w:pStyle w:val="a3"/>
        <w:numPr>
          <w:ilvl w:val="0"/>
          <w:numId w:val="1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الإعلام</w:t>
      </w:r>
      <w:r w:rsidR="00CC238A" w:rsidRPr="00C50BFB">
        <w:rPr>
          <w:rFonts w:ascii="Arial" w:eastAsia="Times New Roman" w:hAnsi="Arial" w:cs="Arial" w:hint="cs"/>
          <w:sz w:val="32"/>
          <w:szCs w:val="32"/>
          <w:rtl/>
        </w:rPr>
        <w:t>: أي إعلام المستقبلين بما يدور حولهم.</w:t>
      </w:r>
    </w:p>
    <w:p w:rsidR="002E759B" w:rsidRPr="00C50BFB" w:rsidRDefault="002E759B" w:rsidP="00C50BFB">
      <w:pPr>
        <w:pStyle w:val="a3"/>
        <w:numPr>
          <w:ilvl w:val="0"/>
          <w:numId w:val="1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الإقناع</w:t>
      </w:r>
      <w:r w:rsidR="00CC238A" w:rsidRPr="00C50BFB">
        <w:rPr>
          <w:rFonts w:ascii="Arial" w:eastAsia="Times New Roman" w:hAnsi="Arial" w:cs="Arial" w:hint="cs"/>
          <w:sz w:val="32"/>
          <w:szCs w:val="32"/>
          <w:rtl/>
        </w:rPr>
        <w:t>: أي إحداث تحولات في وجهات نظر الآخرين.</w:t>
      </w:r>
    </w:p>
    <w:p w:rsidR="002E759B" w:rsidRPr="00C50BFB" w:rsidRDefault="002E759B" w:rsidP="00C50BFB">
      <w:pPr>
        <w:pStyle w:val="a3"/>
        <w:numPr>
          <w:ilvl w:val="0"/>
          <w:numId w:val="1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الترفيه</w:t>
      </w:r>
      <w:r w:rsidR="00CC238A" w:rsidRPr="00C50BFB">
        <w:rPr>
          <w:rFonts w:ascii="Arial" w:eastAsia="Times New Roman" w:hAnsi="Arial" w:cs="Arial" w:hint="cs"/>
          <w:sz w:val="32"/>
          <w:szCs w:val="32"/>
          <w:rtl/>
        </w:rPr>
        <w:t>: وذلك بالترويح عن نفوس أفراد المجتمع وتسليتهم.</w:t>
      </w:r>
    </w:p>
    <w:p w:rsidR="002E759B" w:rsidRPr="00C50BFB" w:rsidRDefault="002E759B" w:rsidP="00C50BFB">
      <w:pPr>
        <w:numPr>
          <w:ilvl w:val="0"/>
          <w:numId w:val="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من وجهة نظر المستقبل،</w:t>
      </w:r>
      <w:r w:rsidRPr="00C50BFB">
        <w:rPr>
          <w:rFonts w:ascii="Arial" w:eastAsia="Times New Roman" w:hAnsi="Arial" w:cs="Arial"/>
          <w:sz w:val="32"/>
          <w:szCs w:val="32"/>
          <w:rtl/>
        </w:rPr>
        <w:t xml:space="preserve"> فإن أهدافه من المشاركة في عملية الاتصال هي:</w:t>
      </w:r>
    </w:p>
    <w:p w:rsidR="002E759B" w:rsidRPr="00C50BFB" w:rsidRDefault="002E759B" w:rsidP="00C50BFB">
      <w:pPr>
        <w:pStyle w:val="a3"/>
        <w:numPr>
          <w:ilvl w:val="0"/>
          <w:numId w:val="1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فهم</w:t>
      </w:r>
      <w:r w:rsidR="00CC238A" w:rsidRPr="00C50BFB">
        <w:rPr>
          <w:rFonts w:ascii="Arial" w:eastAsia="Times New Roman" w:hAnsi="Arial" w:cs="Arial" w:hint="cs"/>
          <w:sz w:val="32"/>
          <w:szCs w:val="32"/>
          <w:rtl/>
        </w:rPr>
        <w:t xml:space="preserve"> ما يحيط به من ظواهر وأحداث.</w:t>
      </w:r>
    </w:p>
    <w:p w:rsidR="002E759B" w:rsidRPr="00C50BFB" w:rsidRDefault="002E759B" w:rsidP="00C50BFB">
      <w:pPr>
        <w:pStyle w:val="a3"/>
        <w:numPr>
          <w:ilvl w:val="0"/>
          <w:numId w:val="1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تعلم</w:t>
      </w:r>
      <w:r w:rsidR="00CC238A" w:rsidRPr="00C50BFB">
        <w:rPr>
          <w:rFonts w:ascii="Arial" w:eastAsia="Times New Roman" w:hAnsi="Arial" w:cs="Arial" w:hint="cs"/>
          <w:sz w:val="32"/>
          <w:szCs w:val="32"/>
          <w:rtl/>
        </w:rPr>
        <w:t xml:space="preserve"> مهارات جديدة.</w:t>
      </w:r>
    </w:p>
    <w:p w:rsidR="002E759B" w:rsidRPr="00C50BFB" w:rsidRDefault="002E759B" w:rsidP="00C50BFB">
      <w:pPr>
        <w:pStyle w:val="a3"/>
        <w:numPr>
          <w:ilvl w:val="0"/>
          <w:numId w:val="1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الاستمتاع</w:t>
      </w:r>
      <w:r w:rsidR="00CC238A" w:rsidRPr="00C50BFB">
        <w:rPr>
          <w:rFonts w:ascii="Arial" w:eastAsia="Times New Roman" w:hAnsi="Arial" w:cs="Arial" w:hint="cs"/>
          <w:sz w:val="32"/>
          <w:szCs w:val="32"/>
          <w:rtl/>
        </w:rPr>
        <w:t xml:space="preserve"> والاسترخاء.</w:t>
      </w:r>
    </w:p>
    <w:p w:rsidR="002E759B" w:rsidRPr="00C50BFB" w:rsidRDefault="002E759B" w:rsidP="00C50BFB">
      <w:pPr>
        <w:pStyle w:val="a3"/>
        <w:numPr>
          <w:ilvl w:val="0"/>
          <w:numId w:val="12"/>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الحصول</w:t>
      </w:r>
      <w:r w:rsidR="00CC238A" w:rsidRPr="00C50BFB">
        <w:rPr>
          <w:rFonts w:ascii="Arial" w:eastAsia="Times New Roman" w:hAnsi="Arial" w:cs="Arial" w:hint="cs"/>
          <w:sz w:val="32"/>
          <w:szCs w:val="32"/>
          <w:rtl/>
        </w:rPr>
        <w:t xml:space="preserve"> على معلومات جديدة تساعد على اتخاذ القرارات والتصرف بشكل مقبول اجتماعياً.</w:t>
      </w: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عناصر الاتصال:</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Pr>
      </w:pPr>
      <w:r w:rsidRPr="00C50BFB">
        <w:rPr>
          <w:rFonts w:ascii="Arial" w:eastAsia="Times New Roman" w:hAnsi="Arial" w:cs="Arial"/>
          <w:b/>
          <w:bCs/>
          <w:color w:val="0070C0"/>
          <w:sz w:val="32"/>
          <w:szCs w:val="32"/>
          <w:u w:val="single"/>
          <w:rtl/>
        </w:rPr>
        <w:t>أولاً: المصدر</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lastRenderedPageBreak/>
        <w:t>هو منشئ الرسالة ومصممها والقائم بصياغتها وترميزها على هيئة لغة لفظية أو غير لفظية قابلة للفهم من قبل المستقبل</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وقد قد يكون المصدر على هيئة:</w:t>
      </w:r>
    </w:p>
    <w:p w:rsidR="002E759B" w:rsidRPr="00C50BFB" w:rsidRDefault="002E759B" w:rsidP="00C50BFB">
      <w:pPr>
        <w:pStyle w:val="a3"/>
        <w:numPr>
          <w:ilvl w:val="0"/>
          <w:numId w:val="1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معلم يراه المستقبل وجهاً لوجه.</w:t>
      </w:r>
    </w:p>
    <w:p w:rsidR="002E759B" w:rsidRPr="00C50BFB" w:rsidRDefault="002E759B" w:rsidP="00C50BFB">
      <w:pPr>
        <w:pStyle w:val="a3"/>
        <w:numPr>
          <w:ilvl w:val="0"/>
          <w:numId w:val="1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معلم يراه المستقبل عن بعد عبر المستحدثات التكنولوجية مثل (الانترنت، مؤتمرات الفيديو).</w:t>
      </w:r>
    </w:p>
    <w:p w:rsidR="002E759B" w:rsidRPr="00C50BFB" w:rsidRDefault="002E759B" w:rsidP="00C50BFB">
      <w:pPr>
        <w:pStyle w:val="a3"/>
        <w:numPr>
          <w:ilvl w:val="0"/>
          <w:numId w:val="1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برنامج تعليمي مثل برامج الوسائط المتعددة على الكمبيوتر (صوت وصورة ونص).</w:t>
      </w:r>
    </w:p>
    <w:p w:rsidR="002E759B" w:rsidRPr="00C50BFB" w:rsidRDefault="002E759B" w:rsidP="00C50BFB">
      <w:pPr>
        <w:pStyle w:val="a3"/>
        <w:numPr>
          <w:ilvl w:val="0"/>
          <w:numId w:val="1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برنامج تعليمي سمعي.</w:t>
      </w:r>
    </w:p>
    <w:p w:rsidR="002E759B" w:rsidRPr="00C50BFB" w:rsidRDefault="002E759B" w:rsidP="00C50BFB">
      <w:pPr>
        <w:pStyle w:val="a3"/>
        <w:numPr>
          <w:ilvl w:val="0"/>
          <w:numId w:val="1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فريق من معلمين.</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وفي مجال التربية الخاصة يعتبر المعلم الأساس في عملية الاتصال واستخدام الوسائل لتعليم ذوي الاحتياجات الخاصة، فالمعلم القادر على استخدام الوسائل بصورة إيجابية هو العامل الرئيسي في إنجاح عملية الاتصال.</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ومن أهم صفات معلم ذوي الاحتياجات الخاصة ما يلي:</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التمكن التام من مضمون الرسالة التعليمية والإلمام بمفرداتها.</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 xml:space="preserve">القدرة على تحليل خصائص الفئة المستهدفة </w:t>
      </w:r>
      <w:r w:rsidRPr="00C50BFB">
        <w:rPr>
          <w:rFonts w:ascii="Arial" w:eastAsia="Times New Roman" w:hAnsi="Arial" w:cs="Arial"/>
          <w:sz w:val="32"/>
          <w:szCs w:val="32"/>
          <w:u w:val="single"/>
          <w:rtl/>
        </w:rPr>
        <w:t>مثل</w:t>
      </w:r>
      <w:r w:rsidRPr="00C50BFB">
        <w:rPr>
          <w:rFonts w:ascii="Arial" w:eastAsia="Times New Roman" w:hAnsi="Arial" w:cs="Arial"/>
          <w:sz w:val="32"/>
          <w:szCs w:val="32"/>
          <w:rtl/>
        </w:rPr>
        <w:t xml:space="preserve"> (الخصائص العقلية، الخصائص الانفعالية، مستوى الدافعية، أساليب التعلم المفضل، مستوى السلوك المدخلي).</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القيام بعمليات التقويم والتشخيص بقصد تحديد الاحتياجات الأساسية لكل متعلم.</w:t>
      </w:r>
    </w:p>
    <w:p w:rsidR="002C468C" w:rsidRPr="00C50BFB" w:rsidRDefault="002E759B" w:rsidP="00C50BFB">
      <w:pPr>
        <w:numPr>
          <w:ilvl w:val="0"/>
          <w:numId w:val="15"/>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 xml:space="preserve">التمكن من المهارات اللغوية </w:t>
      </w:r>
      <w:r w:rsidRPr="00C50BFB">
        <w:rPr>
          <w:rFonts w:ascii="Arial" w:eastAsia="Times New Roman" w:hAnsi="Arial" w:cs="Arial"/>
          <w:sz w:val="32"/>
          <w:szCs w:val="32"/>
          <w:u w:val="single"/>
          <w:rtl/>
        </w:rPr>
        <w:t>ومنها:</w:t>
      </w:r>
    </w:p>
    <w:p w:rsidR="002C468C" w:rsidRPr="00C50BFB" w:rsidRDefault="002E759B"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مهار</w:t>
      </w:r>
      <w:r w:rsidR="002C468C" w:rsidRPr="00C50BFB">
        <w:rPr>
          <w:rFonts w:ascii="Arial" w:eastAsia="Times New Roman" w:hAnsi="Arial" w:cs="Arial"/>
          <w:sz w:val="32"/>
          <w:szCs w:val="32"/>
          <w:rtl/>
        </w:rPr>
        <w:t>ة النطق الصحيح للحروف والكلمات</w:t>
      </w:r>
      <w:r w:rsidR="002C468C" w:rsidRPr="00C50BFB">
        <w:rPr>
          <w:rFonts w:ascii="Arial" w:eastAsia="Times New Roman" w:hAnsi="Arial" w:cs="Arial" w:hint="cs"/>
          <w:sz w:val="32"/>
          <w:szCs w:val="32"/>
          <w:rtl/>
        </w:rPr>
        <w:t>.</w:t>
      </w:r>
    </w:p>
    <w:p w:rsidR="002C468C" w:rsidRPr="00C50BFB" w:rsidRDefault="002C468C"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ترتيب الكلام وحسن عرضه</w:t>
      </w:r>
      <w:r w:rsidRPr="00C50BFB">
        <w:rPr>
          <w:rFonts w:ascii="Arial" w:eastAsia="Times New Roman" w:hAnsi="Arial" w:cs="Arial" w:hint="cs"/>
          <w:sz w:val="32"/>
          <w:szCs w:val="32"/>
          <w:rtl/>
        </w:rPr>
        <w:t>.</w:t>
      </w:r>
    </w:p>
    <w:p w:rsidR="002C468C" w:rsidRPr="00C50BFB" w:rsidRDefault="002E759B"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w:t>
      </w:r>
      <w:r w:rsidR="002C468C" w:rsidRPr="00C50BFB">
        <w:rPr>
          <w:rFonts w:ascii="Arial" w:eastAsia="Times New Roman" w:hAnsi="Arial" w:cs="Arial"/>
          <w:sz w:val="32"/>
          <w:szCs w:val="32"/>
          <w:rtl/>
        </w:rPr>
        <w:t>تسلسل المنطقي للأفكار وترابطها</w:t>
      </w:r>
      <w:r w:rsidR="002C468C" w:rsidRPr="00C50BFB">
        <w:rPr>
          <w:rFonts w:ascii="Arial" w:eastAsia="Times New Roman" w:hAnsi="Arial" w:cs="Arial" w:hint="cs"/>
          <w:sz w:val="32"/>
          <w:szCs w:val="32"/>
          <w:rtl/>
        </w:rPr>
        <w:t>.</w:t>
      </w:r>
    </w:p>
    <w:p w:rsidR="002C468C" w:rsidRPr="00C50BFB" w:rsidRDefault="002E759B"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استخدام  المفردات اللغو</w:t>
      </w:r>
      <w:r w:rsidR="002C468C" w:rsidRPr="00C50BFB">
        <w:rPr>
          <w:rFonts w:ascii="Arial" w:eastAsia="Times New Roman" w:hAnsi="Arial" w:cs="Arial"/>
          <w:sz w:val="32"/>
          <w:szCs w:val="32"/>
          <w:rtl/>
        </w:rPr>
        <w:t>ية الملائمة للمتعلمين وأعمارهم</w:t>
      </w:r>
      <w:r w:rsidR="002C468C" w:rsidRPr="00C50BFB">
        <w:rPr>
          <w:rFonts w:ascii="Arial" w:eastAsia="Times New Roman" w:hAnsi="Arial" w:cs="Arial" w:hint="cs"/>
          <w:sz w:val="32"/>
          <w:szCs w:val="32"/>
          <w:rtl/>
        </w:rPr>
        <w:t>.</w:t>
      </w:r>
    </w:p>
    <w:p w:rsidR="002C468C" w:rsidRPr="00C50BFB" w:rsidRDefault="002E759B"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lastRenderedPageBreak/>
        <w:t xml:space="preserve">السرعة المناسبة عند </w:t>
      </w:r>
      <w:r w:rsidR="002C468C" w:rsidRPr="00C50BFB">
        <w:rPr>
          <w:rFonts w:ascii="Arial" w:eastAsia="Times New Roman" w:hAnsi="Arial" w:cs="Arial"/>
          <w:sz w:val="32"/>
          <w:szCs w:val="32"/>
          <w:rtl/>
        </w:rPr>
        <w:t>التحدث</w:t>
      </w:r>
      <w:r w:rsidR="002C468C" w:rsidRPr="00C50BFB">
        <w:rPr>
          <w:rFonts w:ascii="Arial" w:eastAsia="Times New Roman" w:hAnsi="Arial" w:cs="Arial" w:hint="cs"/>
          <w:sz w:val="32"/>
          <w:szCs w:val="32"/>
          <w:rtl/>
        </w:rPr>
        <w:t>.</w:t>
      </w:r>
    </w:p>
    <w:p w:rsidR="002E759B" w:rsidRPr="00C50BFB" w:rsidRDefault="002E759B" w:rsidP="00C50BFB">
      <w:pPr>
        <w:pStyle w:val="a3"/>
        <w:numPr>
          <w:ilvl w:val="0"/>
          <w:numId w:val="18"/>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الإلقاء الصوتي المعبر.</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التمكن من مهارات الاتصال غير اللفظي (لغة الجسد).</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التمكن من مهارة إدارة مواقف الاتصال التعليمي وضبطها بشكل فاعل.</w:t>
      </w:r>
    </w:p>
    <w:p w:rsidR="00556FDD" w:rsidRPr="00C50BFB" w:rsidRDefault="002E759B" w:rsidP="00C50BFB">
      <w:pPr>
        <w:numPr>
          <w:ilvl w:val="0"/>
          <w:numId w:val="15"/>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 xml:space="preserve">تمكنه من آليات إشراك المستمع والتأثير عليه </w:t>
      </w:r>
      <w:r w:rsidRPr="00C50BFB">
        <w:rPr>
          <w:rFonts w:ascii="Arial" w:eastAsia="Times New Roman" w:hAnsi="Arial" w:cs="Arial"/>
          <w:sz w:val="32"/>
          <w:szCs w:val="32"/>
          <w:u w:val="single"/>
          <w:rtl/>
        </w:rPr>
        <w:t>وتشتمل هذه الآليات ما يلي</w:t>
      </w:r>
      <w:r w:rsidR="00556FDD" w:rsidRPr="00C50BFB">
        <w:rPr>
          <w:rFonts w:ascii="Arial" w:eastAsia="Times New Roman" w:hAnsi="Arial" w:cs="Arial"/>
          <w:sz w:val="32"/>
          <w:szCs w:val="32"/>
          <w:rtl/>
        </w:rPr>
        <w:t>:</w:t>
      </w:r>
    </w:p>
    <w:p w:rsidR="00556FDD"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الأسل</w:t>
      </w:r>
      <w:r w:rsidR="00556FDD" w:rsidRPr="00C50BFB">
        <w:rPr>
          <w:rFonts w:ascii="Arial" w:eastAsia="Times New Roman" w:hAnsi="Arial" w:cs="Arial"/>
          <w:sz w:val="32"/>
          <w:szCs w:val="32"/>
          <w:rtl/>
        </w:rPr>
        <w:t>وب كأن يبدأ الحديث بافتتاح قوي</w:t>
      </w:r>
      <w:r w:rsidR="00556FDD" w:rsidRPr="00C50BFB">
        <w:rPr>
          <w:rFonts w:ascii="Arial" w:eastAsia="Times New Roman" w:hAnsi="Arial" w:cs="Arial" w:hint="cs"/>
          <w:sz w:val="32"/>
          <w:szCs w:val="32"/>
          <w:rtl/>
        </w:rPr>
        <w:t>.</w:t>
      </w:r>
    </w:p>
    <w:p w:rsidR="00556FDD" w:rsidRPr="00C50BFB" w:rsidRDefault="00556FDD"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الاتصال بالعين</w:t>
      </w:r>
      <w:r w:rsidRPr="00C50BFB">
        <w:rPr>
          <w:rFonts w:ascii="Arial" w:eastAsia="Times New Roman" w:hAnsi="Arial" w:cs="Arial" w:hint="cs"/>
          <w:sz w:val="32"/>
          <w:szCs w:val="32"/>
          <w:rtl/>
        </w:rPr>
        <w:t>.</w:t>
      </w:r>
    </w:p>
    <w:p w:rsidR="00556FDD" w:rsidRPr="00C50BFB" w:rsidRDefault="00556FDD"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الحركة الملائمة نحو مستمعيه</w:t>
      </w:r>
      <w:r w:rsidRPr="00C50BFB">
        <w:rPr>
          <w:rFonts w:ascii="Arial" w:eastAsia="Times New Roman" w:hAnsi="Arial" w:cs="Arial" w:hint="cs"/>
          <w:sz w:val="32"/>
          <w:szCs w:val="32"/>
          <w:rtl/>
        </w:rPr>
        <w:t>.</w:t>
      </w:r>
    </w:p>
    <w:p w:rsidR="00556FDD"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اس</w:t>
      </w:r>
      <w:r w:rsidR="00556FDD" w:rsidRPr="00C50BFB">
        <w:rPr>
          <w:rFonts w:ascii="Arial" w:eastAsia="Times New Roman" w:hAnsi="Arial" w:cs="Arial"/>
          <w:sz w:val="32"/>
          <w:szCs w:val="32"/>
          <w:rtl/>
        </w:rPr>
        <w:t>تخدام الأدوات البصرية المناسبة</w:t>
      </w:r>
      <w:r w:rsidR="00556FDD" w:rsidRPr="00C50BFB">
        <w:rPr>
          <w:rFonts w:ascii="Arial" w:eastAsia="Times New Roman" w:hAnsi="Arial" w:cs="Arial" w:hint="cs"/>
          <w:sz w:val="32"/>
          <w:szCs w:val="32"/>
          <w:rtl/>
        </w:rPr>
        <w:t>.</w:t>
      </w:r>
    </w:p>
    <w:p w:rsidR="00556FDD"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الأسئلة الج</w:t>
      </w:r>
      <w:r w:rsidR="00556FDD" w:rsidRPr="00C50BFB">
        <w:rPr>
          <w:rFonts w:ascii="Arial" w:eastAsia="Times New Roman" w:hAnsi="Arial" w:cs="Arial"/>
          <w:sz w:val="32"/>
          <w:szCs w:val="32"/>
          <w:rtl/>
        </w:rPr>
        <w:t>دلية لإبقاء المستقبل نشط ومفكر</w:t>
      </w:r>
      <w:r w:rsidR="00556FDD" w:rsidRPr="00C50BFB">
        <w:rPr>
          <w:rFonts w:ascii="Arial" w:eastAsia="Times New Roman" w:hAnsi="Arial" w:cs="Arial" w:hint="cs"/>
          <w:sz w:val="32"/>
          <w:szCs w:val="32"/>
          <w:rtl/>
        </w:rPr>
        <w:t>.</w:t>
      </w:r>
    </w:p>
    <w:p w:rsidR="00556FDD"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استخد</w:t>
      </w:r>
      <w:r w:rsidR="00556FDD" w:rsidRPr="00C50BFB">
        <w:rPr>
          <w:rFonts w:ascii="Arial" w:eastAsia="Times New Roman" w:hAnsi="Arial" w:cs="Arial"/>
          <w:sz w:val="32"/>
          <w:szCs w:val="32"/>
          <w:rtl/>
        </w:rPr>
        <w:t>ام الألعاب التعليمية لرفع الملل</w:t>
      </w:r>
      <w:r w:rsidR="00556FDD" w:rsidRPr="00C50BFB">
        <w:rPr>
          <w:rFonts w:ascii="Arial" w:eastAsia="Times New Roman" w:hAnsi="Arial" w:cs="Arial" w:hint="cs"/>
          <w:sz w:val="32"/>
          <w:szCs w:val="32"/>
          <w:rtl/>
        </w:rPr>
        <w:t>.</w:t>
      </w:r>
    </w:p>
    <w:p w:rsidR="00556FDD"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ا</w:t>
      </w:r>
      <w:r w:rsidR="00556FDD" w:rsidRPr="00C50BFB">
        <w:rPr>
          <w:rFonts w:ascii="Arial" w:eastAsia="Times New Roman" w:hAnsi="Arial" w:cs="Arial"/>
          <w:sz w:val="32"/>
          <w:szCs w:val="32"/>
          <w:rtl/>
        </w:rPr>
        <w:t>لاهتمام الشخصي بالمستقبل</w:t>
      </w:r>
      <w:r w:rsidR="00556FDD" w:rsidRPr="00C50BFB">
        <w:rPr>
          <w:rFonts w:ascii="Arial" w:eastAsia="Times New Roman" w:hAnsi="Arial" w:cs="Arial" w:hint="cs"/>
          <w:sz w:val="32"/>
          <w:szCs w:val="32"/>
          <w:rtl/>
        </w:rPr>
        <w:t>.</w:t>
      </w:r>
    </w:p>
    <w:p w:rsidR="002C79E2"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Pr>
      </w:pPr>
      <w:r w:rsidRPr="00C50BFB">
        <w:rPr>
          <w:rFonts w:ascii="Arial" w:eastAsia="Times New Roman" w:hAnsi="Arial" w:cs="Arial"/>
          <w:sz w:val="32"/>
          <w:szCs w:val="32"/>
          <w:rtl/>
        </w:rPr>
        <w:t xml:space="preserve">الدعابة التي لها صلة بالمستقبل وعلاقة </w:t>
      </w:r>
      <w:r w:rsidR="00556FDD" w:rsidRPr="00C50BFB">
        <w:rPr>
          <w:rFonts w:ascii="Arial" w:eastAsia="Times New Roman" w:hAnsi="Arial" w:cs="Arial"/>
          <w:sz w:val="32"/>
          <w:szCs w:val="32"/>
          <w:rtl/>
        </w:rPr>
        <w:t>بالمحتوى وذلك لخلق جو من المرح</w:t>
      </w:r>
      <w:r w:rsidR="00556FDD" w:rsidRPr="00C50BFB">
        <w:rPr>
          <w:rFonts w:ascii="Arial" w:eastAsia="Times New Roman" w:hAnsi="Arial" w:cs="Arial" w:hint="cs"/>
          <w:sz w:val="32"/>
          <w:szCs w:val="32"/>
          <w:rtl/>
        </w:rPr>
        <w:t>.</w:t>
      </w:r>
    </w:p>
    <w:p w:rsidR="002E759B" w:rsidRPr="00C50BFB" w:rsidRDefault="002E759B" w:rsidP="00C50BFB">
      <w:pPr>
        <w:pStyle w:val="a3"/>
        <w:numPr>
          <w:ilvl w:val="0"/>
          <w:numId w:val="19"/>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توظيف الوقفات الطبيعية لمدة ثلاث أو أربع ثواني بشكل جيد في المحادثة.</w:t>
      </w:r>
    </w:p>
    <w:p w:rsidR="002E759B" w:rsidRPr="00C50BFB" w:rsidRDefault="002E759B" w:rsidP="00C50BFB">
      <w:pPr>
        <w:numPr>
          <w:ilvl w:val="0"/>
          <w:numId w:val="1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القدرة على توظيف التقنيات ومصادر التعلم بتمكن في مواقف الاتصال التعليمي.</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Pr>
      </w:pPr>
      <w:r w:rsidRPr="00C50BFB">
        <w:rPr>
          <w:rFonts w:ascii="Arial" w:eastAsia="Times New Roman" w:hAnsi="Arial" w:cs="Arial"/>
          <w:b/>
          <w:bCs/>
          <w:color w:val="0070C0"/>
          <w:sz w:val="32"/>
          <w:szCs w:val="32"/>
          <w:u w:val="single"/>
          <w:rtl/>
        </w:rPr>
        <w:t>ثانياً: المستقبل</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 xml:space="preserve">هو الذي توجه إليه الرسالة ويقوم بتفسيرها واستيعابها ليصدر منه استجابة دالة على ذلك. </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ولحدوث اتصال فعال لابد أن تتوفر على المستقبل الصفات التالية:</w:t>
      </w:r>
    </w:p>
    <w:p w:rsidR="002E759B" w:rsidRPr="00C50BFB" w:rsidRDefault="002E759B" w:rsidP="00C50BFB">
      <w:pPr>
        <w:numPr>
          <w:ilvl w:val="0"/>
          <w:numId w:val="1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لديه القدرة على تبادل الأدوار مع مرسل الرسالة.</w:t>
      </w:r>
    </w:p>
    <w:p w:rsidR="002E759B" w:rsidRPr="00C50BFB" w:rsidRDefault="002E759B" w:rsidP="00C50BFB">
      <w:pPr>
        <w:numPr>
          <w:ilvl w:val="0"/>
          <w:numId w:val="1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تمكنه من اللغة اللفظية (شفهية وتحريرية) وغير اللفظية (إشارات وحركات) بالقدر الذي يمكنه من استقبال الرسالة.</w:t>
      </w:r>
    </w:p>
    <w:p w:rsidR="002E759B" w:rsidRPr="00C50BFB" w:rsidRDefault="002E759B" w:rsidP="00C50BFB">
      <w:pPr>
        <w:numPr>
          <w:ilvl w:val="0"/>
          <w:numId w:val="1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lastRenderedPageBreak/>
        <w:t>توفر عنصر الخبرة المشتركة بين المرسل والمستقبل، أي أن كل ما</w:t>
      </w:r>
      <w:r w:rsidR="002A1B8C" w:rsidRPr="00C50BFB">
        <w:rPr>
          <w:rFonts w:ascii="Arial" w:eastAsia="Times New Roman" w:hAnsi="Arial" w:cs="Arial" w:hint="cs"/>
          <w:sz w:val="32"/>
          <w:szCs w:val="32"/>
          <w:rtl/>
        </w:rPr>
        <w:t xml:space="preserve"> </w:t>
      </w:r>
      <w:r w:rsidRPr="00C50BFB">
        <w:rPr>
          <w:rFonts w:ascii="Arial" w:eastAsia="Times New Roman" w:hAnsi="Arial" w:cs="Arial"/>
          <w:sz w:val="32"/>
          <w:szCs w:val="32"/>
          <w:rtl/>
        </w:rPr>
        <w:t>يقوله أو يعرضه المعلم يكون له دلالة وخبرة ومعنى لدى المتعلمين.</w:t>
      </w:r>
    </w:p>
    <w:p w:rsidR="002E759B" w:rsidRPr="00C50BFB" w:rsidRDefault="002E759B" w:rsidP="00C50BFB">
      <w:pPr>
        <w:numPr>
          <w:ilvl w:val="0"/>
          <w:numId w:val="1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تفاعل ومشاركة المستقبل في عملية الاتصال.</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Pr>
      </w:pPr>
      <w:r w:rsidRPr="00C50BFB">
        <w:rPr>
          <w:rFonts w:ascii="Arial" w:eastAsia="Times New Roman" w:hAnsi="Arial" w:cs="Arial"/>
          <w:b/>
          <w:bCs/>
          <w:color w:val="0070C0"/>
          <w:sz w:val="32"/>
          <w:szCs w:val="32"/>
          <w:u w:val="single"/>
          <w:rtl/>
        </w:rPr>
        <w:t xml:space="preserve">ثالثاً: الرسالة (المحتوى التعليمي): </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 xml:space="preserve">هي المحتوى أي المعلومات والمفاهيم والمهارات والقيم التي يريد المرسل إرسالها إلى المستقبلين. </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ويجب مراعاة ترتيب محتوى الرسالة وملائمة المعلومات والأفكار التي تحملها مع خصائص المستقبل.</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tl/>
        </w:rPr>
      </w:pPr>
      <w:r w:rsidRPr="00C50BFB">
        <w:rPr>
          <w:rFonts w:ascii="Arial" w:eastAsia="Times New Roman" w:hAnsi="Arial" w:cs="Arial"/>
          <w:b/>
          <w:bCs/>
          <w:color w:val="0070C0"/>
          <w:sz w:val="32"/>
          <w:szCs w:val="32"/>
          <w:u w:val="single"/>
          <w:rtl/>
        </w:rPr>
        <w:t>رابعاً: وسيلة الاتصال:</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ويقصد بها أدوات ترميز الرسائل التعليمية و نواقلها داخل مواقف الاتصال التعليمي بهدف إحداث التعلم ويستخدمها كل من المرسل والمستقبل لتحقيق أهداف تعليمية اتصالية معينة.</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ومن أهم وسائل الاتصال التربوي:</w:t>
      </w:r>
    </w:p>
    <w:p w:rsidR="002E759B" w:rsidRPr="00C50BFB" w:rsidRDefault="002E759B" w:rsidP="00C50BFB">
      <w:pPr>
        <w:numPr>
          <w:ilvl w:val="0"/>
          <w:numId w:val="1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الوسائل المكتوبة:</w:t>
      </w:r>
      <w:r w:rsidRPr="00C50BFB">
        <w:rPr>
          <w:rFonts w:ascii="Arial" w:eastAsia="Times New Roman" w:hAnsi="Arial" w:cs="Arial"/>
          <w:sz w:val="32"/>
          <w:szCs w:val="32"/>
          <w:rtl/>
        </w:rPr>
        <w:t xml:space="preserve"> كالكتب والصحف والمجلات والنشرات والمقالات.</w:t>
      </w:r>
    </w:p>
    <w:p w:rsidR="002E759B" w:rsidRPr="00C50BFB" w:rsidRDefault="002E759B" w:rsidP="00C50BFB">
      <w:pPr>
        <w:numPr>
          <w:ilvl w:val="0"/>
          <w:numId w:val="1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الوسائل الشفوية المباشرة:</w:t>
      </w:r>
      <w:r w:rsidRPr="00C50BFB">
        <w:rPr>
          <w:rFonts w:ascii="Arial" w:eastAsia="Times New Roman" w:hAnsi="Arial" w:cs="Arial"/>
          <w:sz w:val="32"/>
          <w:szCs w:val="32"/>
          <w:rtl/>
        </w:rPr>
        <w:t xml:space="preserve"> كالمحاضرة التي يلقيها المعلم أو الحديث المباشر بين شخص وآخر أو الإذاعة المدرسية.</w:t>
      </w:r>
    </w:p>
    <w:p w:rsidR="002E759B" w:rsidRPr="00C50BFB" w:rsidRDefault="002E759B" w:rsidP="00C50BFB">
      <w:pPr>
        <w:numPr>
          <w:ilvl w:val="0"/>
          <w:numId w:val="1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الوسائل المسموعة والمرئية:</w:t>
      </w:r>
      <w:r w:rsidRPr="00C50BFB">
        <w:rPr>
          <w:rFonts w:ascii="Arial" w:eastAsia="Times New Roman" w:hAnsi="Arial" w:cs="Arial"/>
          <w:sz w:val="32"/>
          <w:szCs w:val="32"/>
          <w:rtl/>
        </w:rPr>
        <w:t xml:space="preserve"> مثل الراديو والتلفزيون.</w:t>
      </w:r>
    </w:p>
    <w:p w:rsidR="002E759B" w:rsidRPr="00C50BFB" w:rsidRDefault="002E759B" w:rsidP="00C50BFB">
      <w:pPr>
        <w:numPr>
          <w:ilvl w:val="0"/>
          <w:numId w:val="1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الوسائل الإلكترونية الحديثة:</w:t>
      </w:r>
      <w:r w:rsidRPr="00C50BFB">
        <w:rPr>
          <w:rFonts w:ascii="Arial" w:eastAsia="Times New Roman" w:hAnsi="Arial" w:cs="Arial"/>
          <w:sz w:val="32"/>
          <w:szCs w:val="32"/>
          <w:rtl/>
        </w:rPr>
        <w:t xml:space="preserve"> وتشمل جميع القنوات الإلكترونية المكتوبة والمسموعة والمرئية مثل البريد الإلكتروني ومقاطع الفيديو والمقاطع الصوتية.</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tl/>
        </w:rPr>
      </w:pPr>
      <w:r w:rsidRPr="00C50BFB">
        <w:rPr>
          <w:rFonts w:ascii="Arial" w:eastAsia="Times New Roman" w:hAnsi="Arial" w:cs="Arial"/>
          <w:b/>
          <w:bCs/>
          <w:color w:val="0070C0"/>
          <w:sz w:val="32"/>
          <w:szCs w:val="32"/>
          <w:u w:val="single"/>
          <w:rtl/>
        </w:rPr>
        <w:t>خامساً: التغذية المرتدة:</w:t>
      </w:r>
    </w:p>
    <w:p w:rsidR="002C468C"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lastRenderedPageBreak/>
        <w:t>وهي السلوك الذي يصدره المستقبل نحو ما تم إرساله من معلومات أو مشاعر أو مهارات، وهي أفضل تعبير عن مدى تحقق أهداف الرسالة ومدى قبول الرسالة أو رفضها.</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 xml:space="preserve">وتنقسم التغذية الراجعة من حيث أسلوب أدائها إلى: </w:t>
      </w:r>
    </w:p>
    <w:p w:rsidR="002E759B" w:rsidRPr="00C50BFB" w:rsidRDefault="002E759B" w:rsidP="00C50BFB">
      <w:pPr>
        <w:pStyle w:val="a3"/>
        <w:numPr>
          <w:ilvl w:val="0"/>
          <w:numId w:val="11"/>
        </w:numPr>
        <w:bidi/>
        <w:spacing w:after="120" w:line="360" w:lineRule="auto"/>
        <w:ind w:left="0"/>
        <w:contextualSpacing w:val="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التغذية الراجعة اللفظية:</w:t>
      </w:r>
      <w:r w:rsidRPr="00C50BFB">
        <w:rPr>
          <w:rFonts w:ascii="Arial" w:eastAsia="Times New Roman" w:hAnsi="Arial" w:cs="Arial"/>
          <w:sz w:val="32"/>
          <w:szCs w:val="32"/>
          <w:rtl/>
        </w:rPr>
        <w:t xml:space="preserve"> مثل النقاش والإجابة عن الأسئلة الشفوية التي يطرحها المعلم، أو الواجبات والاختبارات المكتوبة وكذلك مثل تعبئة الطلاب لاستبيانات تقويم الأستاذ أو المقرر.</w:t>
      </w:r>
    </w:p>
    <w:p w:rsidR="002E759B" w:rsidRPr="00C50BFB" w:rsidRDefault="002E759B" w:rsidP="00C50BFB">
      <w:pPr>
        <w:pStyle w:val="a3"/>
        <w:numPr>
          <w:ilvl w:val="0"/>
          <w:numId w:val="11"/>
        </w:numPr>
        <w:bidi/>
        <w:spacing w:after="120" w:line="360" w:lineRule="auto"/>
        <w:ind w:left="0"/>
        <w:contextualSpacing w:val="0"/>
        <w:jc w:val="both"/>
        <w:rPr>
          <w:rFonts w:ascii="Arial" w:eastAsia="Times New Roman" w:hAnsi="Arial" w:cs="Arial"/>
          <w:sz w:val="32"/>
          <w:szCs w:val="32"/>
          <w:rtl/>
        </w:rPr>
      </w:pPr>
      <w:r w:rsidRPr="00C50BFB">
        <w:rPr>
          <w:rFonts w:ascii="Arial" w:eastAsia="Times New Roman" w:hAnsi="Arial" w:cs="Arial"/>
          <w:color w:val="ED7D31" w:themeColor="accent2"/>
          <w:sz w:val="32"/>
          <w:szCs w:val="32"/>
          <w:rtl/>
        </w:rPr>
        <w:t>التغذية الراجعة غير اللفظية:</w:t>
      </w:r>
      <w:r w:rsidRPr="00C50BFB">
        <w:rPr>
          <w:rFonts w:ascii="Arial" w:eastAsia="Times New Roman" w:hAnsi="Arial" w:cs="Arial"/>
          <w:sz w:val="32"/>
          <w:szCs w:val="32"/>
          <w:rtl/>
        </w:rPr>
        <w:t xml:space="preserve"> مثل الإيماءات التي تدل على الفهم أو عدمه، إحصائيات عدد الطلاب الذين اجتازوا المقرر أو حذفوا المقرر أو رسبوا فيه.</w:t>
      </w:r>
    </w:p>
    <w:p w:rsidR="002E759B" w:rsidRPr="00C50BFB" w:rsidRDefault="002E759B" w:rsidP="00C50BFB">
      <w:pPr>
        <w:bidi/>
        <w:spacing w:after="120" w:line="360" w:lineRule="auto"/>
        <w:jc w:val="both"/>
        <w:rPr>
          <w:rFonts w:ascii="Arial" w:eastAsia="Times New Roman" w:hAnsi="Arial" w:cs="Arial"/>
          <w:b/>
          <w:bCs/>
          <w:color w:val="0070C0"/>
          <w:sz w:val="32"/>
          <w:szCs w:val="32"/>
          <w:u w:val="single"/>
          <w:rtl/>
        </w:rPr>
      </w:pPr>
      <w:r w:rsidRPr="00C50BFB">
        <w:rPr>
          <w:rFonts w:ascii="Arial" w:eastAsia="Times New Roman" w:hAnsi="Arial" w:cs="Arial"/>
          <w:b/>
          <w:bCs/>
          <w:color w:val="0070C0"/>
          <w:sz w:val="32"/>
          <w:szCs w:val="32"/>
          <w:u w:val="single"/>
          <w:rtl/>
        </w:rPr>
        <w:t xml:space="preserve">سادساً: التأثير والمحصلة النهائية: </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هو المحصلة النهائية للاتصال وهو تحقيق وإحداث التعلم أي أن الاتصال الفعال لابد أن يتبعه تغير إيجابي في (المعلومات، الاتجاهات، المهارات)</w:t>
      </w:r>
      <w:r w:rsidR="00EA6663" w:rsidRPr="00C50BFB">
        <w:rPr>
          <w:rFonts w:ascii="Arial" w:eastAsia="Times New Roman" w:hAnsi="Arial" w:cs="Arial" w:hint="cs"/>
          <w:sz w:val="32"/>
          <w:szCs w:val="32"/>
          <w:rtl/>
        </w:rPr>
        <w:t>.</w:t>
      </w:r>
    </w:p>
    <w:p w:rsidR="00EA6663" w:rsidRPr="00C50BFB" w:rsidRDefault="00EA6663" w:rsidP="00C50BFB">
      <w:pPr>
        <w:bidi/>
        <w:spacing w:after="120" w:line="360" w:lineRule="auto"/>
        <w:jc w:val="both"/>
        <w:rPr>
          <w:rFonts w:ascii="Arial" w:eastAsia="Times New Roman" w:hAnsi="Arial" w:cs="Arial"/>
          <w:sz w:val="32"/>
          <w:szCs w:val="32"/>
          <w:rtl/>
        </w:rPr>
      </w:pP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العوامل المؤثرة في عملية الاتصال عند ذوي الاحتياجات الخاصة:</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قوة الحواس المتبقية:</w:t>
      </w:r>
      <w:r w:rsidRPr="00C50BFB">
        <w:rPr>
          <w:rFonts w:ascii="Arial" w:eastAsia="Times New Roman" w:hAnsi="Arial" w:cs="Arial"/>
          <w:sz w:val="32"/>
          <w:szCs w:val="32"/>
          <w:rtl/>
        </w:rPr>
        <w:t xml:space="preserve"> على سبيل المثال فإن ذوي الإعاقة البصرية يستخدمون حاسة السمع واللمس في تواصلهم مع الآخرين بشكل أكثر فاعلية، وكذلك ذوي الإعاقة السمعية يستخدمون البصر كحاسة أساسية.</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المستوى العمري:</w:t>
      </w:r>
      <w:r w:rsidRPr="00C50BFB">
        <w:rPr>
          <w:rFonts w:ascii="Arial" w:eastAsia="Times New Roman" w:hAnsi="Arial" w:cs="Arial"/>
          <w:sz w:val="32"/>
          <w:szCs w:val="32"/>
          <w:rtl/>
        </w:rPr>
        <w:t xml:space="preserve"> يتأثر كل من التواصل والتعلم لدى الأفراد بالنضج والنمو المعرفي أكثر من النمو الجسدي، فعلى سبيل المثال فإن ذوي الإعاقة العقلية أقل في معدل نموه المعرفي من الطالب العادي، والأفراد الصم قد يكون لديهم تأخر في المستوى المعرفي بثلاث إلى أربع سنوات مقارنة بالأطفال العاديين.</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الخبرات السابقة:</w:t>
      </w:r>
      <w:r w:rsidRPr="00C50BFB">
        <w:rPr>
          <w:rFonts w:ascii="Arial" w:eastAsia="Times New Roman" w:hAnsi="Arial" w:cs="Arial"/>
          <w:sz w:val="32"/>
          <w:szCs w:val="32"/>
          <w:rtl/>
        </w:rPr>
        <w:t xml:space="preserve"> تساعد الخبرات السابقة على فهم وتفسير المعرفة والعلاقات التي يتعرض لها الفرد مما ينمي لديه القدرة على التواصل.</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lastRenderedPageBreak/>
        <w:t>الحالة النفسية:</w:t>
      </w:r>
      <w:r w:rsidRPr="00C50BFB">
        <w:rPr>
          <w:rFonts w:ascii="Arial" w:eastAsia="Times New Roman" w:hAnsi="Arial" w:cs="Arial"/>
          <w:sz w:val="32"/>
          <w:szCs w:val="32"/>
          <w:rtl/>
        </w:rPr>
        <w:t xml:space="preserve"> حيث تؤثر بشكل كبير في عملية الاتصال، فكلما تميز الفرد بالاتزان الانفعالي والاستقرار النفسي كلما ساعده على التعامل والتفاعل مع المواقف ، وتتأثر الحالة النفسية لذي الإعاقة بعاملين هما: تقبل الإعاقة، والاتجاهات الاجتماعية.</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الخدمات وبدائل قنوات الاتصال المقدمة:</w:t>
      </w:r>
      <w:r w:rsidRPr="00C50BFB">
        <w:rPr>
          <w:rFonts w:ascii="Arial" w:eastAsia="Times New Roman" w:hAnsi="Arial" w:cs="Arial"/>
          <w:sz w:val="32"/>
          <w:szCs w:val="32"/>
          <w:rtl/>
        </w:rPr>
        <w:t xml:space="preserve"> فالقصور في هذه الخدمات بأنواعها (التعليمية أو النفسية أو الاجتماعية أو التأهيلية) يقلل من قدرة الأفراد على التواصل.</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الخلفية الثقافية:</w:t>
      </w:r>
      <w:r w:rsidRPr="00C50BFB">
        <w:rPr>
          <w:rFonts w:ascii="Arial" w:eastAsia="Times New Roman" w:hAnsi="Arial" w:cs="Arial"/>
          <w:sz w:val="32"/>
          <w:szCs w:val="32"/>
          <w:rtl/>
        </w:rPr>
        <w:t xml:space="preserve"> فلاشك بان التواصل مع الآخرين يتأثر بخلفية الفرد الثقافية، فهو يفسر الرسالة التعليمية المرسلة له في ضوء خلفيته الثقافية وما يعرفه في ببيئته من أشياء.</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الجنس:</w:t>
      </w:r>
      <w:r w:rsidRPr="00C50BFB">
        <w:rPr>
          <w:rFonts w:ascii="Arial" w:eastAsia="Times New Roman" w:hAnsi="Arial" w:cs="Arial"/>
          <w:sz w:val="32"/>
          <w:szCs w:val="32"/>
          <w:rtl/>
        </w:rPr>
        <w:t xml:space="preserve"> تتباين نتائج الدارسات حول متغير الجنس في العملية التعليمية، ولكن بالنسبة للذكور فقد تتاح لهم الفرص أكثر للخروج ومشاهدة الأشياء في البيئة أو بيئات أخرى مما يؤدي إلى أن خبرة الذكور أكثر من خبرة الإناث.</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الفروق الفردية:</w:t>
      </w:r>
      <w:r w:rsidRPr="00C50BFB">
        <w:rPr>
          <w:rFonts w:ascii="Arial" w:eastAsia="Times New Roman" w:hAnsi="Arial" w:cs="Arial"/>
          <w:sz w:val="32"/>
          <w:szCs w:val="32"/>
          <w:rtl/>
        </w:rPr>
        <w:t xml:space="preserve"> توجد فروق فردية بين ذوي الاحتياجات الخاصة ومن ثم فإن تواصل هؤلاء الأفراد مع الآخرين قد يختلف من فرد لآخر وفقاً لقدراته وإمكانياته.</w:t>
      </w:r>
    </w:p>
    <w:p w:rsidR="002E759B" w:rsidRPr="00C50BFB" w:rsidRDefault="002E759B" w:rsidP="00C50BFB">
      <w:pPr>
        <w:numPr>
          <w:ilvl w:val="0"/>
          <w:numId w:val="7"/>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color w:val="5B9BD5" w:themeColor="accent1"/>
          <w:sz w:val="32"/>
          <w:szCs w:val="32"/>
          <w:rtl/>
        </w:rPr>
        <w:t>البيئة التعليمية والظروف الفيزيقية:</w:t>
      </w:r>
      <w:r w:rsidRPr="00C50BFB">
        <w:rPr>
          <w:rFonts w:ascii="Arial" w:eastAsia="Times New Roman" w:hAnsi="Arial" w:cs="Arial"/>
          <w:sz w:val="32"/>
          <w:szCs w:val="32"/>
          <w:rtl/>
        </w:rPr>
        <w:t xml:space="preserve"> فمكان الاتصال يؤثر في عملية الاتصال، لذلك يجب أن تتوفر المقومات الفيزيقية في البيئة التعليمية للاتصال الناجح مثل المساحة والإضاءة والهوية والمقاعد المريحة والأجهزة والتجهيزات.</w:t>
      </w:r>
    </w:p>
    <w:p w:rsidR="00436DDD" w:rsidRPr="00C50BFB" w:rsidRDefault="00436DDD" w:rsidP="00C50BFB">
      <w:pPr>
        <w:bidi/>
        <w:spacing w:after="120" w:line="360" w:lineRule="auto"/>
        <w:jc w:val="both"/>
        <w:rPr>
          <w:rFonts w:ascii="Arial" w:eastAsia="Times New Roman" w:hAnsi="Arial" w:cs="Arial"/>
          <w:b/>
          <w:bCs/>
          <w:color w:val="FF0000"/>
          <w:sz w:val="32"/>
          <w:szCs w:val="32"/>
          <w:u w:val="single"/>
          <w:rtl/>
        </w:rPr>
      </w:pPr>
    </w:p>
    <w:p w:rsidR="002E759B" w:rsidRPr="00C50BFB" w:rsidRDefault="00436DDD"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hint="cs"/>
          <w:b/>
          <w:bCs/>
          <w:color w:val="FF0000"/>
          <w:sz w:val="32"/>
          <w:szCs w:val="32"/>
          <w:u w:val="single"/>
          <w:rtl/>
        </w:rPr>
        <w:t xml:space="preserve">لماذا </w:t>
      </w:r>
      <w:r w:rsidR="002E759B" w:rsidRPr="00C50BFB">
        <w:rPr>
          <w:rFonts w:ascii="Arial" w:eastAsia="Times New Roman" w:hAnsi="Arial" w:cs="Arial"/>
          <w:b/>
          <w:bCs/>
          <w:color w:val="FF0000"/>
          <w:sz w:val="32"/>
          <w:szCs w:val="32"/>
          <w:u w:val="single"/>
          <w:rtl/>
        </w:rPr>
        <w:t>الاتصال المساعد:</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بالرغم من أن الكلام هو أكثر طرق الاتصال وتبادل المعلومات، إلا أن نسبة من الطلاب ذوي الاحتياجات الخاصة لا يستطيعون الكلام أو أن الكلام لا يمثل لهم طريقة التواصل الرئيسية، لذلك يتم استخدام أنماط اتصال مساعدة</w:t>
      </w:r>
      <w:r w:rsidR="00436DDD" w:rsidRPr="00C50BFB">
        <w:rPr>
          <w:rFonts w:ascii="Arial" w:eastAsia="Times New Roman" w:hAnsi="Arial" w:cs="Arial" w:hint="cs"/>
          <w:sz w:val="32"/>
          <w:szCs w:val="32"/>
          <w:rtl/>
        </w:rPr>
        <w:t>.</w:t>
      </w:r>
    </w:p>
    <w:p w:rsidR="00436DDD" w:rsidRPr="00C50BFB" w:rsidRDefault="00436DDD" w:rsidP="00C50BFB">
      <w:pPr>
        <w:bidi/>
        <w:spacing w:after="120" w:line="360" w:lineRule="auto"/>
        <w:jc w:val="both"/>
        <w:rPr>
          <w:rFonts w:ascii="Arial" w:eastAsia="Times New Roman" w:hAnsi="Arial" w:cs="Arial"/>
          <w:b/>
          <w:bCs/>
          <w:color w:val="FF0000"/>
          <w:sz w:val="32"/>
          <w:szCs w:val="32"/>
          <w:u w:val="single"/>
          <w:rtl/>
        </w:rPr>
      </w:pPr>
    </w:p>
    <w:p w:rsidR="00436DDD" w:rsidRPr="00C50BFB" w:rsidRDefault="00436DDD" w:rsidP="00C50BFB">
      <w:pPr>
        <w:bidi/>
        <w:spacing w:after="120" w:line="360" w:lineRule="auto"/>
        <w:jc w:val="both"/>
        <w:rPr>
          <w:rFonts w:ascii="Arial" w:eastAsia="Times New Roman" w:hAnsi="Arial" w:cs="Arial"/>
          <w:b/>
          <w:bCs/>
          <w:color w:val="FF0000"/>
          <w:sz w:val="32"/>
          <w:szCs w:val="32"/>
          <w:u w:val="single"/>
          <w:rtl/>
        </w:rPr>
      </w:pP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تعريف الاتصال المساعد:</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هو استخدام طرق لإرسال الرسائل واستقبالها دون ترميزها شفهيا أو كتابتها، وذلك بهدف دعم الأشخاص الذين فقدوا القدرة على الكلام أو الذين يواجهون صعوبات كبيرة في الكلام للتواصل مع الأشخاص الآخرين.</w:t>
      </w:r>
    </w:p>
    <w:p w:rsidR="002E759B" w:rsidRPr="00C50BFB" w:rsidRDefault="002E759B" w:rsidP="00C50BFB">
      <w:pPr>
        <w:bidi/>
        <w:spacing w:after="120" w:line="360" w:lineRule="auto"/>
        <w:jc w:val="both"/>
        <w:rPr>
          <w:rFonts w:ascii="Arial" w:eastAsia="Times New Roman" w:hAnsi="Arial" w:cs="Arial"/>
          <w:color w:val="00B050"/>
          <w:sz w:val="32"/>
          <w:szCs w:val="32"/>
          <w:u w:val="single"/>
          <w:rtl/>
        </w:rPr>
      </w:pPr>
      <w:r w:rsidRPr="00C50BFB">
        <w:rPr>
          <w:rFonts w:ascii="Arial" w:eastAsia="Times New Roman" w:hAnsi="Arial" w:cs="Arial"/>
          <w:color w:val="00B050"/>
          <w:sz w:val="32"/>
          <w:szCs w:val="32"/>
          <w:u w:val="single"/>
          <w:rtl/>
        </w:rPr>
        <w:t>ويأخذ الاتصال المساعد أشكالاً مختلفة يمكن تصنيفها إلى فئتين رئيستين:</w:t>
      </w:r>
    </w:p>
    <w:p w:rsidR="00AF58B2" w:rsidRPr="00C50BFB" w:rsidRDefault="002E759B" w:rsidP="00C50BFB">
      <w:pPr>
        <w:pStyle w:val="a3"/>
        <w:numPr>
          <w:ilvl w:val="0"/>
          <w:numId w:val="21"/>
        </w:numPr>
        <w:bidi/>
        <w:spacing w:after="120" w:line="360" w:lineRule="auto"/>
        <w:ind w:left="0"/>
        <w:jc w:val="both"/>
        <w:rPr>
          <w:rFonts w:ascii="Arial" w:eastAsia="Times New Roman" w:hAnsi="Arial" w:cs="Arial"/>
          <w:color w:val="0070C0"/>
          <w:sz w:val="32"/>
          <w:szCs w:val="32"/>
        </w:rPr>
      </w:pPr>
      <w:r w:rsidRPr="00C50BFB">
        <w:rPr>
          <w:rFonts w:ascii="Arial" w:eastAsia="Times New Roman" w:hAnsi="Arial" w:cs="Arial"/>
          <w:color w:val="0070C0"/>
          <w:sz w:val="32"/>
          <w:szCs w:val="32"/>
          <w:u w:val="single"/>
          <w:rtl/>
        </w:rPr>
        <w:t xml:space="preserve">الاتصال الإيمائي: </w:t>
      </w:r>
    </w:p>
    <w:p w:rsidR="002E759B" w:rsidRPr="00C50BFB" w:rsidRDefault="002E759B" w:rsidP="00C50BFB">
      <w:pPr>
        <w:pStyle w:val="a3"/>
        <w:bidi/>
        <w:spacing w:after="120" w:line="360" w:lineRule="auto"/>
        <w:ind w:left="0"/>
        <w:jc w:val="both"/>
        <w:rPr>
          <w:rFonts w:ascii="Arial" w:eastAsia="Times New Roman" w:hAnsi="Arial" w:cs="Arial"/>
          <w:color w:val="0070C0"/>
          <w:sz w:val="32"/>
          <w:szCs w:val="32"/>
          <w:rtl/>
        </w:rPr>
      </w:pPr>
      <w:r w:rsidRPr="00C50BFB">
        <w:rPr>
          <w:rFonts w:ascii="Arial" w:eastAsia="Times New Roman" w:hAnsi="Arial" w:cs="Arial"/>
          <w:sz w:val="32"/>
          <w:szCs w:val="32"/>
          <w:rtl/>
        </w:rPr>
        <w:t xml:space="preserve">ويتضمن الإيماءات أو حركات عضلية محددة في (اليدين والذراعين على وجه الخصوص)، </w:t>
      </w:r>
      <w:r w:rsidR="00AF58B2" w:rsidRPr="00C50BFB">
        <w:rPr>
          <w:rFonts w:ascii="Arial" w:eastAsia="Times New Roman" w:hAnsi="Arial" w:cs="Arial"/>
          <w:sz w:val="32"/>
          <w:szCs w:val="32"/>
          <w:u w:val="single"/>
          <w:rtl/>
        </w:rPr>
        <w:t>ولا تتضمن</w:t>
      </w:r>
      <w:r w:rsidR="00AF58B2" w:rsidRPr="00C50BFB">
        <w:rPr>
          <w:rFonts w:ascii="Arial" w:eastAsia="Times New Roman" w:hAnsi="Arial" w:cs="Arial" w:hint="cs"/>
          <w:sz w:val="32"/>
          <w:szCs w:val="32"/>
          <w:u w:val="single"/>
          <w:rtl/>
        </w:rPr>
        <w:t xml:space="preserve"> </w:t>
      </w:r>
      <w:r w:rsidRPr="00C50BFB">
        <w:rPr>
          <w:rFonts w:ascii="Arial" w:eastAsia="Times New Roman" w:hAnsi="Arial" w:cs="Arial"/>
          <w:sz w:val="32"/>
          <w:szCs w:val="32"/>
          <w:u w:val="single"/>
          <w:rtl/>
        </w:rPr>
        <w:t>هذه الأساليب استخدام أدوات أو معدات للتواصل</w:t>
      </w:r>
      <w:r w:rsidRPr="00C50BFB">
        <w:rPr>
          <w:rFonts w:ascii="Arial" w:eastAsia="Times New Roman" w:hAnsi="Arial" w:cs="Arial"/>
          <w:sz w:val="32"/>
          <w:szCs w:val="32"/>
          <w:rtl/>
        </w:rPr>
        <w:t>. ومن أمثلة الاتصال الإيمائي: لغة الإشارة وتعبيرات الوجه وهز الرأس وإشارات اليد.</w:t>
      </w:r>
    </w:p>
    <w:p w:rsidR="00AF58B2" w:rsidRPr="00C50BFB" w:rsidRDefault="002E759B" w:rsidP="00C50BFB">
      <w:pPr>
        <w:pStyle w:val="a3"/>
        <w:numPr>
          <w:ilvl w:val="0"/>
          <w:numId w:val="21"/>
        </w:numPr>
        <w:bidi/>
        <w:spacing w:after="120" w:line="360" w:lineRule="auto"/>
        <w:ind w:left="0"/>
        <w:jc w:val="both"/>
        <w:rPr>
          <w:rFonts w:ascii="Arial" w:eastAsia="Times New Roman" w:hAnsi="Arial" w:cs="Arial"/>
          <w:color w:val="0070C0"/>
          <w:sz w:val="32"/>
          <w:szCs w:val="32"/>
        </w:rPr>
      </w:pPr>
      <w:r w:rsidRPr="00C50BFB">
        <w:rPr>
          <w:rFonts w:ascii="Arial" w:eastAsia="Times New Roman" w:hAnsi="Arial" w:cs="Arial"/>
          <w:color w:val="0070C0"/>
          <w:sz w:val="32"/>
          <w:szCs w:val="32"/>
          <w:u w:val="single"/>
          <w:rtl/>
        </w:rPr>
        <w:t>الاتصال البصري /البياني:</w:t>
      </w:r>
    </w:p>
    <w:p w:rsidR="002E759B" w:rsidRPr="00C50BFB" w:rsidRDefault="002E759B" w:rsidP="00C50BFB">
      <w:pPr>
        <w:pStyle w:val="a3"/>
        <w:bidi/>
        <w:spacing w:after="120" w:line="360" w:lineRule="auto"/>
        <w:ind w:left="0"/>
        <w:jc w:val="both"/>
        <w:rPr>
          <w:rFonts w:ascii="Arial" w:eastAsia="Times New Roman" w:hAnsi="Arial" w:cs="Arial"/>
          <w:color w:val="0070C0"/>
          <w:sz w:val="32"/>
          <w:szCs w:val="32"/>
          <w:rtl/>
        </w:rPr>
      </w:pPr>
      <w:r w:rsidRPr="00C50BFB">
        <w:rPr>
          <w:rFonts w:ascii="Arial" w:eastAsia="Times New Roman" w:hAnsi="Arial" w:cs="Arial"/>
          <w:sz w:val="32"/>
          <w:szCs w:val="32"/>
          <w:rtl/>
        </w:rPr>
        <w:t>يشمل استخدام لوحة تشتمل على صور أو رسومات أو رموز معينة يتم عرضها يدوياً أو بمساعدة الكمبيوتر  أو أدوات الكترونية خاصة . ومن أمثلة الاتصال البصري: استخدام اللوحات البيانية والبطاقات المصورة والصور المساعدة على أجهزة الكمبيوتر.</w:t>
      </w:r>
    </w:p>
    <w:p w:rsidR="003E70A7" w:rsidRPr="00C50BFB" w:rsidRDefault="003E70A7" w:rsidP="00C50BFB">
      <w:pPr>
        <w:bidi/>
        <w:spacing w:after="120" w:line="360" w:lineRule="auto"/>
        <w:jc w:val="both"/>
        <w:rPr>
          <w:rFonts w:ascii="Arial" w:eastAsia="Times New Roman" w:hAnsi="Arial" w:cs="Arial"/>
          <w:sz w:val="32"/>
          <w:szCs w:val="32"/>
          <w:rtl/>
        </w:rPr>
      </w:pP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b/>
          <w:bCs/>
          <w:color w:val="FF0000"/>
          <w:sz w:val="32"/>
          <w:szCs w:val="32"/>
          <w:u w:val="single"/>
          <w:rtl/>
        </w:rPr>
        <w:t>أنواع الاتصال التعليمي:</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هناك أنواع متعددة للاتصال ويمكن توضيح هذه الأنواع وفقاً لما يلي:</w:t>
      </w:r>
    </w:p>
    <w:p w:rsidR="002E759B" w:rsidRPr="00C50BFB" w:rsidRDefault="003E70A7" w:rsidP="00C50BFB">
      <w:pPr>
        <w:pStyle w:val="a3"/>
        <w:numPr>
          <w:ilvl w:val="0"/>
          <w:numId w:val="22"/>
        </w:numPr>
        <w:bidi/>
        <w:spacing w:after="120" w:line="360" w:lineRule="auto"/>
        <w:ind w:left="0"/>
        <w:jc w:val="both"/>
        <w:rPr>
          <w:rFonts w:ascii="Arial" w:eastAsia="Times New Roman" w:hAnsi="Arial" w:cs="Arial"/>
          <w:color w:val="00B050"/>
          <w:sz w:val="32"/>
          <w:szCs w:val="32"/>
          <w:rtl/>
        </w:rPr>
      </w:pPr>
      <w:r w:rsidRPr="00C50BFB">
        <w:rPr>
          <w:rFonts w:ascii="Arial" w:eastAsia="Times New Roman" w:hAnsi="Arial" w:cs="Arial" w:hint="cs"/>
          <w:color w:val="00B050"/>
          <w:sz w:val="32"/>
          <w:szCs w:val="32"/>
          <w:rtl/>
        </w:rPr>
        <w:t>أنواع الاتصال وفقاً ل</w:t>
      </w:r>
      <w:r w:rsidRPr="00C50BFB">
        <w:rPr>
          <w:rFonts w:ascii="Arial" w:eastAsia="Times New Roman" w:hAnsi="Arial" w:cs="Arial"/>
          <w:color w:val="00B050"/>
          <w:sz w:val="32"/>
          <w:szCs w:val="32"/>
          <w:rtl/>
        </w:rPr>
        <w:t>طبيعة الأطراف المشاركة في</w:t>
      </w:r>
      <w:r w:rsidR="002E759B" w:rsidRPr="00C50BFB">
        <w:rPr>
          <w:rFonts w:ascii="Arial" w:eastAsia="Times New Roman" w:hAnsi="Arial" w:cs="Arial"/>
          <w:color w:val="00B050"/>
          <w:sz w:val="32"/>
          <w:szCs w:val="32"/>
          <w:rtl/>
        </w:rPr>
        <w:t>ه:</w:t>
      </w:r>
    </w:p>
    <w:p w:rsidR="002E759B" w:rsidRPr="00C50BFB" w:rsidRDefault="002E759B" w:rsidP="00C50BFB">
      <w:pPr>
        <w:pStyle w:val="a3"/>
        <w:numPr>
          <w:ilvl w:val="0"/>
          <w:numId w:val="2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الاتصال بين الإنسان والإنسان (معلم مع متعلم،</w:t>
      </w:r>
      <w:r w:rsidR="003E70A7" w:rsidRPr="00C50BFB">
        <w:rPr>
          <w:rFonts w:ascii="Arial" w:eastAsia="Times New Roman" w:hAnsi="Arial" w:cs="Arial" w:hint="cs"/>
          <w:sz w:val="32"/>
          <w:szCs w:val="32"/>
          <w:rtl/>
        </w:rPr>
        <w:t xml:space="preserve"> أو</w:t>
      </w:r>
      <w:r w:rsidRPr="00C50BFB">
        <w:rPr>
          <w:rFonts w:ascii="Arial" w:eastAsia="Times New Roman" w:hAnsi="Arial" w:cs="Arial"/>
          <w:sz w:val="32"/>
          <w:szCs w:val="32"/>
          <w:rtl/>
        </w:rPr>
        <w:t xml:space="preserve"> متعلم مع متعلم)</w:t>
      </w:r>
    </w:p>
    <w:p w:rsidR="002E759B" w:rsidRPr="00C50BFB" w:rsidRDefault="002E759B" w:rsidP="00C50BFB">
      <w:pPr>
        <w:pStyle w:val="a3"/>
        <w:numPr>
          <w:ilvl w:val="0"/>
          <w:numId w:val="2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 xml:space="preserve">الاتصال بين </w:t>
      </w:r>
      <w:r w:rsidRPr="00C50BFB">
        <w:rPr>
          <w:rFonts w:ascii="Arial" w:eastAsia="Times New Roman" w:hAnsi="Arial" w:cs="Arial" w:hint="cs"/>
          <w:sz w:val="32"/>
          <w:szCs w:val="32"/>
          <w:rtl/>
        </w:rPr>
        <w:t>الإنسان والآلة (متعلم يتفاعل مع برنامج كمبيوتري)</w:t>
      </w:r>
    </w:p>
    <w:p w:rsidR="002E759B" w:rsidRPr="00C50BFB" w:rsidRDefault="003E70A7" w:rsidP="00C50BFB">
      <w:pPr>
        <w:pStyle w:val="a3"/>
        <w:numPr>
          <w:ilvl w:val="0"/>
          <w:numId w:val="23"/>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lastRenderedPageBreak/>
        <w:t>الاتصا</w:t>
      </w:r>
      <w:r w:rsidRPr="00C50BFB">
        <w:rPr>
          <w:rFonts w:ascii="Arial" w:eastAsia="Times New Roman" w:hAnsi="Arial" w:cs="Arial" w:hint="eastAsia"/>
          <w:sz w:val="32"/>
          <w:szCs w:val="32"/>
          <w:rtl/>
        </w:rPr>
        <w:t>ل</w:t>
      </w:r>
      <w:r w:rsidR="002E759B" w:rsidRPr="00C50BFB">
        <w:rPr>
          <w:rFonts w:ascii="Arial" w:eastAsia="Times New Roman" w:hAnsi="Arial" w:cs="Arial" w:hint="cs"/>
          <w:sz w:val="32"/>
          <w:szCs w:val="32"/>
          <w:rtl/>
        </w:rPr>
        <w:t xml:space="preserve"> بين الآلة والآلة (توصيل جهاز </w:t>
      </w:r>
      <w:r w:rsidRPr="00C50BFB">
        <w:rPr>
          <w:rFonts w:ascii="Arial" w:eastAsia="Times New Roman" w:hAnsi="Arial" w:cs="Arial" w:hint="cs"/>
          <w:sz w:val="32"/>
          <w:szCs w:val="32"/>
          <w:rtl/>
        </w:rPr>
        <w:t>الكمبيوتر</w:t>
      </w:r>
      <w:r w:rsidR="002E759B" w:rsidRPr="00C50BFB">
        <w:rPr>
          <w:rFonts w:ascii="Arial" w:eastAsia="Times New Roman" w:hAnsi="Arial" w:cs="Arial" w:hint="cs"/>
          <w:sz w:val="32"/>
          <w:szCs w:val="32"/>
          <w:rtl/>
        </w:rPr>
        <w:t xml:space="preserve"> بجهاز عرض البيانات والسبورة الذكية، ربط الفيديو بالتلفزيون).</w:t>
      </w:r>
    </w:p>
    <w:p w:rsidR="002E759B" w:rsidRPr="00C50BFB" w:rsidRDefault="00C629BC" w:rsidP="00C50BFB">
      <w:pPr>
        <w:pStyle w:val="a3"/>
        <w:numPr>
          <w:ilvl w:val="0"/>
          <w:numId w:val="22"/>
        </w:numPr>
        <w:bidi/>
        <w:spacing w:after="120" w:line="360" w:lineRule="auto"/>
        <w:ind w:left="0"/>
        <w:jc w:val="both"/>
        <w:rPr>
          <w:rFonts w:ascii="Arial" w:eastAsia="Times New Roman" w:hAnsi="Arial" w:cs="Arial"/>
          <w:color w:val="00B050"/>
          <w:sz w:val="32"/>
          <w:szCs w:val="32"/>
          <w:rtl/>
        </w:rPr>
      </w:pPr>
      <w:r w:rsidRPr="00C50BFB">
        <w:rPr>
          <w:rFonts w:ascii="Arial" w:eastAsia="Times New Roman" w:hAnsi="Arial" w:cs="Arial" w:hint="cs"/>
          <w:color w:val="00B050"/>
          <w:sz w:val="32"/>
          <w:szCs w:val="32"/>
          <w:rtl/>
        </w:rPr>
        <w:t>أنواع</w:t>
      </w:r>
      <w:r w:rsidR="002E759B" w:rsidRPr="00C50BFB">
        <w:rPr>
          <w:rFonts w:ascii="Arial" w:eastAsia="Times New Roman" w:hAnsi="Arial" w:cs="Arial" w:hint="cs"/>
          <w:color w:val="00B050"/>
          <w:sz w:val="32"/>
          <w:szCs w:val="32"/>
          <w:rtl/>
        </w:rPr>
        <w:t xml:space="preserve"> الاتصال التعليمي وفقاً لاتجاهاته</w:t>
      </w:r>
      <w:r w:rsidR="00AF58B2" w:rsidRPr="00C50BFB">
        <w:rPr>
          <w:rFonts w:ascii="Arial" w:eastAsia="Times New Roman" w:hAnsi="Arial" w:cs="Arial" w:hint="cs"/>
          <w:color w:val="00B050"/>
          <w:sz w:val="32"/>
          <w:szCs w:val="32"/>
          <w:rtl/>
        </w:rPr>
        <w:t>:</w:t>
      </w:r>
    </w:p>
    <w:p w:rsidR="002E759B" w:rsidRPr="00C50BFB" w:rsidRDefault="002E759B" w:rsidP="00C50BFB">
      <w:pPr>
        <w:pStyle w:val="a3"/>
        <w:numPr>
          <w:ilvl w:val="0"/>
          <w:numId w:val="2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رأسي: وقد يكون رأسي تنازلي من أعلى إ</w:t>
      </w:r>
      <w:r w:rsidR="00AB316C" w:rsidRPr="00C50BFB">
        <w:rPr>
          <w:rFonts w:ascii="Arial" w:eastAsia="Times New Roman" w:hAnsi="Arial" w:cs="Arial" w:hint="cs"/>
          <w:sz w:val="32"/>
          <w:szCs w:val="32"/>
          <w:rtl/>
        </w:rPr>
        <w:t xml:space="preserve">لى أسفل (من المعلم إلى المتعلم)، </w:t>
      </w:r>
      <w:r w:rsidR="00C629BC" w:rsidRPr="00C50BFB">
        <w:rPr>
          <w:rFonts w:ascii="Arial" w:eastAsia="Times New Roman" w:hAnsi="Arial" w:cs="Arial" w:hint="cs"/>
          <w:sz w:val="32"/>
          <w:szCs w:val="32"/>
          <w:rtl/>
        </w:rPr>
        <w:t>أو</w:t>
      </w:r>
      <w:r w:rsidRPr="00C50BFB">
        <w:rPr>
          <w:rFonts w:ascii="Arial" w:eastAsia="Times New Roman" w:hAnsi="Arial" w:cs="Arial" w:hint="cs"/>
          <w:sz w:val="32"/>
          <w:szCs w:val="32"/>
          <w:rtl/>
        </w:rPr>
        <w:t xml:space="preserve"> رأسي تصاعدي من أسفل لأعلى (من المتعلم إلى المعلم).</w:t>
      </w:r>
    </w:p>
    <w:p w:rsidR="002E759B" w:rsidRPr="00C50BFB" w:rsidRDefault="002E759B" w:rsidP="00C50BFB">
      <w:pPr>
        <w:pStyle w:val="a3"/>
        <w:numPr>
          <w:ilvl w:val="0"/>
          <w:numId w:val="2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أفقي: من متعلم إلى متعلم.</w:t>
      </w:r>
    </w:p>
    <w:p w:rsidR="002E759B" w:rsidRPr="00C50BFB" w:rsidRDefault="002E759B" w:rsidP="00C50BFB">
      <w:pPr>
        <w:pStyle w:val="a3"/>
        <w:numPr>
          <w:ilvl w:val="0"/>
          <w:numId w:val="2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تقابلي: من المعلم إلى المتعلمين والعكس.</w:t>
      </w:r>
    </w:p>
    <w:p w:rsidR="002E759B" w:rsidRPr="00C50BFB" w:rsidRDefault="002E759B" w:rsidP="00C50BFB">
      <w:pPr>
        <w:pStyle w:val="a3"/>
        <w:numPr>
          <w:ilvl w:val="0"/>
          <w:numId w:val="2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 xml:space="preserve">اتصال تفاعلي: ويشمل جميع </w:t>
      </w:r>
      <w:r w:rsidR="00C629BC" w:rsidRPr="00C50BFB">
        <w:rPr>
          <w:rFonts w:ascii="Arial" w:eastAsia="Times New Roman" w:hAnsi="Arial" w:cs="Arial" w:hint="cs"/>
          <w:sz w:val="32"/>
          <w:szCs w:val="32"/>
          <w:rtl/>
        </w:rPr>
        <w:t>الأنواع</w:t>
      </w:r>
      <w:r w:rsidRPr="00C50BFB">
        <w:rPr>
          <w:rFonts w:ascii="Arial" w:eastAsia="Times New Roman" w:hAnsi="Arial" w:cs="Arial" w:hint="cs"/>
          <w:sz w:val="32"/>
          <w:szCs w:val="32"/>
          <w:rtl/>
        </w:rPr>
        <w:t xml:space="preserve"> السابقة.</w:t>
      </w:r>
    </w:p>
    <w:p w:rsidR="002E759B" w:rsidRPr="00C50BFB" w:rsidRDefault="002E759B" w:rsidP="00C50BFB">
      <w:pPr>
        <w:pStyle w:val="a3"/>
        <w:numPr>
          <w:ilvl w:val="0"/>
          <w:numId w:val="22"/>
        </w:numPr>
        <w:bidi/>
        <w:spacing w:after="120" w:line="360" w:lineRule="auto"/>
        <w:ind w:left="0"/>
        <w:jc w:val="both"/>
        <w:rPr>
          <w:rFonts w:ascii="Arial" w:eastAsia="Times New Roman" w:hAnsi="Arial" w:cs="Arial"/>
          <w:color w:val="00B050"/>
          <w:sz w:val="32"/>
          <w:szCs w:val="32"/>
          <w:rtl/>
        </w:rPr>
      </w:pPr>
      <w:r w:rsidRPr="00C50BFB">
        <w:rPr>
          <w:rFonts w:ascii="Arial" w:eastAsia="Times New Roman" w:hAnsi="Arial" w:cs="Arial" w:hint="cs"/>
          <w:color w:val="00B050"/>
          <w:sz w:val="32"/>
          <w:szCs w:val="32"/>
          <w:rtl/>
        </w:rPr>
        <w:t>أنواع الاتصال وفقاً للغة صياغة الرسالة:</w:t>
      </w:r>
    </w:p>
    <w:p w:rsidR="002E759B" w:rsidRPr="00C50BFB" w:rsidRDefault="002E759B" w:rsidP="00C50BFB">
      <w:pPr>
        <w:pStyle w:val="a3"/>
        <w:numPr>
          <w:ilvl w:val="0"/>
          <w:numId w:val="2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لفظي: وقد يكون مكتوب أو منطوق.</w:t>
      </w:r>
    </w:p>
    <w:p w:rsidR="002E759B" w:rsidRPr="00C50BFB" w:rsidRDefault="002E759B" w:rsidP="00C50BFB">
      <w:pPr>
        <w:pStyle w:val="a3"/>
        <w:numPr>
          <w:ilvl w:val="0"/>
          <w:numId w:val="2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غير لفظي: تعبيري بلغة الجسد (إيماءات وإشارات).</w:t>
      </w:r>
    </w:p>
    <w:p w:rsidR="002E759B" w:rsidRPr="00C50BFB" w:rsidRDefault="002E759B" w:rsidP="00C50BFB">
      <w:pPr>
        <w:pStyle w:val="a3"/>
        <w:numPr>
          <w:ilvl w:val="0"/>
          <w:numId w:val="2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تعبيري بصري: (مثيرات ورسوم بصرية).</w:t>
      </w:r>
    </w:p>
    <w:p w:rsidR="002E759B" w:rsidRPr="00C50BFB" w:rsidRDefault="002E759B" w:rsidP="00C50BFB">
      <w:pPr>
        <w:pStyle w:val="a3"/>
        <w:numPr>
          <w:ilvl w:val="0"/>
          <w:numId w:val="22"/>
        </w:numPr>
        <w:bidi/>
        <w:spacing w:after="120" w:line="360" w:lineRule="auto"/>
        <w:ind w:left="0"/>
        <w:jc w:val="both"/>
        <w:rPr>
          <w:rFonts w:ascii="Arial" w:eastAsia="Times New Roman" w:hAnsi="Arial" w:cs="Arial"/>
          <w:color w:val="00B050"/>
          <w:sz w:val="32"/>
          <w:szCs w:val="32"/>
          <w:rtl/>
        </w:rPr>
      </w:pPr>
      <w:r w:rsidRPr="00C50BFB">
        <w:rPr>
          <w:rFonts w:ascii="Arial" w:eastAsia="Times New Roman" w:hAnsi="Arial" w:cs="Arial" w:hint="cs"/>
          <w:color w:val="00B050"/>
          <w:sz w:val="32"/>
          <w:szCs w:val="32"/>
          <w:rtl/>
        </w:rPr>
        <w:t>أنواع الاتصال وفقاً لطبيعة عملية الاتصال:</w:t>
      </w:r>
    </w:p>
    <w:p w:rsidR="002E759B" w:rsidRPr="00C50BFB" w:rsidRDefault="002E759B" w:rsidP="00C50BFB">
      <w:pPr>
        <w:pStyle w:val="a3"/>
        <w:numPr>
          <w:ilvl w:val="0"/>
          <w:numId w:val="2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مباشر وجهاً لوجه ومن أشكاله:</w:t>
      </w:r>
    </w:p>
    <w:p w:rsidR="002E759B" w:rsidRPr="00C50BFB" w:rsidRDefault="002E759B" w:rsidP="00C50BFB">
      <w:pPr>
        <w:pStyle w:val="a3"/>
        <w:numPr>
          <w:ilvl w:val="0"/>
          <w:numId w:val="31"/>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ذاتي بين المتعلم ونفسه مثل: التفكير والتخيل وحديث النفس.</w:t>
      </w:r>
    </w:p>
    <w:p w:rsidR="002E759B" w:rsidRPr="00C50BFB" w:rsidRDefault="002E759B" w:rsidP="00C50BFB">
      <w:pPr>
        <w:pStyle w:val="a3"/>
        <w:numPr>
          <w:ilvl w:val="0"/>
          <w:numId w:val="31"/>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شخصي</w:t>
      </w:r>
      <w:r w:rsidR="00AB316C" w:rsidRPr="00C50BFB">
        <w:rPr>
          <w:rFonts w:ascii="Arial" w:eastAsia="Times New Roman" w:hAnsi="Arial" w:cs="Arial" w:hint="cs"/>
          <w:sz w:val="32"/>
          <w:szCs w:val="32"/>
          <w:rtl/>
        </w:rPr>
        <w:t xml:space="preserve"> (فردي)</w:t>
      </w:r>
      <w:r w:rsidRPr="00C50BFB">
        <w:rPr>
          <w:rFonts w:ascii="Arial" w:eastAsia="Times New Roman" w:hAnsi="Arial" w:cs="Arial" w:hint="cs"/>
          <w:sz w:val="32"/>
          <w:szCs w:val="32"/>
          <w:rtl/>
        </w:rPr>
        <w:t xml:space="preserve"> بين فردين معلم ومتعلم.</w:t>
      </w:r>
    </w:p>
    <w:p w:rsidR="002E759B" w:rsidRPr="00C50BFB" w:rsidRDefault="002E759B" w:rsidP="00C50BFB">
      <w:pPr>
        <w:pStyle w:val="a3"/>
        <w:numPr>
          <w:ilvl w:val="0"/>
          <w:numId w:val="31"/>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جماعي سواء مجموعات كبيرة أو صغيرة.</w:t>
      </w:r>
    </w:p>
    <w:p w:rsidR="002E759B" w:rsidRPr="00C50BFB" w:rsidRDefault="002E759B" w:rsidP="00C50BFB">
      <w:pPr>
        <w:pStyle w:val="a3"/>
        <w:numPr>
          <w:ilvl w:val="0"/>
          <w:numId w:val="2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غير مباشر من بُعد عبر الإنترنت أو مؤتمرات الفيديو ومن أشكاله:</w:t>
      </w:r>
    </w:p>
    <w:p w:rsidR="002E759B" w:rsidRPr="00C50BFB" w:rsidRDefault="002E759B" w:rsidP="00C50BFB">
      <w:pPr>
        <w:pStyle w:val="a3"/>
        <w:numPr>
          <w:ilvl w:val="0"/>
          <w:numId w:val="3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 xml:space="preserve">اتصال </w:t>
      </w:r>
      <w:r w:rsidR="00AB316C" w:rsidRPr="00C50BFB">
        <w:rPr>
          <w:rFonts w:ascii="Arial" w:eastAsia="Times New Roman" w:hAnsi="Arial" w:cs="Arial" w:hint="cs"/>
          <w:sz w:val="32"/>
          <w:szCs w:val="32"/>
          <w:rtl/>
        </w:rPr>
        <w:t>شخصي (فردي)</w:t>
      </w:r>
      <w:r w:rsidRPr="00C50BFB">
        <w:rPr>
          <w:rFonts w:ascii="Arial" w:eastAsia="Times New Roman" w:hAnsi="Arial" w:cs="Arial" w:hint="cs"/>
          <w:sz w:val="32"/>
          <w:szCs w:val="32"/>
          <w:rtl/>
        </w:rPr>
        <w:t xml:space="preserve"> </w:t>
      </w:r>
      <w:r w:rsidR="00EE1590" w:rsidRPr="00C50BFB">
        <w:rPr>
          <w:rFonts w:ascii="Arial" w:eastAsia="Times New Roman" w:hAnsi="Arial" w:cs="Arial" w:hint="cs"/>
          <w:sz w:val="32"/>
          <w:szCs w:val="32"/>
          <w:rtl/>
        </w:rPr>
        <w:t xml:space="preserve">بين فردين بشكل </w:t>
      </w:r>
      <w:r w:rsidR="007C5D69" w:rsidRPr="00C50BFB">
        <w:rPr>
          <w:rFonts w:ascii="Arial" w:eastAsia="Times New Roman" w:hAnsi="Arial" w:cs="Arial" w:hint="cs"/>
          <w:sz w:val="32"/>
          <w:szCs w:val="32"/>
          <w:rtl/>
        </w:rPr>
        <w:t xml:space="preserve">غير مباشر (معلم مع متعلم عبر </w:t>
      </w:r>
      <w:proofErr w:type="spellStart"/>
      <w:r w:rsidR="007C5D69" w:rsidRPr="00C50BFB">
        <w:rPr>
          <w:rFonts w:ascii="Arial" w:eastAsia="Times New Roman" w:hAnsi="Arial" w:cs="Arial" w:hint="cs"/>
          <w:sz w:val="32"/>
          <w:szCs w:val="32"/>
          <w:rtl/>
        </w:rPr>
        <w:t>الإ</w:t>
      </w:r>
      <w:r w:rsidRPr="00C50BFB">
        <w:rPr>
          <w:rFonts w:ascii="Arial" w:eastAsia="Times New Roman" w:hAnsi="Arial" w:cs="Arial" w:hint="cs"/>
          <w:sz w:val="32"/>
          <w:szCs w:val="32"/>
          <w:rtl/>
        </w:rPr>
        <w:t>يميل</w:t>
      </w:r>
      <w:proofErr w:type="spellEnd"/>
      <w:r w:rsidRPr="00C50BFB">
        <w:rPr>
          <w:rFonts w:ascii="Arial" w:eastAsia="Times New Roman" w:hAnsi="Arial" w:cs="Arial" w:hint="cs"/>
          <w:sz w:val="32"/>
          <w:szCs w:val="32"/>
          <w:rtl/>
        </w:rPr>
        <w:t xml:space="preserve"> أو مكالمة فيديو).</w:t>
      </w:r>
    </w:p>
    <w:p w:rsidR="002E759B" w:rsidRPr="00C50BFB" w:rsidRDefault="002E759B" w:rsidP="00C50BFB">
      <w:pPr>
        <w:pStyle w:val="a3"/>
        <w:numPr>
          <w:ilvl w:val="0"/>
          <w:numId w:val="3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اتصال جماعي غير مباشر مثل: تطبيقات المحادثة النصية أو الصوتية أو عبر الفيديو،  المؤتمرات المسموعة، مؤتمرات الفيديو.</w:t>
      </w:r>
    </w:p>
    <w:p w:rsidR="002E759B" w:rsidRPr="00C50BFB" w:rsidRDefault="002E759B" w:rsidP="00C50BFB">
      <w:pPr>
        <w:pStyle w:val="a3"/>
        <w:numPr>
          <w:ilvl w:val="0"/>
          <w:numId w:val="32"/>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lastRenderedPageBreak/>
        <w:t>اتصال جماهيري غير مباشر لجميع الفئات المستهدفة وفيه يكون التفاعل محدود مثل: عبر التلفزيون أو الراديو أو مقاطع الفيديو التعليمية المنشورة للجميع.</w:t>
      </w:r>
    </w:p>
    <w:p w:rsidR="002E759B" w:rsidRPr="00C50BFB" w:rsidRDefault="00AB316C" w:rsidP="00C50BFB">
      <w:pPr>
        <w:pStyle w:val="a3"/>
        <w:numPr>
          <w:ilvl w:val="0"/>
          <w:numId w:val="22"/>
        </w:numPr>
        <w:bidi/>
        <w:spacing w:after="120" w:line="360" w:lineRule="auto"/>
        <w:ind w:left="0"/>
        <w:jc w:val="both"/>
        <w:rPr>
          <w:rFonts w:ascii="Arial" w:eastAsia="Times New Roman" w:hAnsi="Arial" w:cs="Arial"/>
          <w:color w:val="00B050"/>
          <w:sz w:val="32"/>
          <w:szCs w:val="32"/>
          <w:rtl/>
        </w:rPr>
      </w:pPr>
      <w:r w:rsidRPr="00C50BFB">
        <w:rPr>
          <w:rFonts w:ascii="Arial" w:eastAsia="Times New Roman" w:hAnsi="Arial" w:cs="Arial" w:hint="cs"/>
          <w:color w:val="00B050"/>
          <w:sz w:val="32"/>
          <w:szCs w:val="32"/>
          <w:rtl/>
        </w:rPr>
        <w:t>أنواع الاتصال</w:t>
      </w:r>
      <w:r w:rsidR="002E759B" w:rsidRPr="00C50BFB">
        <w:rPr>
          <w:rFonts w:ascii="Arial" w:eastAsia="Times New Roman" w:hAnsi="Arial" w:cs="Arial" w:hint="cs"/>
          <w:color w:val="00B050"/>
          <w:sz w:val="32"/>
          <w:szCs w:val="32"/>
          <w:rtl/>
        </w:rPr>
        <w:t xml:space="preserve"> وفقاً لدرجة رسمية الاتصال ونطاق المؤسسة التعليمية:</w:t>
      </w:r>
    </w:p>
    <w:p w:rsidR="002E759B" w:rsidRPr="00C50BFB" w:rsidRDefault="002E759B" w:rsidP="00C50BFB">
      <w:pPr>
        <w:pStyle w:val="a3"/>
        <w:numPr>
          <w:ilvl w:val="0"/>
          <w:numId w:val="3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رسمي نظامي في الفصول الدراسية.</w:t>
      </w:r>
    </w:p>
    <w:p w:rsidR="002E759B" w:rsidRPr="00C50BFB" w:rsidRDefault="002E759B" w:rsidP="00C50BFB">
      <w:pPr>
        <w:pStyle w:val="a3"/>
        <w:numPr>
          <w:ilvl w:val="0"/>
          <w:numId w:val="34"/>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sz w:val="32"/>
          <w:szCs w:val="32"/>
          <w:rtl/>
        </w:rPr>
        <w:t>غير رسمي في البيئات التعليمية والنشاطات الخارجية كالمعارض والمتاحف والزيارات الميدانية.</w:t>
      </w:r>
    </w:p>
    <w:p w:rsidR="002F3C3A" w:rsidRPr="00C50BFB" w:rsidRDefault="002F3C3A" w:rsidP="00C50BFB">
      <w:pPr>
        <w:bidi/>
        <w:spacing w:after="120" w:line="360" w:lineRule="auto"/>
        <w:jc w:val="both"/>
        <w:rPr>
          <w:rFonts w:ascii="Arial" w:eastAsia="Times New Roman" w:hAnsi="Arial" w:cs="Arial"/>
          <w:sz w:val="32"/>
          <w:szCs w:val="32"/>
          <w:rtl/>
        </w:rPr>
      </w:pPr>
    </w:p>
    <w:p w:rsidR="002E759B" w:rsidRPr="00C50BFB" w:rsidRDefault="002E759B" w:rsidP="00C50BFB">
      <w:pPr>
        <w:bidi/>
        <w:spacing w:after="120" w:line="360" w:lineRule="auto"/>
        <w:jc w:val="both"/>
        <w:rPr>
          <w:rFonts w:ascii="Arial" w:eastAsia="Times New Roman" w:hAnsi="Arial" w:cs="Arial"/>
          <w:b/>
          <w:bCs/>
          <w:color w:val="FF0000"/>
          <w:sz w:val="32"/>
          <w:szCs w:val="32"/>
        </w:rPr>
      </w:pPr>
      <w:r w:rsidRPr="00C50BFB">
        <w:rPr>
          <w:rFonts w:ascii="Arial" w:eastAsia="Times New Roman" w:hAnsi="Arial" w:cs="Arial"/>
          <w:b/>
          <w:bCs/>
          <w:color w:val="FF0000"/>
          <w:sz w:val="32"/>
          <w:szCs w:val="32"/>
          <w:u w:val="single"/>
          <w:rtl/>
        </w:rPr>
        <w:t>تعريف معوقات الاتصال التعليمي:</w:t>
      </w:r>
    </w:p>
    <w:p w:rsidR="002E759B" w:rsidRPr="00C50BFB" w:rsidRDefault="002E759B" w:rsidP="00C50BFB">
      <w:pPr>
        <w:bidi/>
        <w:spacing w:after="120" w:line="360" w:lineRule="auto"/>
        <w:jc w:val="both"/>
        <w:rPr>
          <w:rFonts w:ascii="Arial" w:eastAsia="Times New Roman" w:hAnsi="Arial" w:cs="Arial"/>
          <w:sz w:val="32"/>
          <w:szCs w:val="32"/>
          <w:rtl/>
        </w:rPr>
      </w:pPr>
      <w:r w:rsidRPr="00C50BFB">
        <w:rPr>
          <w:rFonts w:ascii="Arial" w:eastAsia="Times New Roman" w:hAnsi="Arial" w:cs="Arial"/>
          <w:sz w:val="32"/>
          <w:szCs w:val="32"/>
          <w:rtl/>
        </w:rPr>
        <w:t>هي مجموعة العوامل والمتغيرات التي قد (تعيق – تشوه معنى – تؤخر – تمنع كليا أو جزئيا )</w:t>
      </w:r>
      <w:r w:rsidR="002F3C3A" w:rsidRPr="00C50BFB">
        <w:rPr>
          <w:rFonts w:ascii="Arial" w:eastAsia="Times New Roman" w:hAnsi="Arial" w:cs="Arial" w:hint="cs"/>
          <w:sz w:val="32"/>
          <w:szCs w:val="32"/>
          <w:rtl/>
        </w:rPr>
        <w:t xml:space="preserve"> </w:t>
      </w:r>
      <w:r w:rsidRPr="00C50BFB">
        <w:rPr>
          <w:rFonts w:ascii="Arial" w:eastAsia="Times New Roman" w:hAnsi="Arial" w:cs="Arial"/>
          <w:sz w:val="32"/>
          <w:szCs w:val="32"/>
          <w:rtl/>
        </w:rPr>
        <w:t xml:space="preserve">وصول الرسالة التعليمية من المرسل إلى المستقبل </w:t>
      </w:r>
      <w:r w:rsidRPr="00C50BFB">
        <w:rPr>
          <w:rFonts w:ascii="Arial" w:eastAsia="Times New Roman" w:hAnsi="Arial" w:cs="Arial"/>
          <w:sz w:val="32"/>
          <w:szCs w:val="32"/>
          <w:u w:val="single"/>
          <w:rtl/>
        </w:rPr>
        <w:t>ويترتب على ذلك:</w:t>
      </w:r>
    </w:p>
    <w:p w:rsidR="002E759B" w:rsidRPr="00C50BFB" w:rsidRDefault="002E759B" w:rsidP="00C50BFB">
      <w:pPr>
        <w:pStyle w:val="a3"/>
        <w:numPr>
          <w:ilvl w:val="0"/>
          <w:numId w:val="3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تعلم وفهم جزئي (غير كامل)</w:t>
      </w:r>
    </w:p>
    <w:p w:rsidR="002E759B" w:rsidRPr="00C50BFB" w:rsidRDefault="002E759B" w:rsidP="00C50BFB">
      <w:pPr>
        <w:pStyle w:val="a3"/>
        <w:numPr>
          <w:ilvl w:val="0"/>
          <w:numId w:val="3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تعلم وفهم خاطئ</w:t>
      </w:r>
    </w:p>
    <w:p w:rsidR="002E759B" w:rsidRPr="00C50BFB" w:rsidRDefault="002E759B" w:rsidP="00C50BFB">
      <w:pPr>
        <w:pStyle w:val="a3"/>
        <w:numPr>
          <w:ilvl w:val="0"/>
          <w:numId w:val="35"/>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sz w:val="32"/>
          <w:szCs w:val="32"/>
          <w:rtl/>
        </w:rPr>
        <w:t xml:space="preserve">عدم حدوث فهم أو تعلم مطلقاً. </w:t>
      </w:r>
    </w:p>
    <w:p w:rsidR="002E759B" w:rsidRPr="00C50BFB" w:rsidRDefault="002E759B" w:rsidP="00C50BFB">
      <w:pPr>
        <w:bidi/>
        <w:spacing w:after="120" w:line="360" w:lineRule="auto"/>
        <w:jc w:val="both"/>
        <w:rPr>
          <w:rFonts w:ascii="Arial" w:eastAsia="Times New Roman" w:hAnsi="Arial" w:cs="Arial"/>
          <w:b/>
          <w:bCs/>
          <w:color w:val="FF0000"/>
          <w:sz w:val="32"/>
          <w:szCs w:val="32"/>
          <w:u w:val="single"/>
          <w:rtl/>
        </w:rPr>
      </w:pPr>
      <w:r w:rsidRPr="00C50BFB">
        <w:rPr>
          <w:rFonts w:ascii="Arial" w:eastAsia="Times New Roman" w:hAnsi="Arial" w:cs="Arial" w:hint="cs"/>
          <w:b/>
          <w:bCs/>
          <w:color w:val="FF0000"/>
          <w:sz w:val="32"/>
          <w:szCs w:val="32"/>
          <w:u w:val="single"/>
          <w:rtl/>
        </w:rPr>
        <w:t xml:space="preserve">أنواع </w:t>
      </w:r>
      <w:r w:rsidR="002F3C3A" w:rsidRPr="00C50BFB">
        <w:rPr>
          <w:rFonts w:ascii="Arial" w:eastAsia="Times New Roman" w:hAnsi="Arial" w:cs="Arial" w:hint="cs"/>
          <w:b/>
          <w:bCs/>
          <w:color w:val="FF0000"/>
          <w:sz w:val="32"/>
          <w:szCs w:val="32"/>
          <w:u w:val="single"/>
          <w:rtl/>
        </w:rPr>
        <w:t>معوقات</w:t>
      </w:r>
      <w:r w:rsidRPr="00C50BFB">
        <w:rPr>
          <w:rFonts w:ascii="Arial" w:eastAsia="Times New Roman" w:hAnsi="Arial" w:cs="Arial" w:hint="cs"/>
          <w:b/>
          <w:bCs/>
          <w:color w:val="FF0000"/>
          <w:sz w:val="32"/>
          <w:szCs w:val="32"/>
          <w:u w:val="single"/>
          <w:rtl/>
        </w:rPr>
        <w:t xml:space="preserve"> الاتصال التعليمي:</w:t>
      </w:r>
    </w:p>
    <w:p w:rsidR="002E759B" w:rsidRPr="00C50BFB" w:rsidRDefault="002E759B" w:rsidP="00C50BFB">
      <w:pPr>
        <w:pStyle w:val="a3"/>
        <w:numPr>
          <w:ilvl w:val="0"/>
          <w:numId w:val="3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color w:val="00B050"/>
          <w:sz w:val="32"/>
          <w:szCs w:val="32"/>
          <w:rtl/>
        </w:rPr>
        <w:t>معوقات خارجية مادية</w:t>
      </w:r>
      <w:r w:rsidR="007C5D69" w:rsidRPr="00C50BFB">
        <w:rPr>
          <w:rFonts w:ascii="Arial" w:eastAsia="Times New Roman" w:hAnsi="Arial" w:cs="Arial" w:hint="cs"/>
          <w:color w:val="00B050"/>
          <w:sz w:val="32"/>
          <w:szCs w:val="32"/>
          <w:rtl/>
        </w:rPr>
        <w:t>:</w:t>
      </w:r>
      <w:r w:rsidR="007C5D69" w:rsidRPr="00C50BFB">
        <w:rPr>
          <w:rFonts w:ascii="Arial" w:eastAsia="Times New Roman" w:hAnsi="Arial" w:cs="Arial" w:hint="cs"/>
          <w:sz w:val="32"/>
          <w:szCs w:val="32"/>
          <w:rtl/>
        </w:rPr>
        <w:t xml:space="preserve"> وهي التي يمكن التحكم فيها وتحديدها والتخلص منها </w:t>
      </w:r>
      <w:r w:rsidR="007C5D69" w:rsidRPr="00C50BFB">
        <w:rPr>
          <w:rFonts w:ascii="Arial" w:eastAsia="Times New Roman" w:hAnsi="Arial" w:cs="Arial" w:hint="cs"/>
          <w:sz w:val="32"/>
          <w:szCs w:val="32"/>
          <w:u w:val="single"/>
          <w:rtl/>
        </w:rPr>
        <w:t>مثل:</w:t>
      </w:r>
      <w:r w:rsidR="007C5D69" w:rsidRPr="00C50BFB">
        <w:rPr>
          <w:rFonts w:ascii="Arial" w:eastAsia="Times New Roman" w:hAnsi="Arial" w:cs="Arial" w:hint="cs"/>
          <w:sz w:val="32"/>
          <w:szCs w:val="32"/>
          <w:rtl/>
        </w:rPr>
        <w:t xml:space="preserve"> الإزعاج والضوضاء، حرارة أو برودة الجو داخل الفصل، الإضاءة.</w:t>
      </w:r>
    </w:p>
    <w:p w:rsidR="002E759B" w:rsidRPr="00C50BFB" w:rsidRDefault="002E759B" w:rsidP="00C50BFB">
      <w:pPr>
        <w:pStyle w:val="a3"/>
        <w:numPr>
          <w:ilvl w:val="0"/>
          <w:numId w:val="3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color w:val="00B050"/>
          <w:sz w:val="32"/>
          <w:szCs w:val="32"/>
          <w:rtl/>
        </w:rPr>
        <w:t>معوقات تنظيمية</w:t>
      </w:r>
      <w:r w:rsidR="007C5D69" w:rsidRPr="00C50BFB">
        <w:rPr>
          <w:rFonts w:ascii="Arial" w:eastAsia="Times New Roman" w:hAnsi="Arial" w:cs="Arial" w:hint="cs"/>
          <w:color w:val="00B050"/>
          <w:sz w:val="32"/>
          <w:szCs w:val="32"/>
          <w:rtl/>
        </w:rPr>
        <w:t>:</w:t>
      </w:r>
      <w:r w:rsidR="007C5D69" w:rsidRPr="00C50BFB">
        <w:rPr>
          <w:rFonts w:ascii="Arial" w:eastAsia="Times New Roman" w:hAnsi="Arial" w:cs="Arial" w:hint="cs"/>
          <w:sz w:val="32"/>
          <w:szCs w:val="32"/>
          <w:rtl/>
        </w:rPr>
        <w:t xml:space="preserve"> وتتمثل في عدم وجود تنظيم واضح ونظام للمؤسسة التعليمية.</w:t>
      </w:r>
    </w:p>
    <w:p w:rsidR="002E759B" w:rsidRPr="00C50BFB" w:rsidRDefault="002F3C3A" w:rsidP="00C50BFB">
      <w:pPr>
        <w:pStyle w:val="a3"/>
        <w:numPr>
          <w:ilvl w:val="0"/>
          <w:numId w:val="3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color w:val="00B050"/>
          <w:sz w:val="32"/>
          <w:szCs w:val="32"/>
          <w:rtl/>
        </w:rPr>
        <w:t>معوقات ناتجة عن قنوات الاتصال</w:t>
      </w:r>
      <w:r w:rsidR="002E759B" w:rsidRPr="00C50BFB">
        <w:rPr>
          <w:rFonts w:ascii="Arial" w:eastAsia="Times New Roman" w:hAnsi="Arial" w:cs="Arial" w:hint="cs"/>
          <w:color w:val="00B050"/>
          <w:sz w:val="32"/>
          <w:szCs w:val="32"/>
          <w:rtl/>
        </w:rPr>
        <w:t xml:space="preserve"> </w:t>
      </w:r>
      <w:r w:rsidR="007C5D69" w:rsidRPr="00C50BFB">
        <w:rPr>
          <w:rFonts w:ascii="Arial" w:eastAsia="Times New Roman" w:hAnsi="Arial" w:cs="Arial" w:hint="cs"/>
          <w:color w:val="00B050"/>
          <w:sz w:val="32"/>
          <w:szCs w:val="32"/>
          <w:rtl/>
        </w:rPr>
        <w:t>ا</w:t>
      </w:r>
      <w:r w:rsidR="002E759B" w:rsidRPr="00C50BFB">
        <w:rPr>
          <w:rFonts w:ascii="Arial" w:eastAsia="Times New Roman" w:hAnsi="Arial" w:cs="Arial" w:hint="cs"/>
          <w:color w:val="00B050"/>
          <w:sz w:val="32"/>
          <w:szCs w:val="32"/>
          <w:rtl/>
        </w:rPr>
        <w:t>لمستخدمة</w:t>
      </w:r>
      <w:r w:rsidR="007C5D69" w:rsidRPr="00C50BFB">
        <w:rPr>
          <w:rFonts w:ascii="Arial" w:eastAsia="Times New Roman" w:hAnsi="Arial" w:cs="Arial" w:hint="cs"/>
          <w:color w:val="00B050"/>
          <w:sz w:val="32"/>
          <w:szCs w:val="32"/>
          <w:rtl/>
        </w:rPr>
        <w:t>:</w:t>
      </w:r>
      <w:r w:rsidR="007C5D69" w:rsidRPr="00C50BFB">
        <w:rPr>
          <w:rFonts w:ascii="Arial" w:eastAsia="Times New Roman" w:hAnsi="Arial" w:cs="Arial" w:hint="cs"/>
          <w:sz w:val="32"/>
          <w:szCs w:val="32"/>
          <w:rtl/>
        </w:rPr>
        <w:t xml:space="preserve"> </w:t>
      </w:r>
      <w:r w:rsidR="007C5D69" w:rsidRPr="00C50BFB">
        <w:rPr>
          <w:rFonts w:ascii="Arial" w:eastAsia="Times New Roman" w:hAnsi="Arial" w:cs="Arial" w:hint="cs"/>
          <w:sz w:val="32"/>
          <w:szCs w:val="32"/>
          <w:u w:val="single"/>
          <w:rtl/>
        </w:rPr>
        <w:t>ومن ذلك:</w:t>
      </w:r>
      <w:r w:rsidR="007C5D69" w:rsidRPr="00C50BFB">
        <w:rPr>
          <w:rFonts w:ascii="Arial" w:eastAsia="Times New Roman" w:hAnsi="Arial" w:cs="Arial" w:hint="cs"/>
          <w:sz w:val="32"/>
          <w:szCs w:val="32"/>
          <w:rtl/>
        </w:rPr>
        <w:t xml:space="preserve"> عدم توفر الوسائل التعليمية، أو عدم فاعليتها، أو سوء استخدامها.</w:t>
      </w:r>
    </w:p>
    <w:p w:rsidR="002E759B" w:rsidRPr="00C50BFB" w:rsidRDefault="002E759B" w:rsidP="00C50BFB">
      <w:pPr>
        <w:pStyle w:val="a3"/>
        <w:numPr>
          <w:ilvl w:val="0"/>
          <w:numId w:val="36"/>
        </w:numPr>
        <w:bidi/>
        <w:spacing w:after="120" w:line="360" w:lineRule="auto"/>
        <w:ind w:left="0"/>
        <w:jc w:val="both"/>
        <w:rPr>
          <w:rFonts w:ascii="Arial" w:eastAsia="Times New Roman" w:hAnsi="Arial" w:cs="Arial"/>
          <w:sz w:val="32"/>
          <w:szCs w:val="32"/>
          <w:rtl/>
        </w:rPr>
      </w:pPr>
      <w:r w:rsidRPr="00C50BFB">
        <w:rPr>
          <w:rFonts w:ascii="Arial" w:eastAsia="Times New Roman" w:hAnsi="Arial" w:cs="Arial" w:hint="cs"/>
          <w:color w:val="00B050"/>
          <w:sz w:val="32"/>
          <w:szCs w:val="32"/>
          <w:rtl/>
        </w:rPr>
        <w:t>معوقات داخلية</w:t>
      </w:r>
      <w:r w:rsidR="007C5D69" w:rsidRPr="00C50BFB">
        <w:rPr>
          <w:rFonts w:ascii="Arial" w:eastAsia="Times New Roman" w:hAnsi="Arial" w:cs="Arial" w:hint="cs"/>
          <w:color w:val="00B050"/>
          <w:sz w:val="32"/>
          <w:szCs w:val="32"/>
          <w:rtl/>
        </w:rPr>
        <w:t>:</w:t>
      </w:r>
      <w:r w:rsidR="007C5D69" w:rsidRPr="00C50BFB">
        <w:rPr>
          <w:rFonts w:ascii="Arial" w:eastAsia="Times New Roman" w:hAnsi="Arial" w:cs="Arial" w:hint="cs"/>
          <w:sz w:val="32"/>
          <w:szCs w:val="32"/>
          <w:rtl/>
        </w:rPr>
        <w:t xml:space="preserve"> وهي من الصعب التحكم فيها وتحديدها والتخلص منها ، </w:t>
      </w:r>
      <w:r w:rsidR="007C5D69" w:rsidRPr="00C50BFB">
        <w:rPr>
          <w:rFonts w:ascii="Arial" w:eastAsia="Times New Roman" w:hAnsi="Arial" w:cs="Arial" w:hint="cs"/>
          <w:sz w:val="32"/>
          <w:szCs w:val="32"/>
          <w:u w:val="single"/>
          <w:rtl/>
        </w:rPr>
        <w:t>ومن المعوقات الداخلية:</w:t>
      </w:r>
      <w:r w:rsidR="007C5D69" w:rsidRPr="00C50BFB">
        <w:rPr>
          <w:rFonts w:ascii="Arial" w:eastAsia="Times New Roman" w:hAnsi="Arial" w:cs="Arial" w:hint="cs"/>
          <w:sz w:val="32"/>
          <w:szCs w:val="32"/>
          <w:rtl/>
        </w:rPr>
        <w:t xml:space="preserve"> معتقدات الطالب، عدم الاهتمام، عدم الراحة إما بسبب المقاعد الدراسية أو المرض أو الجوع.</w:t>
      </w:r>
    </w:p>
    <w:p w:rsidR="00D57D5B" w:rsidRPr="00C50BFB" w:rsidRDefault="00D57D5B" w:rsidP="00C50BFB">
      <w:pPr>
        <w:bidi/>
        <w:spacing w:after="120" w:line="360" w:lineRule="auto"/>
        <w:jc w:val="both"/>
        <w:rPr>
          <w:rFonts w:asciiTheme="minorBidi" w:eastAsia="Times New Roman" w:hAnsiTheme="minorBidi"/>
          <w:b/>
          <w:bCs/>
          <w:color w:val="FF0000"/>
          <w:sz w:val="32"/>
          <w:szCs w:val="32"/>
          <w:rtl/>
        </w:rPr>
      </w:pPr>
    </w:p>
    <w:p w:rsidR="000F7A76" w:rsidRPr="00C50BFB" w:rsidRDefault="000F7A76" w:rsidP="00C50BFB">
      <w:pPr>
        <w:bidi/>
        <w:spacing w:after="120" w:line="360" w:lineRule="auto"/>
        <w:jc w:val="center"/>
        <w:rPr>
          <w:rFonts w:asciiTheme="minorBidi" w:eastAsia="Times New Roman" w:hAnsiTheme="minorBidi"/>
          <w:b/>
          <w:bCs/>
          <w:color w:val="FF0000"/>
          <w:sz w:val="32"/>
          <w:szCs w:val="32"/>
          <w:rtl/>
        </w:rPr>
      </w:pPr>
    </w:p>
    <w:p w:rsidR="00C03DE3" w:rsidRPr="00C50BFB" w:rsidRDefault="00F26204" w:rsidP="00C50BFB">
      <w:pPr>
        <w:bidi/>
        <w:spacing w:after="120" w:line="360" w:lineRule="auto"/>
        <w:jc w:val="both"/>
        <w:rPr>
          <w:rFonts w:asciiTheme="minorBidi" w:eastAsia="Times New Roman" w:hAnsiTheme="minorBidi"/>
          <w:sz w:val="28"/>
          <w:szCs w:val="28"/>
        </w:rPr>
      </w:pPr>
      <w:r w:rsidRPr="00C50BFB">
        <w:rPr>
          <w:rFonts w:asciiTheme="minorBidi" w:eastAsia="Times New Roman" w:hAnsiTheme="minorBidi" w:cs="Arial" w:hint="cs"/>
          <w:sz w:val="28"/>
          <w:szCs w:val="28"/>
          <w:rtl/>
        </w:rPr>
        <w:tab/>
      </w:r>
      <w:r w:rsidRPr="00C50BFB">
        <w:rPr>
          <w:rFonts w:asciiTheme="minorBidi" w:eastAsia="Times New Roman" w:hAnsiTheme="minorBidi" w:cs="Arial" w:hint="cs"/>
          <w:sz w:val="28"/>
          <w:szCs w:val="28"/>
          <w:rtl/>
        </w:rPr>
        <w:tab/>
      </w:r>
      <w:r w:rsidRPr="00C50BFB">
        <w:rPr>
          <w:rFonts w:asciiTheme="minorBidi" w:eastAsia="Times New Roman" w:hAnsiTheme="minorBidi" w:cs="Arial" w:hint="cs"/>
          <w:sz w:val="28"/>
          <w:szCs w:val="28"/>
          <w:rtl/>
        </w:rPr>
        <w:tab/>
      </w:r>
    </w:p>
    <w:sectPr w:rsidR="00C03DE3" w:rsidRPr="00C50BFB" w:rsidSect="00DA61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972" w:rsidRDefault="00973972" w:rsidP="0021725B">
      <w:pPr>
        <w:spacing w:after="0" w:line="240" w:lineRule="auto"/>
      </w:pPr>
      <w:r>
        <w:separator/>
      </w:r>
    </w:p>
  </w:endnote>
  <w:endnote w:type="continuationSeparator" w:id="0">
    <w:p w:rsidR="00973972" w:rsidRDefault="00973972" w:rsidP="0021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9F" w:rsidRDefault="00F3339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61589231"/>
      <w:docPartObj>
        <w:docPartGallery w:val="Page Numbers (Bottom of Page)"/>
        <w:docPartUnique/>
      </w:docPartObj>
    </w:sdtPr>
    <w:sdtEndPr/>
    <w:sdtContent>
      <w:p w:rsidR="00F3339F" w:rsidRDefault="00F26204" w:rsidP="0021725B">
        <w:pPr>
          <w:pStyle w:val="a6"/>
          <w:bidi/>
          <w:jc w:val="right"/>
        </w:pPr>
        <w:r>
          <w:fldChar w:fldCharType="begin"/>
        </w:r>
        <w:r>
          <w:instrText xml:space="preserve"> PAGE   \* MERGEFORMAT </w:instrText>
        </w:r>
        <w:r>
          <w:fldChar w:fldCharType="separate"/>
        </w:r>
        <w:r w:rsidR="00C50BFB">
          <w:rPr>
            <w:noProof/>
            <w:rtl/>
          </w:rPr>
          <w:t>1</w:t>
        </w:r>
        <w:r>
          <w:rPr>
            <w:noProof/>
          </w:rPr>
          <w:fldChar w:fldCharType="end"/>
        </w:r>
      </w:p>
    </w:sdtContent>
  </w:sdt>
  <w:p w:rsidR="00F3339F" w:rsidRDefault="00F3339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9F" w:rsidRDefault="00F3339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972" w:rsidRDefault="00973972" w:rsidP="0021725B">
      <w:pPr>
        <w:spacing w:after="0" w:line="240" w:lineRule="auto"/>
      </w:pPr>
      <w:r>
        <w:separator/>
      </w:r>
    </w:p>
  </w:footnote>
  <w:footnote w:type="continuationSeparator" w:id="0">
    <w:p w:rsidR="00973972" w:rsidRDefault="00973972" w:rsidP="002172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9F" w:rsidRDefault="00F3339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9F" w:rsidRDefault="00F3339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339F" w:rsidRDefault="00F3339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27C7A"/>
    <w:multiLevelType w:val="hybridMultilevel"/>
    <w:tmpl w:val="5DAAB0D2"/>
    <w:lvl w:ilvl="0" w:tplc="04090001">
      <w:start w:val="1"/>
      <w:numFmt w:val="bullet"/>
      <w:lvlText w:val=""/>
      <w:lvlJc w:val="left"/>
      <w:pPr>
        <w:ind w:left="720" w:hanging="360"/>
      </w:pPr>
      <w:rPr>
        <w:rFonts w:ascii="Symbol" w:hAnsi="Symbol" w:hint="default"/>
      </w:rPr>
    </w:lvl>
    <w:lvl w:ilvl="1" w:tplc="72D02A9E">
      <w:start w:val="1"/>
      <w:numFmt w:val="decimal"/>
      <w:lvlText w:val="%2-"/>
      <w:lvlJc w:val="left"/>
      <w:pPr>
        <w:ind w:left="1440" w:hanging="360"/>
      </w:pPr>
      <w:rPr>
        <w:rFonts w:hint="default"/>
        <w:u w:val="singl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05A0A"/>
    <w:multiLevelType w:val="hybridMultilevel"/>
    <w:tmpl w:val="188C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F52623"/>
    <w:multiLevelType w:val="hybridMultilevel"/>
    <w:tmpl w:val="6D362E3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3403042"/>
    <w:multiLevelType w:val="hybridMultilevel"/>
    <w:tmpl w:val="30D6E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A28F4"/>
    <w:multiLevelType w:val="hybridMultilevel"/>
    <w:tmpl w:val="1D8496C4"/>
    <w:lvl w:ilvl="0" w:tplc="0409000F">
      <w:start w:val="1"/>
      <w:numFmt w:val="decimal"/>
      <w:lvlText w:val="%1."/>
      <w:lvlJc w:val="left"/>
      <w:pPr>
        <w:ind w:left="360" w:hanging="360"/>
      </w:pPr>
    </w:lvl>
    <w:lvl w:ilvl="1" w:tplc="72D02A9E">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E597884"/>
    <w:multiLevelType w:val="hybridMultilevel"/>
    <w:tmpl w:val="62769E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1F14F1"/>
    <w:multiLevelType w:val="hybridMultilevel"/>
    <w:tmpl w:val="142C2B8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6B6E7A"/>
    <w:multiLevelType w:val="hybridMultilevel"/>
    <w:tmpl w:val="09461222"/>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8E0F3B"/>
    <w:multiLevelType w:val="hybridMultilevel"/>
    <w:tmpl w:val="09149EBC"/>
    <w:lvl w:ilvl="0" w:tplc="9E4401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27FC1720"/>
    <w:multiLevelType w:val="hybridMultilevel"/>
    <w:tmpl w:val="D6E6B7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8946BF0"/>
    <w:multiLevelType w:val="hybridMultilevel"/>
    <w:tmpl w:val="65B8B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935E96"/>
    <w:multiLevelType w:val="hybridMultilevel"/>
    <w:tmpl w:val="C88E93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BCB4F24"/>
    <w:multiLevelType w:val="hybridMultilevel"/>
    <w:tmpl w:val="CEA4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2177DE"/>
    <w:multiLevelType w:val="hybridMultilevel"/>
    <w:tmpl w:val="9B0C9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F0A5462"/>
    <w:multiLevelType w:val="hybridMultilevel"/>
    <w:tmpl w:val="F6629D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3520659"/>
    <w:multiLevelType w:val="hybridMultilevel"/>
    <w:tmpl w:val="579C8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933A90"/>
    <w:multiLevelType w:val="hybridMultilevel"/>
    <w:tmpl w:val="BC3CC984"/>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954A7"/>
    <w:multiLevelType w:val="hybridMultilevel"/>
    <w:tmpl w:val="A906C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D011879"/>
    <w:multiLevelType w:val="hybridMultilevel"/>
    <w:tmpl w:val="1FA41BB2"/>
    <w:lvl w:ilvl="0" w:tplc="9E44015A">
      <w:start w:val="1"/>
      <w:numFmt w:val="bullet"/>
      <w:lvlText w:val=""/>
      <w:lvlJc w:val="left"/>
      <w:pPr>
        <w:ind w:left="360" w:hanging="360"/>
      </w:pPr>
      <w:rPr>
        <w:rFonts w:ascii="Symbol" w:hAnsi="Symbol" w:hint="default"/>
      </w:rPr>
    </w:lvl>
    <w:lvl w:ilvl="1" w:tplc="72D02A9E">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EA206C7"/>
    <w:multiLevelType w:val="hybridMultilevel"/>
    <w:tmpl w:val="733C4FF6"/>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A7628C"/>
    <w:multiLevelType w:val="hybridMultilevel"/>
    <w:tmpl w:val="A8CE65AC"/>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5046CF3"/>
    <w:multiLevelType w:val="hybridMultilevel"/>
    <w:tmpl w:val="E5E4F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4D1E05"/>
    <w:multiLevelType w:val="hybridMultilevel"/>
    <w:tmpl w:val="D05A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D7B2921"/>
    <w:multiLevelType w:val="hybridMultilevel"/>
    <w:tmpl w:val="24402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7337832"/>
    <w:multiLevelType w:val="hybridMultilevel"/>
    <w:tmpl w:val="C1240D64"/>
    <w:lvl w:ilvl="0" w:tplc="9E44015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88E1992"/>
    <w:multiLevelType w:val="hybridMultilevel"/>
    <w:tmpl w:val="6AC44E7E"/>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FD531F"/>
    <w:multiLevelType w:val="hybridMultilevel"/>
    <w:tmpl w:val="7708FB36"/>
    <w:lvl w:ilvl="0" w:tplc="0409000F">
      <w:start w:val="1"/>
      <w:numFmt w:val="decimal"/>
      <w:lvlText w:val="%1."/>
      <w:lvlJc w:val="left"/>
      <w:pPr>
        <w:ind w:left="360" w:hanging="360"/>
      </w:pPr>
    </w:lvl>
    <w:lvl w:ilvl="1" w:tplc="72D02A9E">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2412001"/>
    <w:multiLevelType w:val="hybridMultilevel"/>
    <w:tmpl w:val="C6482D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5744DBE"/>
    <w:multiLevelType w:val="hybridMultilevel"/>
    <w:tmpl w:val="326A703C"/>
    <w:lvl w:ilvl="0" w:tplc="9C24AE3C">
      <w:start w:val="1"/>
      <w:numFmt w:val="arabicAbja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6F62E73"/>
    <w:multiLevelType w:val="hybridMultilevel"/>
    <w:tmpl w:val="64880C6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A2D1DB7"/>
    <w:multiLevelType w:val="hybridMultilevel"/>
    <w:tmpl w:val="3C04EA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E04577E"/>
    <w:multiLevelType w:val="hybridMultilevel"/>
    <w:tmpl w:val="97786238"/>
    <w:lvl w:ilvl="0" w:tplc="9E4401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1466C42"/>
    <w:multiLevelType w:val="hybridMultilevel"/>
    <w:tmpl w:val="C71E41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C5590F"/>
    <w:multiLevelType w:val="hybridMultilevel"/>
    <w:tmpl w:val="FD02FF4A"/>
    <w:lvl w:ilvl="0" w:tplc="0409000F">
      <w:start w:val="1"/>
      <w:numFmt w:val="decimal"/>
      <w:lvlText w:val="%1."/>
      <w:lvlJc w:val="left"/>
      <w:pPr>
        <w:ind w:left="360" w:hanging="360"/>
      </w:pPr>
    </w:lvl>
    <w:lvl w:ilvl="1" w:tplc="72D02A9E">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78DC6D57"/>
    <w:multiLevelType w:val="hybridMultilevel"/>
    <w:tmpl w:val="DB8073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A902CE6"/>
    <w:multiLevelType w:val="hybridMultilevel"/>
    <w:tmpl w:val="FD02FF4A"/>
    <w:lvl w:ilvl="0" w:tplc="0409000F">
      <w:start w:val="1"/>
      <w:numFmt w:val="decimal"/>
      <w:lvlText w:val="%1."/>
      <w:lvlJc w:val="left"/>
      <w:pPr>
        <w:ind w:left="360" w:hanging="360"/>
      </w:pPr>
    </w:lvl>
    <w:lvl w:ilvl="1" w:tplc="72D02A9E">
      <w:start w:val="1"/>
      <w:numFmt w:val="decimal"/>
      <w:lvlText w:val="%2-"/>
      <w:lvlJc w:val="left"/>
      <w:pPr>
        <w:ind w:left="1080" w:hanging="360"/>
      </w:pPr>
      <w:rPr>
        <w:rFonts w:hint="default"/>
        <w:u w:val="singl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11"/>
  </w:num>
  <w:num w:numId="3">
    <w:abstractNumId w:val="19"/>
  </w:num>
  <w:num w:numId="4">
    <w:abstractNumId w:val="20"/>
  </w:num>
  <w:num w:numId="5">
    <w:abstractNumId w:val="31"/>
  </w:num>
  <w:num w:numId="6">
    <w:abstractNumId w:val="25"/>
  </w:num>
  <w:num w:numId="7">
    <w:abstractNumId w:val="27"/>
  </w:num>
  <w:num w:numId="8">
    <w:abstractNumId w:val="4"/>
  </w:num>
  <w:num w:numId="9">
    <w:abstractNumId w:val="12"/>
  </w:num>
  <w:num w:numId="10">
    <w:abstractNumId w:val="21"/>
  </w:num>
  <w:num w:numId="11">
    <w:abstractNumId w:val="5"/>
  </w:num>
  <w:num w:numId="12">
    <w:abstractNumId w:val="9"/>
  </w:num>
  <w:num w:numId="13">
    <w:abstractNumId w:val="13"/>
  </w:num>
  <w:num w:numId="14">
    <w:abstractNumId w:val="30"/>
  </w:num>
  <w:num w:numId="15">
    <w:abstractNumId w:val="2"/>
  </w:num>
  <w:num w:numId="16">
    <w:abstractNumId w:val="29"/>
  </w:num>
  <w:num w:numId="17">
    <w:abstractNumId w:val="6"/>
  </w:num>
  <w:num w:numId="18">
    <w:abstractNumId w:val="23"/>
  </w:num>
  <w:num w:numId="19">
    <w:abstractNumId w:val="3"/>
  </w:num>
  <w:num w:numId="20">
    <w:abstractNumId w:val="32"/>
  </w:num>
  <w:num w:numId="21">
    <w:abstractNumId w:val="26"/>
  </w:num>
  <w:num w:numId="22">
    <w:abstractNumId w:val="35"/>
  </w:num>
  <w:num w:numId="23">
    <w:abstractNumId w:val="10"/>
  </w:num>
  <w:num w:numId="24">
    <w:abstractNumId w:val="17"/>
  </w:num>
  <w:num w:numId="25">
    <w:abstractNumId w:val="22"/>
  </w:num>
  <w:num w:numId="26">
    <w:abstractNumId w:val="28"/>
  </w:num>
  <w:num w:numId="27">
    <w:abstractNumId w:val="16"/>
  </w:num>
  <w:num w:numId="28">
    <w:abstractNumId w:val="7"/>
  </w:num>
  <w:num w:numId="29">
    <w:abstractNumId w:val="14"/>
  </w:num>
  <w:num w:numId="30">
    <w:abstractNumId w:val="34"/>
  </w:num>
  <w:num w:numId="31">
    <w:abstractNumId w:val="24"/>
  </w:num>
  <w:num w:numId="32">
    <w:abstractNumId w:val="8"/>
  </w:num>
  <w:num w:numId="33">
    <w:abstractNumId w:val="18"/>
  </w:num>
  <w:num w:numId="34">
    <w:abstractNumId w:val="0"/>
  </w:num>
  <w:num w:numId="35">
    <w:abstractNumId w:val="1"/>
  </w:num>
  <w:num w:numId="36">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840"/>
    <w:rsid w:val="00034840"/>
    <w:rsid w:val="000465FB"/>
    <w:rsid w:val="000915F0"/>
    <w:rsid w:val="000A07C5"/>
    <w:rsid w:val="000F7A76"/>
    <w:rsid w:val="0011043C"/>
    <w:rsid w:val="001E2DD1"/>
    <w:rsid w:val="001E40AB"/>
    <w:rsid w:val="0021725B"/>
    <w:rsid w:val="0025185D"/>
    <w:rsid w:val="002728EB"/>
    <w:rsid w:val="00275616"/>
    <w:rsid w:val="00290479"/>
    <w:rsid w:val="002961CE"/>
    <w:rsid w:val="002A1B8C"/>
    <w:rsid w:val="002A2F1C"/>
    <w:rsid w:val="002C468C"/>
    <w:rsid w:val="002C79E2"/>
    <w:rsid w:val="002D1546"/>
    <w:rsid w:val="002D3B53"/>
    <w:rsid w:val="002D4A7F"/>
    <w:rsid w:val="002E268C"/>
    <w:rsid w:val="002E759B"/>
    <w:rsid w:val="002F3C3A"/>
    <w:rsid w:val="00305076"/>
    <w:rsid w:val="003B1032"/>
    <w:rsid w:val="003C5E78"/>
    <w:rsid w:val="003E70A7"/>
    <w:rsid w:val="0040081E"/>
    <w:rsid w:val="004203EA"/>
    <w:rsid w:val="00436DDD"/>
    <w:rsid w:val="00486C81"/>
    <w:rsid w:val="004A2D07"/>
    <w:rsid w:val="004F11E5"/>
    <w:rsid w:val="00556FDD"/>
    <w:rsid w:val="00585583"/>
    <w:rsid w:val="005C4E7B"/>
    <w:rsid w:val="005D443C"/>
    <w:rsid w:val="007026D2"/>
    <w:rsid w:val="00721733"/>
    <w:rsid w:val="00725632"/>
    <w:rsid w:val="007268F4"/>
    <w:rsid w:val="00793A3A"/>
    <w:rsid w:val="007C5D69"/>
    <w:rsid w:val="00801780"/>
    <w:rsid w:val="008060EA"/>
    <w:rsid w:val="00817175"/>
    <w:rsid w:val="00827FC9"/>
    <w:rsid w:val="00865199"/>
    <w:rsid w:val="008B65F3"/>
    <w:rsid w:val="008B75DB"/>
    <w:rsid w:val="008D0F9F"/>
    <w:rsid w:val="009121B5"/>
    <w:rsid w:val="009405F4"/>
    <w:rsid w:val="00947723"/>
    <w:rsid w:val="00961359"/>
    <w:rsid w:val="00973972"/>
    <w:rsid w:val="009800C0"/>
    <w:rsid w:val="00996710"/>
    <w:rsid w:val="009B0A6D"/>
    <w:rsid w:val="009F705B"/>
    <w:rsid w:val="00A73753"/>
    <w:rsid w:val="00A81722"/>
    <w:rsid w:val="00AB316C"/>
    <w:rsid w:val="00AF58B2"/>
    <w:rsid w:val="00B463B8"/>
    <w:rsid w:val="00C03DE3"/>
    <w:rsid w:val="00C50BFB"/>
    <w:rsid w:val="00C52C14"/>
    <w:rsid w:val="00C56795"/>
    <w:rsid w:val="00C629BC"/>
    <w:rsid w:val="00C77A23"/>
    <w:rsid w:val="00C93682"/>
    <w:rsid w:val="00CC238A"/>
    <w:rsid w:val="00D07EDC"/>
    <w:rsid w:val="00D42D7F"/>
    <w:rsid w:val="00D57D5B"/>
    <w:rsid w:val="00D90FF4"/>
    <w:rsid w:val="00D9465B"/>
    <w:rsid w:val="00DA614B"/>
    <w:rsid w:val="00E00EBE"/>
    <w:rsid w:val="00E0450F"/>
    <w:rsid w:val="00E73BF3"/>
    <w:rsid w:val="00EA6663"/>
    <w:rsid w:val="00EE1590"/>
    <w:rsid w:val="00EF11BC"/>
    <w:rsid w:val="00F26204"/>
    <w:rsid w:val="00F3339F"/>
    <w:rsid w:val="00FA59AF"/>
    <w:rsid w:val="00FA5E5A"/>
    <w:rsid w:val="00FC5AFF"/>
    <w:rsid w:val="00FE22A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40"/>
    <w:pPr>
      <w:ind w:left="720"/>
      <w:contextualSpacing/>
    </w:pPr>
  </w:style>
  <w:style w:type="paragraph" w:styleId="a4">
    <w:name w:val="Normal (Web)"/>
    <w:basedOn w:val="a"/>
    <w:uiPriority w:val="99"/>
    <w:semiHidden/>
    <w:unhideWhenUsed/>
    <w:rsid w:val="001E2D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21725B"/>
    <w:pPr>
      <w:tabs>
        <w:tab w:val="center" w:pos="4153"/>
        <w:tab w:val="right" w:pos="8306"/>
      </w:tabs>
      <w:spacing w:after="0" w:line="240" w:lineRule="auto"/>
    </w:pPr>
  </w:style>
  <w:style w:type="character" w:customStyle="1" w:styleId="Char">
    <w:name w:val="رأس الصفحة Char"/>
    <w:basedOn w:val="a0"/>
    <w:link w:val="a5"/>
    <w:uiPriority w:val="99"/>
    <w:rsid w:val="0021725B"/>
  </w:style>
  <w:style w:type="paragraph" w:styleId="a6">
    <w:name w:val="footer"/>
    <w:basedOn w:val="a"/>
    <w:link w:val="Char0"/>
    <w:uiPriority w:val="99"/>
    <w:unhideWhenUsed/>
    <w:rsid w:val="0021725B"/>
    <w:pPr>
      <w:tabs>
        <w:tab w:val="center" w:pos="4153"/>
        <w:tab w:val="right" w:pos="8306"/>
      </w:tabs>
      <w:spacing w:after="0" w:line="240" w:lineRule="auto"/>
    </w:pPr>
  </w:style>
  <w:style w:type="character" w:customStyle="1" w:styleId="Char0">
    <w:name w:val="تذييل الصفحة Char"/>
    <w:basedOn w:val="a0"/>
    <w:link w:val="a6"/>
    <w:uiPriority w:val="99"/>
    <w:rsid w:val="002172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61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4840"/>
    <w:pPr>
      <w:ind w:left="720"/>
      <w:contextualSpacing/>
    </w:pPr>
  </w:style>
  <w:style w:type="paragraph" w:styleId="a4">
    <w:name w:val="Normal (Web)"/>
    <w:basedOn w:val="a"/>
    <w:uiPriority w:val="99"/>
    <w:semiHidden/>
    <w:unhideWhenUsed/>
    <w:rsid w:val="001E2DD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Char"/>
    <w:uiPriority w:val="99"/>
    <w:unhideWhenUsed/>
    <w:rsid w:val="0021725B"/>
    <w:pPr>
      <w:tabs>
        <w:tab w:val="center" w:pos="4153"/>
        <w:tab w:val="right" w:pos="8306"/>
      </w:tabs>
      <w:spacing w:after="0" w:line="240" w:lineRule="auto"/>
    </w:pPr>
  </w:style>
  <w:style w:type="character" w:customStyle="1" w:styleId="Char">
    <w:name w:val="رأس الصفحة Char"/>
    <w:basedOn w:val="a0"/>
    <w:link w:val="a5"/>
    <w:uiPriority w:val="99"/>
    <w:rsid w:val="0021725B"/>
  </w:style>
  <w:style w:type="paragraph" w:styleId="a6">
    <w:name w:val="footer"/>
    <w:basedOn w:val="a"/>
    <w:link w:val="Char0"/>
    <w:uiPriority w:val="99"/>
    <w:unhideWhenUsed/>
    <w:rsid w:val="0021725B"/>
    <w:pPr>
      <w:tabs>
        <w:tab w:val="center" w:pos="4153"/>
        <w:tab w:val="right" w:pos="8306"/>
      </w:tabs>
      <w:spacing w:after="0" w:line="240" w:lineRule="auto"/>
    </w:pPr>
  </w:style>
  <w:style w:type="character" w:customStyle="1" w:styleId="Char0">
    <w:name w:val="تذييل الصفحة Char"/>
    <w:basedOn w:val="a0"/>
    <w:link w:val="a6"/>
    <w:uiPriority w:val="99"/>
    <w:rsid w:val="002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04658">
      <w:bodyDiv w:val="1"/>
      <w:marLeft w:val="0"/>
      <w:marRight w:val="0"/>
      <w:marTop w:val="0"/>
      <w:marBottom w:val="0"/>
      <w:divBdr>
        <w:top w:val="none" w:sz="0" w:space="0" w:color="auto"/>
        <w:left w:val="none" w:sz="0" w:space="0" w:color="auto"/>
        <w:bottom w:val="none" w:sz="0" w:space="0" w:color="auto"/>
        <w:right w:val="none" w:sz="0" w:space="0" w:color="auto"/>
      </w:divBdr>
    </w:div>
    <w:div w:id="540047406">
      <w:bodyDiv w:val="1"/>
      <w:marLeft w:val="0"/>
      <w:marRight w:val="0"/>
      <w:marTop w:val="0"/>
      <w:marBottom w:val="0"/>
      <w:divBdr>
        <w:top w:val="none" w:sz="0" w:space="0" w:color="auto"/>
        <w:left w:val="none" w:sz="0" w:space="0" w:color="auto"/>
        <w:bottom w:val="none" w:sz="0" w:space="0" w:color="auto"/>
        <w:right w:val="none" w:sz="0" w:space="0" w:color="auto"/>
      </w:divBdr>
    </w:div>
    <w:div w:id="836992820">
      <w:bodyDiv w:val="1"/>
      <w:marLeft w:val="0"/>
      <w:marRight w:val="0"/>
      <w:marTop w:val="0"/>
      <w:marBottom w:val="0"/>
      <w:divBdr>
        <w:top w:val="none" w:sz="0" w:space="0" w:color="auto"/>
        <w:left w:val="none" w:sz="0" w:space="0" w:color="auto"/>
        <w:bottom w:val="none" w:sz="0" w:space="0" w:color="auto"/>
        <w:right w:val="none" w:sz="0" w:space="0" w:color="auto"/>
      </w:divBdr>
    </w:div>
    <w:div w:id="899828343">
      <w:bodyDiv w:val="1"/>
      <w:marLeft w:val="0"/>
      <w:marRight w:val="0"/>
      <w:marTop w:val="0"/>
      <w:marBottom w:val="0"/>
      <w:divBdr>
        <w:top w:val="none" w:sz="0" w:space="0" w:color="auto"/>
        <w:left w:val="none" w:sz="0" w:space="0" w:color="auto"/>
        <w:bottom w:val="none" w:sz="0" w:space="0" w:color="auto"/>
        <w:right w:val="none" w:sz="0" w:space="0" w:color="auto"/>
      </w:divBdr>
    </w:div>
    <w:div w:id="952976242">
      <w:bodyDiv w:val="1"/>
      <w:marLeft w:val="0"/>
      <w:marRight w:val="0"/>
      <w:marTop w:val="0"/>
      <w:marBottom w:val="0"/>
      <w:divBdr>
        <w:top w:val="none" w:sz="0" w:space="0" w:color="auto"/>
        <w:left w:val="none" w:sz="0" w:space="0" w:color="auto"/>
        <w:bottom w:val="none" w:sz="0" w:space="0" w:color="auto"/>
        <w:right w:val="none" w:sz="0" w:space="0" w:color="auto"/>
      </w:divBdr>
    </w:div>
    <w:div w:id="1022973673">
      <w:bodyDiv w:val="1"/>
      <w:marLeft w:val="0"/>
      <w:marRight w:val="0"/>
      <w:marTop w:val="0"/>
      <w:marBottom w:val="0"/>
      <w:divBdr>
        <w:top w:val="none" w:sz="0" w:space="0" w:color="auto"/>
        <w:left w:val="none" w:sz="0" w:space="0" w:color="auto"/>
        <w:bottom w:val="none" w:sz="0" w:space="0" w:color="auto"/>
        <w:right w:val="none" w:sz="0" w:space="0" w:color="auto"/>
      </w:divBdr>
    </w:div>
    <w:div w:id="1393654972">
      <w:bodyDiv w:val="1"/>
      <w:marLeft w:val="0"/>
      <w:marRight w:val="0"/>
      <w:marTop w:val="0"/>
      <w:marBottom w:val="0"/>
      <w:divBdr>
        <w:top w:val="none" w:sz="0" w:space="0" w:color="auto"/>
        <w:left w:val="none" w:sz="0" w:space="0" w:color="auto"/>
        <w:bottom w:val="none" w:sz="0" w:space="0" w:color="auto"/>
        <w:right w:val="none" w:sz="0" w:space="0" w:color="auto"/>
      </w:divBdr>
    </w:div>
    <w:div w:id="1412921360">
      <w:bodyDiv w:val="1"/>
      <w:marLeft w:val="0"/>
      <w:marRight w:val="0"/>
      <w:marTop w:val="0"/>
      <w:marBottom w:val="0"/>
      <w:divBdr>
        <w:top w:val="none" w:sz="0" w:space="0" w:color="auto"/>
        <w:left w:val="none" w:sz="0" w:space="0" w:color="auto"/>
        <w:bottom w:val="none" w:sz="0" w:space="0" w:color="auto"/>
        <w:right w:val="none" w:sz="0" w:space="0" w:color="auto"/>
      </w:divBdr>
    </w:div>
    <w:div w:id="1413157989">
      <w:bodyDiv w:val="1"/>
      <w:marLeft w:val="0"/>
      <w:marRight w:val="0"/>
      <w:marTop w:val="0"/>
      <w:marBottom w:val="0"/>
      <w:divBdr>
        <w:top w:val="none" w:sz="0" w:space="0" w:color="auto"/>
        <w:left w:val="none" w:sz="0" w:space="0" w:color="auto"/>
        <w:bottom w:val="none" w:sz="0" w:space="0" w:color="auto"/>
        <w:right w:val="none" w:sz="0" w:space="0" w:color="auto"/>
      </w:divBdr>
    </w:div>
    <w:div w:id="1564634734">
      <w:bodyDiv w:val="1"/>
      <w:marLeft w:val="0"/>
      <w:marRight w:val="0"/>
      <w:marTop w:val="0"/>
      <w:marBottom w:val="0"/>
      <w:divBdr>
        <w:top w:val="none" w:sz="0" w:space="0" w:color="auto"/>
        <w:left w:val="none" w:sz="0" w:space="0" w:color="auto"/>
        <w:bottom w:val="none" w:sz="0" w:space="0" w:color="auto"/>
        <w:right w:val="none" w:sz="0" w:space="0" w:color="auto"/>
      </w:divBdr>
      <w:divsChild>
        <w:div w:id="998193655">
          <w:marLeft w:val="0"/>
          <w:marRight w:val="0"/>
          <w:marTop w:val="0"/>
          <w:marBottom w:val="0"/>
          <w:divBdr>
            <w:top w:val="none" w:sz="0" w:space="0" w:color="auto"/>
            <w:left w:val="none" w:sz="0" w:space="0" w:color="auto"/>
            <w:bottom w:val="none" w:sz="0" w:space="0" w:color="auto"/>
            <w:right w:val="none" w:sz="0" w:space="0" w:color="auto"/>
          </w:divBdr>
          <w:divsChild>
            <w:div w:id="1012416641">
              <w:marLeft w:val="0"/>
              <w:marRight w:val="0"/>
              <w:marTop w:val="0"/>
              <w:marBottom w:val="0"/>
              <w:divBdr>
                <w:top w:val="none" w:sz="0" w:space="0" w:color="auto"/>
                <w:left w:val="none" w:sz="0" w:space="0" w:color="auto"/>
                <w:bottom w:val="none" w:sz="0" w:space="0" w:color="auto"/>
                <w:right w:val="none" w:sz="0" w:space="0" w:color="auto"/>
              </w:divBdr>
              <w:divsChild>
                <w:div w:id="37554588">
                  <w:marLeft w:val="0"/>
                  <w:marRight w:val="0"/>
                  <w:marTop w:val="0"/>
                  <w:marBottom w:val="0"/>
                  <w:divBdr>
                    <w:top w:val="none" w:sz="0" w:space="0" w:color="auto"/>
                    <w:left w:val="none" w:sz="0" w:space="0" w:color="auto"/>
                    <w:bottom w:val="none" w:sz="0" w:space="0" w:color="auto"/>
                    <w:right w:val="none" w:sz="0" w:space="0" w:color="auto"/>
                  </w:divBdr>
                  <w:divsChild>
                    <w:div w:id="1661885506">
                      <w:marLeft w:val="0"/>
                      <w:marRight w:val="0"/>
                      <w:marTop w:val="0"/>
                      <w:marBottom w:val="0"/>
                      <w:divBdr>
                        <w:top w:val="none" w:sz="0" w:space="0" w:color="auto"/>
                        <w:left w:val="none" w:sz="0" w:space="0" w:color="auto"/>
                        <w:bottom w:val="none" w:sz="0" w:space="0" w:color="auto"/>
                        <w:right w:val="none" w:sz="0" w:space="0" w:color="auto"/>
                      </w:divBdr>
                      <w:divsChild>
                        <w:div w:id="806702078">
                          <w:marLeft w:val="0"/>
                          <w:marRight w:val="0"/>
                          <w:marTop w:val="0"/>
                          <w:marBottom w:val="0"/>
                          <w:divBdr>
                            <w:top w:val="none" w:sz="0" w:space="0" w:color="auto"/>
                            <w:left w:val="none" w:sz="0" w:space="0" w:color="auto"/>
                            <w:bottom w:val="none" w:sz="0" w:space="0" w:color="auto"/>
                            <w:right w:val="none" w:sz="0" w:space="0" w:color="auto"/>
                          </w:divBdr>
                          <w:divsChild>
                            <w:div w:id="33847679">
                              <w:marLeft w:val="0"/>
                              <w:marRight w:val="0"/>
                              <w:marTop w:val="0"/>
                              <w:marBottom w:val="0"/>
                              <w:divBdr>
                                <w:top w:val="none" w:sz="0" w:space="0" w:color="auto"/>
                                <w:left w:val="none" w:sz="0" w:space="0" w:color="auto"/>
                                <w:bottom w:val="none" w:sz="0" w:space="0" w:color="auto"/>
                                <w:right w:val="none" w:sz="0" w:space="0" w:color="auto"/>
                              </w:divBdr>
                              <w:divsChild>
                                <w:div w:id="1139035004">
                                  <w:marLeft w:val="0"/>
                                  <w:marRight w:val="0"/>
                                  <w:marTop w:val="0"/>
                                  <w:marBottom w:val="0"/>
                                  <w:divBdr>
                                    <w:top w:val="none" w:sz="0" w:space="0" w:color="auto"/>
                                    <w:left w:val="none" w:sz="0" w:space="0" w:color="auto"/>
                                    <w:bottom w:val="none" w:sz="0" w:space="0" w:color="auto"/>
                                    <w:right w:val="none" w:sz="0" w:space="0" w:color="auto"/>
                                  </w:divBdr>
                                  <w:divsChild>
                                    <w:div w:id="897324495">
                                      <w:marLeft w:val="0"/>
                                      <w:marRight w:val="0"/>
                                      <w:marTop w:val="0"/>
                                      <w:marBottom w:val="0"/>
                                      <w:divBdr>
                                        <w:top w:val="none" w:sz="0" w:space="0" w:color="auto"/>
                                        <w:left w:val="none" w:sz="0" w:space="0" w:color="auto"/>
                                        <w:bottom w:val="none" w:sz="0" w:space="0" w:color="auto"/>
                                        <w:right w:val="none" w:sz="0" w:space="0" w:color="auto"/>
                                      </w:divBdr>
                                      <w:divsChild>
                                        <w:div w:id="1643735229">
                                          <w:marLeft w:val="0"/>
                                          <w:marRight w:val="0"/>
                                          <w:marTop w:val="0"/>
                                          <w:marBottom w:val="0"/>
                                          <w:divBdr>
                                            <w:top w:val="none" w:sz="0" w:space="0" w:color="auto"/>
                                            <w:left w:val="none" w:sz="0" w:space="0" w:color="auto"/>
                                            <w:bottom w:val="none" w:sz="0" w:space="0" w:color="auto"/>
                                            <w:right w:val="none" w:sz="0" w:space="0" w:color="auto"/>
                                          </w:divBdr>
                                          <w:divsChild>
                                            <w:div w:id="307906561">
                                              <w:marLeft w:val="0"/>
                                              <w:marRight w:val="0"/>
                                              <w:marTop w:val="0"/>
                                              <w:marBottom w:val="0"/>
                                              <w:divBdr>
                                                <w:top w:val="single" w:sz="12" w:space="2" w:color="FFFFCC"/>
                                                <w:left w:val="single" w:sz="12" w:space="0" w:color="FFFFCC"/>
                                                <w:bottom w:val="single" w:sz="12" w:space="2" w:color="FFFFCC"/>
                                                <w:right w:val="single" w:sz="12" w:space="2" w:color="FFFFCC"/>
                                              </w:divBdr>
                                              <w:divsChild>
                                                <w:div w:id="1854758228">
                                                  <w:marLeft w:val="0"/>
                                                  <w:marRight w:val="0"/>
                                                  <w:marTop w:val="0"/>
                                                  <w:marBottom w:val="0"/>
                                                  <w:divBdr>
                                                    <w:top w:val="none" w:sz="0" w:space="0" w:color="auto"/>
                                                    <w:left w:val="none" w:sz="0" w:space="0" w:color="auto"/>
                                                    <w:bottom w:val="none" w:sz="0" w:space="0" w:color="auto"/>
                                                    <w:right w:val="none" w:sz="0" w:space="0" w:color="auto"/>
                                                  </w:divBdr>
                                                  <w:divsChild>
                                                    <w:div w:id="1607880799">
                                                      <w:marLeft w:val="0"/>
                                                      <w:marRight w:val="0"/>
                                                      <w:marTop w:val="0"/>
                                                      <w:marBottom w:val="0"/>
                                                      <w:divBdr>
                                                        <w:top w:val="none" w:sz="0" w:space="0" w:color="auto"/>
                                                        <w:left w:val="none" w:sz="0" w:space="0" w:color="auto"/>
                                                        <w:bottom w:val="none" w:sz="0" w:space="0" w:color="auto"/>
                                                        <w:right w:val="none" w:sz="0" w:space="0" w:color="auto"/>
                                                      </w:divBdr>
                                                      <w:divsChild>
                                                        <w:div w:id="1802768958">
                                                          <w:marLeft w:val="0"/>
                                                          <w:marRight w:val="0"/>
                                                          <w:marTop w:val="0"/>
                                                          <w:marBottom w:val="0"/>
                                                          <w:divBdr>
                                                            <w:top w:val="none" w:sz="0" w:space="0" w:color="auto"/>
                                                            <w:left w:val="none" w:sz="0" w:space="0" w:color="auto"/>
                                                            <w:bottom w:val="none" w:sz="0" w:space="0" w:color="auto"/>
                                                            <w:right w:val="none" w:sz="0" w:space="0" w:color="auto"/>
                                                          </w:divBdr>
                                                          <w:divsChild>
                                                            <w:div w:id="149642112">
                                                              <w:marLeft w:val="0"/>
                                                              <w:marRight w:val="0"/>
                                                              <w:marTop w:val="0"/>
                                                              <w:marBottom w:val="0"/>
                                                              <w:divBdr>
                                                                <w:top w:val="none" w:sz="0" w:space="0" w:color="auto"/>
                                                                <w:left w:val="none" w:sz="0" w:space="0" w:color="auto"/>
                                                                <w:bottom w:val="none" w:sz="0" w:space="0" w:color="auto"/>
                                                                <w:right w:val="none" w:sz="0" w:space="0" w:color="auto"/>
                                                              </w:divBdr>
                                                              <w:divsChild>
                                                                <w:div w:id="387000386">
                                                                  <w:marLeft w:val="0"/>
                                                                  <w:marRight w:val="0"/>
                                                                  <w:marTop w:val="0"/>
                                                                  <w:marBottom w:val="0"/>
                                                                  <w:divBdr>
                                                                    <w:top w:val="none" w:sz="0" w:space="0" w:color="auto"/>
                                                                    <w:left w:val="none" w:sz="0" w:space="0" w:color="auto"/>
                                                                    <w:bottom w:val="none" w:sz="0" w:space="0" w:color="auto"/>
                                                                    <w:right w:val="none" w:sz="0" w:space="0" w:color="auto"/>
                                                                  </w:divBdr>
                                                                  <w:divsChild>
                                                                    <w:div w:id="718093086">
                                                                      <w:marLeft w:val="0"/>
                                                                      <w:marRight w:val="0"/>
                                                                      <w:marTop w:val="0"/>
                                                                      <w:marBottom w:val="0"/>
                                                                      <w:divBdr>
                                                                        <w:top w:val="none" w:sz="0" w:space="0" w:color="auto"/>
                                                                        <w:left w:val="none" w:sz="0" w:space="0" w:color="auto"/>
                                                                        <w:bottom w:val="none" w:sz="0" w:space="0" w:color="auto"/>
                                                                        <w:right w:val="none" w:sz="0" w:space="0" w:color="auto"/>
                                                                      </w:divBdr>
                                                                      <w:divsChild>
                                                                        <w:div w:id="1672367477">
                                                                          <w:marLeft w:val="0"/>
                                                                          <w:marRight w:val="0"/>
                                                                          <w:marTop w:val="0"/>
                                                                          <w:marBottom w:val="0"/>
                                                                          <w:divBdr>
                                                                            <w:top w:val="none" w:sz="0" w:space="0" w:color="auto"/>
                                                                            <w:left w:val="none" w:sz="0" w:space="0" w:color="auto"/>
                                                                            <w:bottom w:val="none" w:sz="0" w:space="0" w:color="auto"/>
                                                                            <w:right w:val="none" w:sz="0" w:space="0" w:color="auto"/>
                                                                          </w:divBdr>
                                                                          <w:divsChild>
                                                                            <w:div w:id="1108504590">
                                                                              <w:marLeft w:val="0"/>
                                                                              <w:marRight w:val="0"/>
                                                                              <w:marTop w:val="0"/>
                                                                              <w:marBottom w:val="0"/>
                                                                              <w:divBdr>
                                                                                <w:top w:val="none" w:sz="0" w:space="0" w:color="auto"/>
                                                                                <w:left w:val="none" w:sz="0" w:space="0" w:color="auto"/>
                                                                                <w:bottom w:val="none" w:sz="0" w:space="0" w:color="auto"/>
                                                                                <w:right w:val="none" w:sz="0" w:space="0" w:color="auto"/>
                                                                              </w:divBdr>
                                                                              <w:divsChild>
                                                                                <w:div w:id="1056126041">
                                                                                  <w:marLeft w:val="0"/>
                                                                                  <w:marRight w:val="0"/>
                                                                                  <w:marTop w:val="0"/>
                                                                                  <w:marBottom w:val="0"/>
                                                                                  <w:divBdr>
                                                                                    <w:top w:val="none" w:sz="0" w:space="0" w:color="auto"/>
                                                                                    <w:left w:val="none" w:sz="0" w:space="0" w:color="auto"/>
                                                                                    <w:bottom w:val="none" w:sz="0" w:space="0" w:color="auto"/>
                                                                                    <w:right w:val="none" w:sz="0" w:space="0" w:color="auto"/>
                                                                                  </w:divBdr>
                                                                                  <w:divsChild>
                                                                                    <w:div w:id="787046435">
                                                                                      <w:marLeft w:val="0"/>
                                                                                      <w:marRight w:val="0"/>
                                                                                      <w:marTop w:val="0"/>
                                                                                      <w:marBottom w:val="0"/>
                                                                                      <w:divBdr>
                                                                                        <w:top w:val="none" w:sz="0" w:space="0" w:color="auto"/>
                                                                                        <w:left w:val="none" w:sz="0" w:space="0" w:color="auto"/>
                                                                                        <w:bottom w:val="none" w:sz="0" w:space="0" w:color="auto"/>
                                                                                        <w:right w:val="none" w:sz="0" w:space="0" w:color="auto"/>
                                                                                      </w:divBdr>
                                                                                      <w:divsChild>
                                                                                        <w:div w:id="377626717">
                                                                                          <w:marLeft w:val="120"/>
                                                                                          <w:marRight w:val="0"/>
                                                                                          <w:marTop w:val="0"/>
                                                                                          <w:marBottom w:val="150"/>
                                                                                          <w:divBdr>
                                                                                            <w:top w:val="single" w:sz="2" w:space="0" w:color="EFEFEF"/>
                                                                                            <w:left w:val="single" w:sz="6" w:space="0" w:color="EFEFEF"/>
                                                                                            <w:bottom w:val="single" w:sz="6" w:space="0" w:color="E2E2E2"/>
                                                                                            <w:right w:val="single" w:sz="6" w:space="0" w:color="EFEFEF"/>
                                                                                          </w:divBdr>
                                                                                          <w:divsChild>
                                                                                            <w:div w:id="1740713994">
                                                                                              <w:marLeft w:val="0"/>
                                                                                              <w:marRight w:val="0"/>
                                                                                              <w:marTop w:val="0"/>
                                                                                              <w:marBottom w:val="0"/>
                                                                                              <w:divBdr>
                                                                                                <w:top w:val="none" w:sz="0" w:space="0" w:color="auto"/>
                                                                                                <w:left w:val="none" w:sz="0" w:space="0" w:color="auto"/>
                                                                                                <w:bottom w:val="none" w:sz="0" w:space="0" w:color="auto"/>
                                                                                                <w:right w:val="none" w:sz="0" w:space="0" w:color="auto"/>
                                                                                              </w:divBdr>
                                                                                              <w:divsChild>
                                                                                                <w:div w:id="642124707">
                                                                                                  <w:marLeft w:val="0"/>
                                                                                                  <w:marRight w:val="0"/>
                                                                                                  <w:marTop w:val="0"/>
                                                                                                  <w:marBottom w:val="0"/>
                                                                                                  <w:divBdr>
                                                                                                    <w:top w:val="none" w:sz="0" w:space="0" w:color="auto"/>
                                                                                                    <w:left w:val="none" w:sz="0" w:space="0" w:color="auto"/>
                                                                                                    <w:bottom w:val="none" w:sz="0" w:space="0" w:color="auto"/>
                                                                                                    <w:right w:val="none" w:sz="0" w:space="0" w:color="auto"/>
                                                                                                  </w:divBdr>
                                                                                                  <w:divsChild>
                                                                                                    <w:div w:id="997729877">
                                                                                                      <w:marLeft w:val="0"/>
                                                                                                      <w:marRight w:val="0"/>
                                                                                                      <w:marTop w:val="0"/>
                                                                                                      <w:marBottom w:val="0"/>
                                                                                                      <w:divBdr>
                                                                                                        <w:top w:val="none" w:sz="0" w:space="0" w:color="auto"/>
                                                                                                        <w:left w:val="none" w:sz="0" w:space="0" w:color="auto"/>
                                                                                                        <w:bottom w:val="none" w:sz="0" w:space="0" w:color="auto"/>
                                                                                                        <w:right w:val="none" w:sz="0" w:space="0" w:color="auto"/>
                                                                                                      </w:divBdr>
                                                                                                      <w:divsChild>
                                                                                                        <w:div w:id="743338754">
                                                                                                          <w:marLeft w:val="0"/>
                                                                                                          <w:marRight w:val="0"/>
                                                                                                          <w:marTop w:val="0"/>
                                                                                                          <w:marBottom w:val="0"/>
                                                                                                          <w:divBdr>
                                                                                                            <w:top w:val="none" w:sz="0" w:space="0" w:color="auto"/>
                                                                                                            <w:left w:val="none" w:sz="0" w:space="0" w:color="auto"/>
                                                                                                            <w:bottom w:val="none" w:sz="0" w:space="0" w:color="auto"/>
                                                                                                            <w:right w:val="none" w:sz="0" w:space="0" w:color="auto"/>
                                                                                                          </w:divBdr>
                                                                                                          <w:divsChild>
                                                                                                            <w:div w:id="1348487688">
                                                                                                              <w:marLeft w:val="0"/>
                                                                                                              <w:marRight w:val="0"/>
                                                                                                              <w:marTop w:val="0"/>
                                                                                                              <w:marBottom w:val="0"/>
                                                                                                              <w:divBdr>
                                                                                                                <w:top w:val="single" w:sz="2" w:space="4" w:color="D8D8D8"/>
                                                                                                                <w:left w:val="single" w:sz="2" w:space="0" w:color="D8D8D8"/>
                                                                                                                <w:bottom w:val="single" w:sz="2" w:space="4" w:color="D8D8D8"/>
                                                                                                                <w:right w:val="single" w:sz="2" w:space="0" w:color="D8D8D8"/>
                                                                                                              </w:divBdr>
                                                                                                              <w:divsChild>
                                                                                                                <w:div w:id="15158266">
                                                                                                                  <w:marLeft w:val="225"/>
                                                                                                                  <w:marRight w:val="225"/>
                                                                                                                  <w:marTop w:val="75"/>
                                                                                                                  <w:marBottom w:val="75"/>
                                                                                                                  <w:divBdr>
                                                                                                                    <w:top w:val="none" w:sz="0" w:space="0" w:color="auto"/>
                                                                                                                    <w:left w:val="none" w:sz="0" w:space="0" w:color="auto"/>
                                                                                                                    <w:bottom w:val="none" w:sz="0" w:space="0" w:color="auto"/>
                                                                                                                    <w:right w:val="none" w:sz="0" w:space="0" w:color="auto"/>
                                                                                                                  </w:divBdr>
                                                                                                                  <w:divsChild>
                                                                                                                    <w:div w:id="1917856254">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928289">
      <w:bodyDiv w:val="1"/>
      <w:marLeft w:val="0"/>
      <w:marRight w:val="0"/>
      <w:marTop w:val="0"/>
      <w:marBottom w:val="0"/>
      <w:divBdr>
        <w:top w:val="none" w:sz="0" w:space="0" w:color="auto"/>
        <w:left w:val="none" w:sz="0" w:space="0" w:color="auto"/>
        <w:bottom w:val="none" w:sz="0" w:space="0" w:color="auto"/>
        <w:right w:val="none" w:sz="0" w:space="0" w:color="auto"/>
      </w:divBdr>
    </w:div>
    <w:div w:id="1865972177">
      <w:bodyDiv w:val="1"/>
      <w:marLeft w:val="0"/>
      <w:marRight w:val="0"/>
      <w:marTop w:val="0"/>
      <w:marBottom w:val="0"/>
      <w:divBdr>
        <w:top w:val="none" w:sz="0" w:space="0" w:color="auto"/>
        <w:left w:val="none" w:sz="0" w:space="0" w:color="auto"/>
        <w:bottom w:val="none" w:sz="0" w:space="0" w:color="auto"/>
        <w:right w:val="none" w:sz="0" w:space="0" w:color="auto"/>
      </w:divBdr>
      <w:divsChild>
        <w:div w:id="848645635">
          <w:marLeft w:val="0"/>
          <w:marRight w:val="547"/>
          <w:marTop w:val="134"/>
          <w:marBottom w:val="0"/>
          <w:divBdr>
            <w:top w:val="none" w:sz="0" w:space="0" w:color="auto"/>
            <w:left w:val="none" w:sz="0" w:space="0" w:color="auto"/>
            <w:bottom w:val="none" w:sz="0" w:space="0" w:color="auto"/>
            <w:right w:val="none" w:sz="0" w:space="0" w:color="auto"/>
          </w:divBdr>
        </w:div>
      </w:divsChild>
    </w:div>
    <w:div w:id="2072844764">
      <w:bodyDiv w:val="1"/>
      <w:marLeft w:val="0"/>
      <w:marRight w:val="0"/>
      <w:marTop w:val="0"/>
      <w:marBottom w:val="0"/>
      <w:divBdr>
        <w:top w:val="none" w:sz="0" w:space="0" w:color="auto"/>
        <w:left w:val="none" w:sz="0" w:space="0" w:color="auto"/>
        <w:bottom w:val="none" w:sz="0" w:space="0" w:color="auto"/>
        <w:right w:val="none" w:sz="0" w:space="0" w:color="auto"/>
      </w:divBdr>
    </w:div>
    <w:div w:id="2103840664">
      <w:bodyDiv w:val="1"/>
      <w:marLeft w:val="0"/>
      <w:marRight w:val="0"/>
      <w:marTop w:val="0"/>
      <w:marBottom w:val="0"/>
      <w:divBdr>
        <w:top w:val="none" w:sz="0" w:space="0" w:color="auto"/>
        <w:left w:val="none" w:sz="0" w:space="0" w:color="auto"/>
        <w:bottom w:val="none" w:sz="0" w:space="0" w:color="auto"/>
        <w:right w:val="none" w:sz="0" w:space="0" w:color="auto"/>
      </w:divBdr>
      <w:divsChild>
        <w:div w:id="890773196">
          <w:marLeft w:val="0"/>
          <w:marRight w:val="547"/>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8ED70-45EC-40E6-A738-01CF9E07A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1604</Words>
  <Characters>9143</Characters>
  <Application>Microsoft Office Word</Application>
  <DocSecurity>0</DocSecurity>
  <Lines>76</Lines>
  <Paragraphs>21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Enjoy My Fine Releases.</Company>
  <LinksUpToDate>false</LinksUpToDate>
  <CharactersWithSpaces>10726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dc:creator>
  <cp:lastModifiedBy>DR.Ahmed Saker 2O11</cp:lastModifiedBy>
  <cp:revision>3</cp:revision>
  <dcterms:created xsi:type="dcterms:W3CDTF">2017-11-01T17:42:00Z</dcterms:created>
  <dcterms:modified xsi:type="dcterms:W3CDTF">2017-11-01T17:45:00Z</dcterms:modified>
</cp:coreProperties>
</file>